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5CC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8981AB" wp14:editId="7B4036A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37F50" w14:textId="77777777" w:rsidR="00E06414" w:rsidRPr="001130B1" w:rsidRDefault="00E06414" w:rsidP="007404B6">
      <w:pPr>
        <w:jc w:val="center"/>
        <w:rPr>
          <w:sz w:val="32"/>
        </w:rPr>
      </w:pPr>
    </w:p>
    <w:p w14:paraId="0967EF7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35B569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214CF7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36709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D414BD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D2C73A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5D6ABE" w14:textId="77777777" w:rsidR="00E06414" w:rsidRDefault="00E06414" w:rsidP="007404B6">
      <w:pPr>
        <w:jc w:val="center"/>
        <w:rPr>
          <w:b/>
        </w:rPr>
      </w:pPr>
    </w:p>
    <w:p w14:paraId="73D4C0C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3F4969E" w14:textId="77777777" w:rsidR="00E06414" w:rsidRDefault="00E06414" w:rsidP="007404B6">
      <w:pPr>
        <w:rPr>
          <w:b/>
          <w:sz w:val="32"/>
          <w:szCs w:val="32"/>
        </w:rPr>
      </w:pPr>
    </w:p>
    <w:p w14:paraId="1942FCD9" w14:textId="362A2E0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E76">
        <w:rPr>
          <w:sz w:val="28"/>
          <w:szCs w:val="28"/>
          <w:u w:val="single"/>
        </w:rPr>
        <w:t>17.03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22E76">
        <w:rPr>
          <w:sz w:val="28"/>
          <w:szCs w:val="28"/>
        </w:rPr>
        <w:t>88</w:t>
      </w:r>
      <w:r>
        <w:rPr>
          <w:sz w:val="28"/>
          <w:szCs w:val="28"/>
        </w:rPr>
        <w:t xml:space="preserve">   </w:t>
      </w:r>
    </w:p>
    <w:p w14:paraId="39EAD55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1065F05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414" w:rsidRPr="00515F34" w14:paraId="57F96092" w14:textId="77777777" w:rsidTr="00985635">
        <w:trPr>
          <w:trHeight w:val="1873"/>
        </w:trPr>
        <w:tc>
          <w:tcPr>
            <w:tcW w:w="4361" w:type="dxa"/>
            <w:hideMark/>
          </w:tcPr>
          <w:p w14:paraId="6C77E714" w14:textId="77777777" w:rsidR="00985635" w:rsidRDefault="001130B1" w:rsidP="000F215D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635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главных</w:t>
            </w:r>
            <w:r w:rsidR="000F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доходов бюджета муниципального образования «Муринское городское поселение» Всеволожского муниципального района </w:t>
            </w:r>
          </w:p>
          <w:p w14:paraId="4EE8E72C" w14:textId="77777777" w:rsidR="00985635" w:rsidRPr="007135BB" w:rsidRDefault="00985635" w:rsidP="000F215D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14:paraId="14FA95DC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C53E413" w14:textId="77777777" w:rsidR="000B0810" w:rsidRDefault="007404B6" w:rsidP="000A59F2">
      <w:pPr>
        <w:autoSpaceDE w:val="0"/>
        <w:autoSpaceDN w:val="0"/>
        <w:adjustRightInd w:val="0"/>
        <w:ind w:left="170" w:right="57" w:firstLine="709"/>
        <w:contextualSpacing/>
        <w:jc w:val="both"/>
      </w:pPr>
      <w:r w:rsidRPr="00515F34">
        <w:rPr>
          <w:sz w:val="28"/>
          <w:szCs w:val="28"/>
        </w:rPr>
        <w:t>В соответствии</w:t>
      </w:r>
      <w:r w:rsidR="000B0810">
        <w:rPr>
          <w:sz w:val="28"/>
          <w:szCs w:val="28"/>
        </w:rPr>
        <w:t xml:space="preserve"> </w:t>
      </w:r>
      <w:r w:rsidR="000B0810">
        <w:rPr>
          <w:color w:val="000000"/>
          <w:sz w:val="28"/>
          <w:szCs w:val="28"/>
        </w:rPr>
        <w:t>с пунктом 3.2</w:t>
      </w:r>
      <w:r w:rsidR="000B0810">
        <w:rPr>
          <w:sz w:val="28"/>
          <w:szCs w:val="28"/>
        </w:rPr>
        <w:t xml:space="preserve"> </w:t>
      </w:r>
      <w:hyperlink r:id="rId9" w:history="1">
        <w:r w:rsidR="000B0810">
          <w:rPr>
            <w:rStyle w:val="af3"/>
            <w:sz w:val="28"/>
            <w:szCs w:val="28"/>
          </w:rPr>
          <w:t xml:space="preserve"> статьи 160.</w:t>
        </w:r>
      </w:hyperlink>
      <w:r w:rsidR="000B0810">
        <w:rPr>
          <w:sz w:val="28"/>
          <w:szCs w:val="28"/>
        </w:rPr>
        <w:t xml:space="preserve">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0B0810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0B0810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 w:rsidR="000B0810">
        <w:rPr>
          <w:bCs/>
          <w:sz w:val="28"/>
          <w:szCs w:val="28"/>
        </w:rPr>
        <w:t xml:space="preserve"> </w:t>
      </w:r>
      <w:r w:rsidR="000B0810">
        <w:rPr>
          <w:color w:val="000000"/>
          <w:sz w:val="28"/>
          <w:szCs w:val="28"/>
        </w:rPr>
        <w:t>в целях обеспечения ведения бюджетного процесса,</w:t>
      </w:r>
      <w:r w:rsidR="000B0810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9618DDB" w14:textId="77777777" w:rsidR="005213BD" w:rsidRPr="00F146DD" w:rsidRDefault="005213BD" w:rsidP="000A59F2">
      <w:pPr>
        <w:pStyle w:val="af2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8C0C8F" w14:textId="77777777" w:rsidR="008A5161" w:rsidRDefault="00E06414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DCAA969" w14:textId="77777777" w:rsidR="00680323" w:rsidRDefault="00680323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14:paraId="22D1E45B" w14:textId="77777777" w:rsidR="000B0810" w:rsidRPr="00976001" w:rsidRDefault="000B0810" w:rsidP="000A59F2">
      <w:pPr>
        <w:pStyle w:val="af4"/>
        <w:numPr>
          <w:ilvl w:val="0"/>
          <w:numId w:val="2"/>
        </w:numPr>
        <w:spacing w:after="0" w:line="240" w:lineRule="auto"/>
        <w:ind w:left="17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001">
        <w:rPr>
          <w:rFonts w:ascii="Times New Roman" w:hAnsi="Times New Roman" w:cs="Times New Roman"/>
          <w:sz w:val="28"/>
          <w:szCs w:val="28"/>
        </w:rPr>
        <w:t>Утвердить:</w:t>
      </w:r>
    </w:p>
    <w:p w14:paraId="69324E46" w14:textId="77777777" w:rsidR="000B0810" w:rsidRDefault="000B0810" w:rsidP="0038711F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976001">
        <w:rPr>
          <w:sz w:val="28"/>
          <w:szCs w:val="28"/>
        </w:rPr>
        <w:t xml:space="preserve">еречень главных администраторов </w:t>
      </w:r>
      <w:r>
        <w:rPr>
          <w:sz w:val="28"/>
          <w:szCs w:val="28"/>
        </w:rPr>
        <w:t>дохода</w:t>
      </w:r>
      <w:r w:rsidRPr="00976001">
        <w:rPr>
          <w:sz w:val="28"/>
          <w:szCs w:val="28"/>
        </w:rPr>
        <w:t xml:space="preserve"> бюджета муниципального образования «</w:t>
      </w:r>
      <w:r w:rsidR="00C13BD2">
        <w:rPr>
          <w:sz w:val="28"/>
          <w:szCs w:val="28"/>
        </w:rPr>
        <w:t>Муринское городское</w:t>
      </w:r>
      <w:r w:rsidRPr="00976001">
        <w:rPr>
          <w:sz w:val="28"/>
          <w:szCs w:val="28"/>
        </w:rPr>
        <w:t xml:space="preserve"> поселение» </w:t>
      </w:r>
      <w:r w:rsidRPr="00976001">
        <w:rPr>
          <w:sz w:val="28"/>
          <w:szCs w:val="28"/>
        </w:rPr>
        <w:lastRenderedPageBreak/>
        <w:t>Всеволожского муниципального района Ленинградской области согласно приложению</w:t>
      </w:r>
      <w:r>
        <w:rPr>
          <w:sz w:val="28"/>
          <w:szCs w:val="28"/>
        </w:rPr>
        <w:t xml:space="preserve"> 1 к настоящему постановлению;</w:t>
      </w:r>
    </w:p>
    <w:p w14:paraId="49F1BDC1" w14:textId="77777777" w:rsidR="000B0810" w:rsidRPr="00976001" w:rsidRDefault="000B0810" w:rsidP="0038711F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и сроки внесения изменений в перечень главных администраторов дохода бюджета муниципального образования «</w:t>
      </w:r>
      <w:r w:rsidR="00C13BD2">
        <w:rPr>
          <w:sz w:val="28"/>
          <w:szCs w:val="28"/>
        </w:rPr>
        <w:t>Муринское 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Pr="0097600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14:paraId="5A096549" w14:textId="77777777" w:rsidR="000B0810" w:rsidRDefault="000B0810" w:rsidP="0038711F">
      <w:pPr>
        <w:ind w:left="170" w:right="57" w:firstLine="709"/>
        <w:jc w:val="both"/>
        <w:rPr>
          <w:sz w:val="28"/>
          <w:szCs w:val="28"/>
        </w:rPr>
      </w:pPr>
      <w:r>
        <w:t xml:space="preserve">2. </w:t>
      </w:r>
      <w:r w:rsidRPr="000B0810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0B081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Муринское городское поселение» </w:t>
      </w:r>
      <w:r w:rsidR="00C13BD2">
        <w:rPr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sz w:val="28"/>
          <w:szCs w:val="28"/>
        </w:rPr>
        <w:t>от 10.10.2022</w:t>
      </w:r>
      <w:r w:rsidRPr="000B0810">
        <w:rPr>
          <w:sz w:val="28"/>
          <w:szCs w:val="28"/>
        </w:rPr>
        <w:t xml:space="preserve">г. № </w:t>
      </w:r>
      <w:r>
        <w:rPr>
          <w:sz w:val="28"/>
          <w:szCs w:val="28"/>
        </w:rPr>
        <w:t>294</w:t>
      </w:r>
      <w:r w:rsidRPr="000B081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главных администраторов</w:t>
      </w:r>
      <w:r w:rsidR="00C13BD2">
        <w:rPr>
          <w:sz w:val="28"/>
          <w:szCs w:val="28"/>
        </w:rPr>
        <w:t xml:space="preserve"> доходов бюджета муниципального образования «Муринское городское поселение» Всеволожского муниципального района Ленинградской области</w:t>
      </w:r>
      <w:r w:rsidRPr="000B0810">
        <w:rPr>
          <w:sz w:val="28"/>
          <w:szCs w:val="28"/>
        </w:rPr>
        <w:t>»</w:t>
      </w:r>
      <w:r w:rsidR="00C13BD2">
        <w:rPr>
          <w:sz w:val="28"/>
          <w:szCs w:val="28"/>
        </w:rPr>
        <w:t>.</w:t>
      </w:r>
    </w:p>
    <w:p w14:paraId="357F88FF" w14:textId="77777777" w:rsidR="00C13BD2" w:rsidRDefault="00C13BD2" w:rsidP="0038711F">
      <w:pPr>
        <w:pStyle w:val="af2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AA">
        <w:rPr>
          <w:rFonts w:ascii="Times New Roman" w:hAnsi="Times New Roman" w:cs="Times New Roman"/>
          <w:sz w:val="28"/>
          <w:szCs w:val="28"/>
        </w:rPr>
        <w:t>3.</w:t>
      </w:r>
      <w:r w:rsidR="0038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14:paraId="78B7728E" w14:textId="77777777" w:rsidR="00C13BD2" w:rsidRDefault="00C13BD2" w:rsidP="0038711F">
      <w:pPr>
        <w:suppressAutoHyphens/>
        <w:ind w:left="170" w:right="57" w:firstLine="681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21EFA">
        <w:rPr>
          <w:sz w:val="28"/>
          <w:szCs w:val="28"/>
        </w:rPr>
        <w:t>.</w:t>
      </w:r>
      <w:r w:rsidR="0038711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7D4F82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30B29C36" w14:textId="77777777" w:rsidR="00C13BD2" w:rsidRDefault="00C13BD2" w:rsidP="0038711F">
      <w:pPr>
        <w:pStyle w:val="af2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1EFA">
        <w:rPr>
          <w:rFonts w:ascii="Times New Roman" w:hAnsi="Times New Roman" w:cs="Times New Roman"/>
          <w:sz w:val="28"/>
          <w:szCs w:val="28"/>
        </w:rPr>
        <w:t>.</w:t>
      </w:r>
      <w:r w:rsidRPr="00811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Заведующей сектора делопроизводства и архива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ознакомить с настоящим постановлением 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учреждения.</w:t>
      </w:r>
    </w:p>
    <w:p w14:paraId="4F1F8960" w14:textId="77777777" w:rsidR="00C13BD2" w:rsidRDefault="00C13BD2" w:rsidP="0038711F">
      <w:pPr>
        <w:pStyle w:val="af2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FA">
        <w:rPr>
          <w:rFonts w:ascii="Times New Roman" w:hAnsi="Times New Roman" w:cs="Times New Roman"/>
          <w:sz w:val="28"/>
          <w:szCs w:val="28"/>
        </w:rPr>
        <w:t>6.</w:t>
      </w:r>
      <w:r w:rsidRPr="00567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Туманова В.А.</w:t>
      </w:r>
    </w:p>
    <w:p w14:paraId="07E605D7" w14:textId="77777777" w:rsidR="00C13BD2" w:rsidRPr="000B0810" w:rsidRDefault="00C13BD2" w:rsidP="0038711F">
      <w:pPr>
        <w:ind w:left="170" w:right="57" w:firstLine="709"/>
        <w:jc w:val="both"/>
        <w:rPr>
          <w:sz w:val="28"/>
          <w:szCs w:val="28"/>
        </w:rPr>
      </w:pPr>
    </w:p>
    <w:p w14:paraId="1E7AB40B" w14:textId="77777777" w:rsidR="007E508A" w:rsidRPr="000B0810" w:rsidRDefault="007E508A" w:rsidP="0038711F">
      <w:pPr>
        <w:pStyle w:val="a4"/>
        <w:ind w:left="170" w:right="57" w:firstLine="709"/>
        <w:rPr>
          <w:b/>
          <w:sz w:val="28"/>
          <w:szCs w:val="28"/>
        </w:rPr>
      </w:pPr>
    </w:p>
    <w:p w14:paraId="6459C08B" w14:textId="77777777" w:rsidR="007E508A" w:rsidRDefault="007E508A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14:paraId="623C7753" w14:textId="77777777" w:rsidR="00875F3B" w:rsidRPr="001E7131" w:rsidRDefault="00875F3B" w:rsidP="000A59F2">
      <w:pPr>
        <w:pStyle w:val="af5"/>
        <w:spacing w:after="0"/>
        <w:ind w:left="170" w:right="57" w:firstLine="709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38711F">
        <w:rPr>
          <w:szCs w:val="28"/>
        </w:rPr>
        <w:t xml:space="preserve"> администрации</w:t>
      </w:r>
      <w:r w:rsidRPr="001E7131">
        <w:rPr>
          <w:szCs w:val="28"/>
        </w:rPr>
        <w:t xml:space="preserve">                 </w:t>
      </w:r>
      <w:r w:rsidR="0038711F">
        <w:rPr>
          <w:szCs w:val="28"/>
        </w:rPr>
        <w:t xml:space="preserve">                              </w:t>
      </w:r>
      <w:r w:rsidRPr="001E7131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А.Ю. Белов</w:t>
      </w:r>
    </w:p>
    <w:p w14:paraId="44BA9B65" w14:textId="77777777" w:rsidR="00875F3B" w:rsidRPr="001E7131" w:rsidRDefault="00875F3B" w:rsidP="00875F3B">
      <w:pPr>
        <w:pStyle w:val="a4"/>
        <w:ind w:firstLine="567"/>
        <w:rPr>
          <w:b/>
          <w:sz w:val="28"/>
          <w:szCs w:val="28"/>
        </w:rPr>
      </w:pPr>
    </w:p>
    <w:p w14:paraId="45E84F4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C362B9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533F13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4B89F7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9CAA10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913D47" w14:textId="77777777" w:rsidR="006766AA" w:rsidRDefault="006766AA" w:rsidP="006766AA">
      <w:pPr>
        <w:pStyle w:val="a4"/>
        <w:ind w:firstLine="567"/>
        <w:jc w:val="right"/>
        <w:rPr>
          <w:sz w:val="24"/>
        </w:rPr>
      </w:pPr>
    </w:p>
    <w:p w14:paraId="67E88031" w14:textId="77777777" w:rsidR="009B7702" w:rsidRDefault="009B7702" w:rsidP="006766AA">
      <w:pPr>
        <w:pStyle w:val="a4"/>
        <w:spacing w:before="0"/>
        <w:ind w:firstLine="567"/>
        <w:jc w:val="right"/>
        <w:rPr>
          <w:sz w:val="24"/>
        </w:rPr>
      </w:pPr>
    </w:p>
    <w:p w14:paraId="5D8AC8DE" w14:textId="77777777" w:rsidR="007E508A" w:rsidRDefault="006766AA" w:rsidP="006766AA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14:paraId="3048CA29" w14:textId="77777777" w:rsidR="006766AA" w:rsidRDefault="006766AA" w:rsidP="006766AA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738054BE" w14:textId="13A3BB9A" w:rsidR="006766AA" w:rsidRPr="006766AA" w:rsidRDefault="00322E76" w:rsidP="00322E76">
      <w:pPr>
        <w:pStyle w:val="a4"/>
        <w:spacing w:before="0"/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6766AA">
        <w:rPr>
          <w:sz w:val="24"/>
        </w:rPr>
        <w:t xml:space="preserve">от </w:t>
      </w:r>
      <w:r>
        <w:rPr>
          <w:sz w:val="24"/>
        </w:rPr>
        <w:t>17.03.2023</w:t>
      </w:r>
      <w:r w:rsidR="006766AA">
        <w:rPr>
          <w:sz w:val="24"/>
        </w:rPr>
        <w:t>№</w:t>
      </w:r>
      <w:r>
        <w:rPr>
          <w:sz w:val="24"/>
        </w:rPr>
        <w:t xml:space="preserve"> 88</w:t>
      </w:r>
    </w:p>
    <w:p w14:paraId="1D3FF2AA" w14:textId="77777777" w:rsidR="007E508A" w:rsidRDefault="007E508A" w:rsidP="006766AA">
      <w:pPr>
        <w:pStyle w:val="a4"/>
        <w:spacing w:before="0"/>
        <w:ind w:firstLine="567"/>
        <w:rPr>
          <w:b/>
          <w:sz w:val="28"/>
          <w:szCs w:val="28"/>
        </w:rPr>
      </w:pPr>
    </w:p>
    <w:p w14:paraId="394D1E21" w14:textId="77777777" w:rsidR="007E508A" w:rsidRDefault="006766AA" w:rsidP="003C702E">
      <w:pPr>
        <w:pStyle w:val="a4"/>
        <w:spacing w:before="0"/>
        <w:ind w:left="170" w:right="57" w:firstLine="709"/>
        <w:rPr>
          <w:sz w:val="28"/>
          <w:szCs w:val="28"/>
        </w:rPr>
      </w:pPr>
      <w:r w:rsidRPr="006766A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главных администраторов доходов бюджета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E899E92" w14:textId="77777777" w:rsidR="00642591" w:rsidRPr="006766AA" w:rsidRDefault="00642591" w:rsidP="003C702E">
      <w:pPr>
        <w:pStyle w:val="a4"/>
        <w:spacing w:before="0"/>
        <w:ind w:left="170" w:right="57" w:firstLine="709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529"/>
      </w:tblGrid>
      <w:tr w:rsidR="00CB6909" w14:paraId="5DA571BF" w14:textId="77777777" w:rsidTr="001E021C">
        <w:trPr>
          <w:trHeight w:val="75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4EC" w14:textId="77777777" w:rsidR="00CB6909" w:rsidRDefault="00CB6909">
            <w:pPr>
              <w:jc w:val="center"/>
            </w:pPr>
          </w:p>
          <w:p w14:paraId="54B6626D" w14:textId="77777777" w:rsidR="00CB6909" w:rsidRDefault="00CB6909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0A0" w14:textId="77777777" w:rsidR="00CB6909" w:rsidRDefault="00CB6909">
            <w:pPr>
              <w:jc w:val="center"/>
            </w:pPr>
          </w:p>
          <w:p w14:paraId="125292F2" w14:textId="77777777" w:rsidR="00CB6909" w:rsidRDefault="00CB6909">
            <w:pPr>
              <w:jc w:val="center"/>
            </w:pPr>
          </w:p>
          <w:p w14:paraId="04DC1B78" w14:textId="77777777" w:rsidR="00CB6909" w:rsidRDefault="00CB6909">
            <w:pPr>
              <w:jc w:val="center"/>
            </w:pPr>
            <w:r>
              <w:t>Код вида (подвида) доходов бюджета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E00" w14:textId="77777777" w:rsidR="00CB6909" w:rsidRDefault="00CB6909">
            <w:pPr>
              <w:jc w:val="center"/>
            </w:pPr>
          </w:p>
          <w:p w14:paraId="78EC6A56" w14:textId="77777777" w:rsidR="00CB6909" w:rsidRDefault="00CB6909">
            <w:pPr>
              <w:jc w:val="center"/>
            </w:pPr>
          </w:p>
          <w:p w14:paraId="20B8691E" w14:textId="77777777" w:rsidR="00CB6909" w:rsidRDefault="00CB6909">
            <w:pPr>
              <w:jc w:val="center"/>
            </w:pPr>
            <w:r>
              <w:t>Наименование кода вида (подвида) доходов бюджета</w:t>
            </w:r>
          </w:p>
        </w:tc>
      </w:tr>
      <w:tr w:rsidR="00CB6909" w14:paraId="1F99A0C4" w14:textId="77777777" w:rsidTr="006404CD">
        <w:trPr>
          <w:cantSplit/>
          <w:trHeight w:val="6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207" w14:textId="77777777" w:rsidR="00CB6909" w:rsidRPr="006404CD" w:rsidRDefault="00CB6909" w:rsidP="006404CD">
            <w:pPr>
              <w:jc w:val="center"/>
              <w:rPr>
                <w:b/>
              </w:rPr>
            </w:pPr>
            <w:r>
              <w:rPr>
                <w:b/>
              </w:rPr>
              <w:t>001   Администрация муниципального образования «</w:t>
            </w:r>
            <w:r w:rsidR="00AE37D1">
              <w:rPr>
                <w:b/>
              </w:rPr>
              <w:t>Муринское городское</w:t>
            </w:r>
            <w:r>
              <w:rPr>
                <w:b/>
              </w:rPr>
              <w:t xml:space="preserve"> поселение»</w:t>
            </w:r>
            <w:r w:rsidR="00647CC8">
              <w:rPr>
                <w:b/>
              </w:rPr>
              <w:t xml:space="preserve"> </w:t>
            </w:r>
            <w:r>
              <w:rPr>
                <w:b/>
              </w:rPr>
              <w:t>Всеволожского муниципального района Ленинградской области</w:t>
            </w:r>
          </w:p>
        </w:tc>
      </w:tr>
      <w:tr w:rsidR="001145E1" w14:paraId="495EC6FD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7D9" w14:textId="77777777" w:rsidR="001145E1" w:rsidRDefault="001145E1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65F5" w14:textId="77777777" w:rsidR="001145E1" w:rsidRPr="00913B69" w:rsidRDefault="001145E1" w:rsidP="004F5434">
            <w:pPr>
              <w:jc w:val="center"/>
            </w:pPr>
            <w:r w:rsidRPr="00913B69">
              <w:t xml:space="preserve">1 08 04020 </w:t>
            </w:r>
            <w:r w:rsidR="004F5434">
              <w:t>01</w:t>
            </w:r>
            <w:r w:rsidRPr="00913B69">
              <w:t xml:space="preserve">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57F2" w14:textId="77777777" w:rsidR="001145E1" w:rsidRPr="000A7370" w:rsidRDefault="00335B1E" w:rsidP="00D825BB">
            <w:pPr>
              <w:jc w:val="both"/>
            </w:pPr>
            <w:r w:rsidRPr="00BE48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1145E1" w14:paraId="1EFEA360" w14:textId="77777777" w:rsidTr="00647CC8">
        <w:trPr>
          <w:trHeight w:val="1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D36" w14:textId="77777777" w:rsidR="001145E1" w:rsidRDefault="001145E1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B0A2" w14:textId="77777777" w:rsidR="001145E1" w:rsidRPr="00913B69" w:rsidRDefault="001145E1" w:rsidP="00335B1E">
            <w:pPr>
              <w:jc w:val="center"/>
            </w:pPr>
            <w:r w:rsidRPr="00913B69">
              <w:t xml:space="preserve">1 </w:t>
            </w:r>
            <w:r w:rsidR="00335B1E" w:rsidRPr="00913B69">
              <w:t>11</w:t>
            </w:r>
            <w:r w:rsidRPr="00913B69">
              <w:t xml:space="preserve"> </w:t>
            </w:r>
            <w:r w:rsidR="00335B1E" w:rsidRPr="00913B69">
              <w:t>02085</w:t>
            </w:r>
            <w:r w:rsidRPr="00913B69">
              <w:t xml:space="preserve">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25E6" w14:textId="77777777" w:rsidR="001145E1" w:rsidRPr="000A7370" w:rsidRDefault="00335B1E" w:rsidP="00D825BB">
            <w:pPr>
              <w:jc w:val="both"/>
            </w:pPr>
            <w:r w:rsidRPr="00BE48F5">
              <w:t>Доходы от размещения сумм, аккумулируемых в ходе проведения аукционов по продаже акций, нахо</w:t>
            </w:r>
            <w:r>
              <w:t>дящихся в собственности городских</w:t>
            </w:r>
            <w:r w:rsidRPr="00BE48F5">
              <w:t xml:space="preserve"> поселений</w:t>
            </w:r>
          </w:p>
        </w:tc>
      </w:tr>
      <w:tr w:rsidR="00CB6909" w14:paraId="2D8B5B8B" w14:textId="77777777" w:rsidTr="00647CC8">
        <w:trPr>
          <w:trHeight w:val="18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63E8" w14:textId="77777777" w:rsidR="00CB6909" w:rsidRDefault="00CB6909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8070" w14:textId="77777777" w:rsidR="00CB6909" w:rsidRPr="00913B69" w:rsidRDefault="00AE37D1">
            <w:pPr>
              <w:jc w:val="center"/>
            </w:pPr>
            <w:r w:rsidRPr="00913B69">
              <w:t>1 11 05013 13 0000 120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BA1" w14:textId="77777777" w:rsidR="00CB6909" w:rsidRDefault="00AE37D1" w:rsidP="00D825BB">
            <w:pPr>
              <w:jc w:val="both"/>
            </w:pPr>
            <w:r w:rsidRPr="000A737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37D1" w14:paraId="576B4C61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4FB" w14:textId="77777777" w:rsidR="00AE37D1" w:rsidRDefault="007D4F82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27F1" w14:textId="77777777" w:rsidR="00AE37D1" w:rsidRPr="00913B69" w:rsidRDefault="007D4F82">
            <w:pPr>
              <w:jc w:val="center"/>
            </w:pPr>
            <w:r w:rsidRPr="00913B69">
              <w:t>1 11 05313 13 0000 120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44F0" w14:textId="77777777" w:rsidR="00AE37D1" w:rsidRPr="000A7370" w:rsidRDefault="007D4F82" w:rsidP="00D825BB">
            <w:pPr>
              <w:jc w:val="both"/>
            </w:pPr>
            <w:r w:rsidRPr="000A7370">
              <w:t xml:space="preserve">Плата по соглашениям об установлении сервитута, заключенным органами местного самоуправления </w:t>
            </w:r>
            <w:r w:rsidRPr="005A61F7">
              <w:rPr>
                <w:spacing w:val="-12"/>
              </w:rPr>
              <w:t>муниципальных районов, государственными</w:t>
            </w:r>
            <w:r w:rsidRPr="000A7370"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E37D1" w14:paraId="7B05B773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0FC" w14:textId="77777777" w:rsidR="00AE37D1" w:rsidRDefault="007D4F82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7508" w14:textId="77777777" w:rsidR="00AE37D1" w:rsidRPr="00913B69" w:rsidRDefault="007D4F82">
            <w:pPr>
              <w:jc w:val="center"/>
            </w:pPr>
            <w:r w:rsidRPr="00913B69">
              <w:t>1 11 05025 13 0000 120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7372" w14:textId="77777777" w:rsidR="00AE37D1" w:rsidRPr="000A7370" w:rsidRDefault="007D4F82" w:rsidP="00D825BB">
            <w:pPr>
              <w:jc w:val="both"/>
            </w:pPr>
            <w:r w:rsidRPr="000A73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25BB" w14:paraId="238C8A74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B38" w14:textId="77777777" w:rsidR="00D825BB" w:rsidRDefault="00D825BB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414F" w14:textId="77777777" w:rsidR="00D825BB" w:rsidRPr="00913B69" w:rsidRDefault="00D825BB">
            <w:pPr>
              <w:jc w:val="center"/>
            </w:pPr>
            <w:r w:rsidRPr="00913B69">
              <w:t>1 11 05027 13 0000 120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55DB" w14:textId="77777777" w:rsidR="00D825BB" w:rsidRPr="000A7370" w:rsidRDefault="00D825BB" w:rsidP="00D825BB">
            <w:pPr>
              <w:jc w:val="both"/>
            </w:pPr>
            <w:r w:rsidRPr="000A7370">
              <w:t xml:space="preserve">Доходы, получаемые в виде арендной платы за земельные участки, расположенные в полосе отвода </w:t>
            </w:r>
            <w:r w:rsidRPr="005A61F7">
              <w:rPr>
                <w:spacing w:val="-12"/>
              </w:rPr>
              <w:t>автомобильных дорог общего пользования</w:t>
            </w:r>
            <w:r w:rsidRPr="000A7370">
              <w:t xml:space="preserve"> местного значения, находящихся </w:t>
            </w:r>
            <w:r>
              <w:br/>
            </w:r>
            <w:r w:rsidRPr="000A7370">
              <w:t>в собственности городских поселений</w:t>
            </w:r>
          </w:p>
        </w:tc>
      </w:tr>
      <w:tr w:rsidR="00D825BB" w14:paraId="55FA1860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A16" w14:textId="77777777" w:rsidR="00D825BB" w:rsidRDefault="00D825B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55CE" w14:textId="77777777" w:rsidR="00D825BB" w:rsidRPr="00913B69" w:rsidRDefault="00D825BB">
            <w:pPr>
              <w:jc w:val="center"/>
            </w:pPr>
            <w:r w:rsidRPr="00913B69">
              <w:t>1 11 05035 13 0000 120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8451" w14:textId="77777777" w:rsidR="00D825BB" w:rsidRPr="000A7370" w:rsidRDefault="00D825BB" w:rsidP="00D825BB">
            <w:pPr>
              <w:jc w:val="both"/>
            </w:pPr>
            <w:r w:rsidRPr="000A7370">
              <w:t xml:space="preserve">Доходы от сдачи в аренду имущества, </w:t>
            </w:r>
            <w:r w:rsidRPr="005A61F7">
              <w:rPr>
                <w:spacing w:val="-12"/>
              </w:rPr>
              <w:t>находящегося в оперативном управлении</w:t>
            </w:r>
            <w:r w:rsidRPr="000A7370">
              <w:t xml:space="preserve"> </w:t>
            </w:r>
            <w:r w:rsidRPr="005A61F7">
              <w:rPr>
                <w:spacing w:val="-10"/>
              </w:rPr>
              <w:t xml:space="preserve">органов управления городских поселений и </w:t>
            </w:r>
            <w:r w:rsidRPr="005A61F7">
              <w:rPr>
                <w:spacing w:val="-14"/>
              </w:rPr>
              <w:t>созданных ими учреждений (за исключением имущества</w:t>
            </w:r>
            <w:r w:rsidRPr="000A7370">
              <w:t xml:space="preserve"> муниципальных бюджетных </w:t>
            </w:r>
            <w:r>
              <w:br/>
            </w:r>
            <w:r w:rsidRPr="000A7370">
              <w:t>и автономных учреждений)</w:t>
            </w:r>
          </w:p>
        </w:tc>
      </w:tr>
      <w:tr w:rsidR="00D825BB" w14:paraId="13381A09" w14:textId="77777777" w:rsidTr="00647CC8">
        <w:trPr>
          <w:trHeight w:val="7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BF0" w14:textId="77777777" w:rsidR="00D825BB" w:rsidRDefault="00D825B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FA11" w14:textId="77777777" w:rsidR="00D825BB" w:rsidRPr="00913B69" w:rsidRDefault="00D825BB">
            <w:pPr>
              <w:jc w:val="center"/>
            </w:pPr>
            <w:r w:rsidRPr="00913B69">
              <w:t>1 11 05075 13 0000 120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05A9" w14:textId="77777777" w:rsidR="00D825BB" w:rsidRPr="000A7370" w:rsidRDefault="00D825BB" w:rsidP="00D825BB">
            <w:pPr>
              <w:jc w:val="both"/>
            </w:pPr>
            <w:r w:rsidRPr="000A7370">
              <w:t xml:space="preserve">Доходы от сдачи в аренду имущества, </w:t>
            </w:r>
            <w:r w:rsidRPr="005A61F7">
              <w:rPr>
                <w:spacing w:val="-14"/>
              </w:rPr>
              <w:t>составляющего казну городских поселений (за исключением</w:t>
            </w:r>
            <w:r w:rsidRPr="000A7370">
              <w:t xml:space="preserve"> земельных участков)</w:t>
            </w:r>
          </w:p>
        </w:tc>
      </w:tr>
      <w:tr w:rsidR="00D825BB" w14:paraId="7F85C00E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5A3" w14:textId="77777777" w:rsidR="00D825BB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AB28" w14:textId="77777777" w:rsidR="00D825BB" w:rsidRPr="00913B69" w:rsidRDefault="00071C43">
            <w:pPr>
              <w:jc w:val="center"/>
            </w:pPr>
            <w:r w:rsidRPr="00913B69">
              <w:rPr>
                <w:lang w:val="en-US"/>
              </w:rPr>
              <w:t>1</w:t>
            </w:r>
            <w:r w:rsidRPr="00913B69">
              <w:t xml:space="preserve"> </w:t>
            </w:r>
            <w:r w:rsidRPr="00913B69">
              <w:rPr>
                <w:lang w:val="en-US"/>
              </w:rPr>
              <w:t>11</w:t>
            </w:r>
            <w:r w:rsidRPr="00913B69">
              <w:t xml:space="preserve"> </w:t>
            </w:r>
            <w:r w:rsidRPr="00913B69">
              <w:rPr>
                <w:lang w:val="en-US"/>
              </w:rPr>
              <w:t>07015</w:t>
            </w:r>
            <w:r w:rsidRPr="00913B69">
              <w:t xml:space="preserve"> </w:t>
            </w:r>
            <w:r w:rsidRPr="00913B69">
              <w:rPr>
                <w:lang w:val="en-US"/>
              </w:rPr>
              <w:t>13</w:t>
            </w:r>
            <w:r w:rsidRPr="00913B69">
              <w:t xml:space="preserve"> </w:t>
            </w:r>
            <w:r w:rsidRPr="00913B69">
              <w:rPr>
                <w:lang w:val="en-US"/>
              </w:rPr>
              <w:t>0000</w:t>
            </w:r>
            <w:r w:rsidRPr="00913B69">
              <w:t xml:space="preserve"> </w:t>
            </w:r>
            <w:r w:rsidRPr="00913B69">
              <w:rPr>
                <w:lang w:val="en-US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21C7" w14:textId="77777777" w:rsidR="00D825BB" w:rsidRPr="000A7370" w:rsidRDefault="00071C43" w:rsidP="00D825BB">
            <w:pPr>
              <w:jc w:val="both"/>
            </w:pPr>
            <w:r w:rsidRPr="000A7370">
              <w:t xml:space="preserve">Доходы от перечисления части прибыли, остающейся после уплаты налогов </w:t>
            </w:r>
            <w:r>
              <w:br/>
            </w:r>
            <w:r w:rsidRPr="000A7370">
              <w:t xml:space="preserve">и иных обязательных платежей </w:t>
            </w:r>
            <w:r w:rsidRPr="005A61F7">
              <w:rPr>
                <w:spacing w:val="-12"/>
              </w:rPr>
              <w:t>муниципальных унитарных предприятий, созданных</w:t>
            </w:r>
            <w:r w:rsidRPr="000A7370">
              <w:t xml:space="preserve"> городскими поселениями</w:t>
            </w:r>
          </w:p>
        </w:tc>
      </w:tr>
      <w:tr w:rsidR="00D825BB" w14:paraId="46943A76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786" w14:textId="77777777" w:rsidR="00D825BB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E50F" w14:textId="77777777" w:rsidR="00D825BB" w:rsidRPr="00913B69" w:rsidRDefault="00071C43">
            <w:pPr>
              <w:jc w:val="center"/>
            </w:pPr>
            <w:r w:rsidRPr="00913B69">
              <w:t>1 11 08050 13 0000 120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4113" w14:textId="77777777" w:rsidR="00D825BB" w:rsidRPr="000A7370" w:rsidRDefault="00071C43" w:rsidP="00D825BB">
            <w:pPr>
              <w:jc w:val="both"/>
            </w:pPr>
            <w:r w:rsidRPr="000A7370">
              <w:t xml:space="preserve">Средства, получаемые от передачи </w:t>
            </w:r>
            <w:r w:rsidRPr="005A61F7">
              <w:rPr>
                <w:spacing w:val="-14"/>
              </w:rPr>
              <w:t>имущества, находящегося в собственности городских</w:t>
            </w:r>
            <w:r w:rsidRPr="000A7370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br/>
            </w:r>
            <w:r w:rsidRPr="000A7370">
              <w:t>в залог, в доверительное управление</w:t>
            </w:r>
          </w:p>
        </w:tc>
      </w:tr>
      <w:tr w:rsidR="00D825BB" w14:paraId="37CFEE05" w14:textId="77777777" w:rsidTr="001E021C">
        <w:trPr>
          <w:trHeight w:val="7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26D" w14:textId="77777777" w:rsidR="00D825BB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F61C" w14:textId="77777777" w:rsidR="00D825BB" w:rsidRPr="00913B69" w:rsidRDefault="00071C43">
            <w:pPr>
              <w:jc w:val="center"/>
            </w:pPr>
            <w:r w:rsidRPr="00913B69">
              <w:t>1 11 09035 13 0000 120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40BB" w14:textId="77777777" w:rsidR="00D825BB" w:rsidRPr="000A7370" w:rsidRDefault="00071C43" w:rsidP="00D825BB">
            <w:pPr>
              <w:jc w:val="both"/>
            </w:pPr>
            <w:r w:rsidRPr="005A61F7">
              <w:rPr>
                <w:spacing w:val="-14"/>
              </w:rPr>
              <w:t>Доходы от эксплуатации и использования</w:t>
            </w:r>
            <w:r w:rsidRPr="000A7370">
              <w:t xml:space="preserve"> имущества автомобильных дорог, находящихся в собственности городских поселений</w:t>
            </w:r>
          </w:p>
        </w:tc>
      </w:tr>
      <w:tr w:rsidR="00071C43" w14:paraId="28984C56" w14:textId="77777777" w:rsidTr="001E021C">
        <w:trPr>
          <w:trHeight w:val="1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1679" w14:textId="77777777" w:rsidR="00071C43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05EF" w14:textId="77777777" w:rsidR="00071C43" w:rsidRPr="00913B69" w:rsidRDefault="00071C43">
            <w:pPr>
              <w:jc w:val="center"/>
            </w:pPr>
            <w:r w:rsidRPr="00913B69">
              <w:t>1 11 09045 13 0000 120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83D4" w14:textId="77777777" w:rsidR="00071C43" w:rsidRPr="005A61F7" w:rsidRDefault="00071C43" w:rsidP="00D825BB">
            <w:pPr>
              <w:jc w:val="both"/>
              <w:rPr>
                <w:spacing w:val="-14"/>
              </w:rPr>
            </w:pPr>
            <w:r w:rsidRPr="000A7370">
              <w:t xml:space="preserve">Прочие поступления от использования </w:t>
            </w:r>
            <w:r w:rsidRPr="005A61F7">
              <w:rPr>
                <w:spacing w:val="-14"/>
              </w:rPr>
              <w:t>имущества, находящегося в собственности городских</w:t>
            </w:r>
            <w:r w:rsidRPr="000A7370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1C43" w14:paraId="7AF1D621" w14:textId="77777777" w:rsidTr="001E021C">
        <w:trPr>
          <w:trHeight w:val="1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D81" w14:textId="77777777" w:rsidR="00071C43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7BE5" w14:textId="77777777" w:rsidR="00071C43" w:rsidRPr="00913B69" w:rsidRDefault="00071C43">
            <w:pPr>
              <w:jc w:val="center"/>
            </w:pPr>
            <w:r w:rsidRPr="00913B69">
              <w:t>1 13 01540 13 0000 130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C7BF" w14:textId="77777777" w:rsidR="00071C43" w:rsidRPr="005A61F7" w:rsidRDefault="00071C43" w:rsidP="00D825BB">
            <w:pPr>
              <w:jc w:val="both"/>
              <w:rPr>
                <w:spacing w:val="-14"/>
              </w:rPr>
            </w:pPr>
            <w:r w:rsidRPr="005A61F7">
              <w:rPr>
                <w:spacing w:val="-12"/>
              </w:rPr>
              <w:t>Плата за оказание услуг по присоединению объектов</w:t>
            </w:r>
            <w:r w:rsidRPr="000A7370">
              <w:t xml:space="preserve">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071C43" w14:paraId="7EF0F388" w14:textId="77777777" w:rsidTr="001E021C">
        <w:trPr>
          <w:trHeight w:val="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7FC" w14:textId="77777777" w:rsidR="00071C43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0C19" w14:textId="77777777" w:rsidR="00071C43" w:rsidRPr="00913B69" w:rsidRDefault="00071C43">
            <w:pPr>
              <w:jc w:val="center"/>
            </w:pPr>
            <w:r w:rsidRPr="00913B69">
              <w:t>1 13 01995 13 0000 130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F4DA" w14:textId="77777777" w:rsidR="00071C43" w:rsidRPr="005A61F7" w:rsidRDefault="00071C43" w:rsidP="00D825BB">
            <w:pPr>
              <w:jc w:val="both"/>
              <w:rPr>
                <w:spacing w:val="-14"/>
              </w:rPr>
            </w:pPr>
            <w:r w:rsidRPr="000A7370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71C43" w14:paraId="787B06C6" w14:textId="77777777" w:rsidTr="00647CC8">
        <w:trPr>
          <w:trHeight w:val="8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C47" w14:textId="77777777" w:rsidR="00071C43" w:rsidRDefault="00071C43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2B16" w14:textId="77777777" w:rsidR="00071C43" w:rsidRPr="00913B69" w:rsidRDefault="00071C43">
            <w:pPr>
              <w:jc w:val="center"/>
            </w:pPr>
            <w:r w:rsidRPr="00913B69">
              <w:t xml:space="preserve">1 </w:t>
            </w:r>
            <w:r w:rsidR="00163A61" w:rsidRPr="00913B69">
              <w:rPr>
                <w:lang w:val="en-US"/>
              </w:rPr>
              <w:t>1</w:t>
            </w:r>
            <w:r w:rsidRPr="00913B69">
              <w:t>3</w:t>
            </w:r>
            <w:r w:rsidR="00163A61" w:rsidRPr="00913B69">
              <w:rPr>
                <w:lang w:val="en-US"/>
              </w:rPr>
              <w:t xml:space="preserve"> </w:t>
            </w:r>
            <w:r w:rsidRPr="00913B69">
              <w:t>02065 13 0000 130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B83E" w14:textId="77777777" w:rsidR="00071C43" w:rsidRPr="005A61F7" w:rsidRDefault="00071C43" w:rsidP="00163A61">
            <w:pPr>
              <w:jc w:val="both"/>
              <w:rPr>
                <w:spacing w:val="-14"/>
              </w:rPr>
            </w:pPr>
            <w:r w:rsidRPr="000A7370">
              <w:t>Доходы, поступающие в порядке возмещения расходов, понесенных</w:t>
            </w:r>
            <w:r w:rsidR="00163A61" w:rsidRPr="00163A61">
              <w:t xml:space="preserve"> </w:t>
            </w:r>
            <w:r w:rsidRPr="000A7370">
              <w:t>в связи с эксплуатацией имущества городских поселений</w:t>
            </w:r>
          </w:p>
        </w:tc>
      </w:tr>
      <w:tr w:rsidR="00071C43" w14:paraId="72011BCD" w14:textId="77777777" w:rsidTr="001E021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B7C" w14:textId="77777777" w:rsidR="00071C43" w:rsidRDefault="00071C43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D9C5" w14:textId="77777777" w:rsidR="00071C43" w:rsidRPr="00913B69" w:rsidRDefault="00071C43">
            <w:pPr>
              <w:jc w:val="center"/>
            </w:pPr>
            <w:r w:rsidRPr="00913B69">
              <w:t>1 13 02995 13 0000 130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3D78" w14:textId="77777777" w:rsidR="00071C43" w:rsidRPr="000A7370" w:rsidRDefault="00071C43" w:rsidP="00D825BB">
            <w:pPr>
              <w:jc w:val="both"/>
            </w:pPr>
            <w:r w:rsidRPr="000A7370">
              <w:t>Прочие доходы от компенсации затрат бюджетов городских поселений</w:t>
            </w:r>
          </w:p>
        </w:tc>
      </w:tr>
      <w:tr w:rsidR="00071C43" w14:paraId="1EBF3336" w14:textId="77777777" w:rsidTr="00647CC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760" w14:textId="77777777" w:rsidR="00071C43" w:rsidRDefault="00D64AB8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4A1C" w14:textId="77777777" w:rsidR="00071C43" w:rsidRPr="00913B69" w:rsidRDefault="00D64AB8">
            <w:pPr>
              <w:jc w:val="center"/>
            </w:pPr>
            <w:r w:rsidRPr="00913B69">
              <w:rPr>
                <w:bCs/>
              </w:rPr>
              <w:t>1 14 01050 13 0000 410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0504" w14:textId="77777777" w:rsidR="00071C43" w:rsidRPr="000A7370" w:rsidRDefault="00D64AB8" w:rsidP="00D825BB">
            <w:pPr>
              <w:jc w:val="both"/>
            </w:pPr>
            <w:r w:rsidRPr="005A61F7">
              <w:rPr>
                <w:bCs/>
                <w:spacing w:val="-12"/>
              </w:rPr>
              <w:t xml:space="preserve">Доходы от продажи квартир, находящихся </w:t>
            </w:r>
            <w:r>
              <w:rPr>
                <w:bCs/>
                <w:spacing w:val="-12"/>
              </w:rPr>
              <w:br/>
            </w:r>
            <w:r w:rsidRPr="005A61F7">
              <w:rPr>
                <w:bCs/>
                <w:spacing w:val="-12"/>
              </w:rPr>
              <w:t>в собственности</w:t>
            </w:r>
            <w:r w:rsidRPr="000A7370">
              <w:rPr>
                <w:bCs/>
              </w:rPr>
              <w:t xml:space="preserve"> городских поселений</w:t>
            </w:r>
          </w:p>
        </w:tc>
      </w:tr>
      <w:tr w:rsidR="00071C43" w14:paraId="7E956CCB" w14:textId="77777777" w:rsidTr="001E021C">
        <w:trPr>
          <w:trHeight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068" w14:textId="77777777" w:rsidR="00071C43" w:rsidRDefault="00D64AB8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3BB0" w14:textId="77777777" w:rsidR="00071C43" w:rsidRPr="00913B69" w:rsidRDefault="00D64AB8">
            <w:pPr>
              <w:jc w:val="center"/>
            </w:pPr>
            <w:r w:rsidRPr="00913B69">
              <w:t>1 14 02052 13 0000 410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BAD6" w14:textId="77777777" w:rsidR="00071C43" w:rsidRPr="000A7370" w:rsidRDefault="00D64AB8" w:rsidP="00D64AB8">
            <w:pPr>
              <w:jc w:val="both"/>
            </w:pPr>
            <w:r w:rsidRPr="000A7370">
              <w:t xml:space="preserve">Доходы от реализации имущества, </w:t>
            </w:r>
            <w:r w:rsidRPr="005A61F7">
              <w:rPr>
                <w:spacing w:val="-12"/>
              </w:rPr>
              <w:t>находящегося в оперативном управлении учреждений</w:t>
            </w:r>
            <w:r w:rsidRPr="000A7370">
              <w:t>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56BB" w14:paraId="22D72979" w14:textId="77777777" w:rsidTr="001E021C">
        <w:trPr>
          <w:trHeight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BC5" w14:textId="77777777" w:rsidR="004856BB" w:rsidRPr="004856BB" w:rsidRDefault="004856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8081" w14:textId="77777777" w:rsidR="004856BB" w:rsidRPr="00913B69" w:rsidRDefault="004856BB">
            <w:pPr>
              <w:jc w:val="center"/>
            </w:pPr>
            <w:r w:rsidRPr="00913B69">
              <w:t>1 14 02052 13 0000 4</w:t>
            </w:r>
            <w:r w:rsidRPr="00913B69">
              <w:rPr>
                <w:lang w:val="en-US"/>
              </w:rPr>
              <w:t>4</w:t>
            </w:r>
            <w:r w:rsidRPr="00913B69"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A9D5" w14:textId="77777777" w:rsidR="004856BB" w:rsidRPr="00647CC8" w:rsidRDefault="004856BB" w:rsidP="00647C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AB8" w14:paraId="04B1E4BB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4F" w14:textId="77777777" w:rsidR="00D64AB8" w:rsidRDefault="00D64AB8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E7EF" w14:textId="77777777" w:rsidR="00D64AB8" w:rsidRPr="00913B69" w:rsidRDefault="00D64AB8">
            <w:pPr>
              <w:jc w:val="center"/>
            </w:pPr>
            <w:r w:rsidRPr="00913B69">
              <w:t>1 14 02053 13 0000 410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ACAA" w14:textId="77777777" w:rsidR="00D64AB8" w:rsidRPr="001145E1" w:rsidRDefault="001145E1" w:rsidP="00114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4AB8" w14:paraId="64D297AA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DC9" w14:textId="77777777" w:rsidR="00D64AB8" w:rsidRDefault="00D64AB8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262C" w14:textId="77777777" w:rsidR="00D64AB8" w:rsidRPr="00913B69" w:rsidRDefault="00D64AB8">
            <w:pPr>
              <w:jc w:val="center"/>
            </w:pPr>
            <w:r w:rsidRPr="00913B69">
              <w:t>1 14 02058 13 0000 410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2AC5" w14:textId="77777777" w:rsidR="00D64AB8" w:rsidRPr="000A7370" w:rsidRDefault="006B324B" w:rsidP="00D64AB8">
            <w:pPr>
              <w:jc w:val="both"/>
            </w:pPr>
            <w:r w:rsidRPr="000A7370">
              <w:t xml:space="preserve">Доходы от реализации недвижимого имущества бюджетных, автономных </w:t>
            </w:r>
            <w:r w:rsidRPr="005A61F7">
              <w:rPr>
                <w:spacing w:val="-12"/>
              </w:rPr>
              <w:t>учреждений, находящегося в собственности городских</w:t>
            </w:r>
            <w:r w:rsidRPr="000A7370">
              <w:t xml:space="preserve"> поселений, в части реализации основных средств</w:t>
            </w:r>
          </w:p>
        </w:tc>
      </w:tr>
      <w:tr w:rsidR="006B324B" w14:paraId="72906E94" w14:textId="77777777" w:rsidTr="001E021C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543" w14:textId="77777777" w:rsidR="006B324B" w:rsidRDefault="006B324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49BE" w14:textId="77777777" w:rsidR="006B324B" w:rsidRPr="00913B69" w:rsidRDefault="006B324B">
            <w:pPr>
              <w:jc w:val="center"/>
            </w:pPr>
            <w:r w:rsidRPr="00913B69">
              <w:t>1 14 04050 13 0000 420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E859" w14:textId="77777777" w:rsidR="006B324B" w:rsidRPr="000A7370" w:rsidRDefault="006B324B" w:rsidP="00D64AB8">
            <w:pPr>
              <w:jc w:val="both"/>
            </w:pPr>
            <w:r w:rsidRPr="000A7370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B324B" w14:paraId="1041432C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236" w14:textId="77777777" w:rsidR="006B324B" w:rsidRDefault="006B324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7191" w14:textId="77777777" w:rsidR="006B324B" w:rsidRPr="00913B69" w:rsidRDefault="006B324B">
            <w:pPr>
              <w:jc w:val="center"/>
            </w:pPr>
            <w:r w:rsidRPr="00913B69">
              <w:t>1 14 06013 13 0000 430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9A3F" w14:textId="77777777" w:rsidR="006B324B" w:rsidRPr="00647CC8" w:rsidRDefault="004856BB" w:rsidP="00647C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56BB" w14:paraId="434E1248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21F" w14:textId="77777777" w:rsidR="004856BB" w:rsidRPr="004856BB" w:rsidRDefault="004856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1F83" w14:textId="77777777" w:rsidR="004856BB" w:rsidRPr="00913B69" w:rsidRDefault="004856BB">
            <w:pPr>
              <w:jc w:val="center"/>
            </w:pPr>
            <w:r w:rsidRPr="00913B69">
              <w:t>1 14 060</w:t>
            </w:r>
            <w:r w:rsidRPr="00913B69">
              <w:rPr>
                <w:lang w:val="en-US"/>
              </w:rPr>
              <w:t>45</w:t>
            </w:r>
            <w:r w:rsidRPr="00913B69">
              <w:t xml:space="preserve"> 13 0000 430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ACAB" w14:textId="77777777" w:rsidR="004856BB" w:rsidRDefault="004856BB" w:rsidP="00485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B324B" w14:paraId="077A6838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F3B" w14:textId="77777777" w:rsidR="006B324B" w:rsidRDefault="006B324B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8390" w14:textId="77777777" w:rsidR="006B324B" w:rsidRPr="00913B69" w:rsidRDefault="006B324B">
            <w:pPr>
              <w:jc w:val="center"/>
            </w:pPr>
            <w:r w:rsidRPr="00913B69">
              <w:t>1 14 06025 13 0000 430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0FF2" w14:textId="77777777" w:rsidR="006B324B" w:rsidRPr="000A7370" w:rsidRDefault="006B324B" w:rsidP="006B324B">
            <w:pPr>
              <w:jc w:val="both"/>
            </w:pPr>
            <w:r w:rsidRPr="005A61F7">
              <w:rPr>
                <w:spacing w:val="-14"/>
              </w:rPr>
              <w:t>Доходы от продажи земельных участков, находящихся</w:t>
            </w:r>
            <w:r w:rsidRPr="000A7370">
              <w:t xml:space="preserve">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24B" w14:paraId="1A5B00B7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3BF" w14:textId="77777777" w:rsidR="006B324B" w:rsidRDefault="006B324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EA8F" w14:textId="77777777" w:rsidR="006B324B" w:rsidRPr="00913B69" w:rsidRDefault="006B324B">
            <w:pPr>
              <w:jc w:val="center"/>
            </w:pPr>
            <w:r w:rsidRPr="00913B69">
              <w:rPr>
                <w:lang w:val="en-US"/>
              </w:rPr>
              <w:t>1</w:t>
            </w:r>
            <w:r w:rsidRPr="00913B69">
              <w:t xml:space="preserve">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59AD" w14:textId="77777777" w:rsidR="006B324B" w:rsidRPr="000A7370" w:rsidRDefault="00E30186" w:rsidP="00D64AB8">
            <w:pPr>
              <w:jc w:val="both"/>
            </w:pPr>
            <w:r w:rsidRPr="00635855">
              <w:t xml:space="preserve">Административные штрафы, установленные законами субъектов Российской Федерации </w:t>
            </w:r>
            <w:r>
              <w:br/>
            </w:r>
            <w:r w:rsidRPr="00635855">
              <w:t>об административных правонарушениях, за нарушение муниципальных правовых актов</w:t>
            </w:r>
          </w:p>
        </w:tc>
      </w:tr>
      <w:tr w:rsidR="006B324B" w14:paraId="48AADC8C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F2B" w14:textId="77777777" w:rsidR="006B324B" w:rsidRDefault="00E3018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516C" w14:textId="77777777" w:rsidR="006B324B" w:rsidRPr="00913B69" w:rsidRDefault="00E30186">
            <w:pPr>
              <w:jc w:val="center"/>
            </w:pPr>
            <w:r w:rsidRPr="00913B69">
              <w:t>1 16 07010 13 0000 140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7D0A" w14:textId="77777777" w:rsidR="006B324B" w:rsidRPr="000A7370" w:rsidRDefault="00E30186" w:rsidP="00D64AB8">
            <w:pPr>
              <w:jc w:val="both"/>
            </w:pPr>
            <w:r w:rsidRPr="00635855">
              <w:t xml:space="preserve">Штрафы, неустойки, пени, уплаченные в </w:t>
            </w:r>
            <w:r w:rsidRPr="005A61F7">
              <w:rPr>
                <w:spacing w:val="-14"/>
              </w:rPr>
              <w:t>случае просрочки исполнения поставщиком (подрядчиком, исполнителем) обязательств, предусмотренных</w:t>
            </w:r>
            <w:r w:rsidRPr="00635855">
              <w:t xml:space="preserve">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30186" w14:paraId="118CD719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0B2" w14:textId="77777777" w:rsidR="00E30186" w:rsidRDefault="00AB141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64B3" w14:textId="77777777" w:rsidR="00E30186" w:rsidRPr="00913B69" w:rsidRDefault="00AB141B">
            <w:pPr>
              <w:jc w:val="center"/>
            </w:pPr>
            <w:r w:rsidRPr="00913B69">
              <w:t xml:space="preserve">1 16 07090 </w:t>
            </w:r>
            <w:r w:rsidRPr="00913B69">
              <w:rPr>
                <w:lang w:val="en-US"/>
              </w:rPr>
              <w:t>13</w:t>
            </w:r>
            <w:r w:rsidRPr="00913B69">
              <w:t xml:space="preserve">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006C" w14:textId="77777777" w:rsidR="00E30186" w:rsidRPr="00635855" w:rsidRDefault="00AB141B" w:rsidP="00D64AB8">
            <w:pPr>
              <w:jc w:val="both"/>
            </w:pPr>
            <w:r w:rsidRPr="0063585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30186" w14:paraId="61EE3916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A5D5" w14:textId="77777777" w:rsidR="00E30186" w:rsidRDefault="00AB141B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CEB9" w14:textId="77777777" w:rsidR="00E30186" w:rsidRPr="00913B69" w:rsidRDefault="00AB141B">
            <w:pPr>
              <w:jc w:val="center"/>
            </w:pPr>
            <w:r w:rsidRPr="00913B69">
              <w:t>1 16 10061 13 0000 140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49BA" w14:textId="77777777" w:rsidR="00E30186" w:rsidRPr="00635855" w:rsidRDefault="00AB141B" w:rsidP="00D64AB8">
            <w:pPr>
              <w:jc w:val="both"/>
            </w:pPr>
            <w:r w:rsidRPr="00635855">
              <w:t xml:space="preserve">Платежи в целях возмещения убытков, </w:t>
            </w:r>
            <w:r w:rsidRPr="005A61F7">
              <w:rPr>
                <w:spacing w:val="-12"/>
              </w:rPr>
              <w:t xml:space="preserve">причиненных уклонением от заключения </w:t>
            </w:r>
            <w:r>
              <w:rPr>
                <w:spacing w:val="-12"/>
              </w:rPr>
              <w:br/>
            </w:r>
            <w:r w:rsidRPr="005A61F7">
              <w:rPr>
                <w:spacing w:val="-12"/>
              </w:rPr>
              <w:t>с муниципальным</w:t>
            </w:r>
            <w:r w:rsidRPr="00635855">
              <w:t xml:space="preserve"> органом городского поселения (муниципальным казенным учреждением) муниципального контракта, а также иные денежные средства, подлежащие зачислению </w:t>
            </w:r>
            <w:r>
              <w:br/>
            </w:r>
            <w:r w:rsidRPr="00635855">
              <w:t>в бюджет городского поселения  за нарушение законодательства РФ</w:t>
            </w:r>
            <w:r>
              <w:br/>
            </w:r>
            <w:r w:rsidRPr="00635855"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0186" w14:paraId="71F5C638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D01" w14:textId="77777777" w:rsidR="00E30186" w:rsidRDefault="008F2A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B414" w14:textId="77777777" w:rsidR="00E30186" w:rsidRPr="00913B69" w:rsidRDefault="008F2A1C">
            <w:pPr>
              <w:jc w:val="center"/>
            </w:pPr>
            <w:r w:rsidRPr="00913B69">
              <w:t xml:space="preserve">1 16 10081 </w:t>
            </w:r>
            <w:r w:rsidRPr="00913B69">
              <w:rPr>
                <w:lang w:val="en-US"/>
              </w:rPr>
              <w:t>13</w:t>
            </w:r>
            <w:r w:rsidRPr="00913B69">
              <w:t xml:space="preserve">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3D41" w14:textId="77777777" w:rsidR="00E30186" w:rsidRPr="00635855" w:rsidRDefault="008F2A1C" w:rsidP="00D64AB8">
            <w:pPr>
              <w:jc w:val="both"/>
            </w:pPr>
            <w:r w:rsidRPr="00635855">
              <w:t xml:space="preserve">Платежи в целях возмещения ущерба при расторжении муниципального </w:t>
            </w:r>
            <w:r w:rsidRPr="005A61F7">
              <w:rPr>
                <w:spacing w:val="-14"/>
              </w:rPr>
              <w:t>контракта, заключенного с муниципальным органом</w:t>
            </w:r>
            <w:r w:rsidRPr="00635855">
              <w:t xml:space="preserve"> городского поселения (</w:t>
            </w:r>
            <w:r w:rsidRPr="005A61F7">
              <w:rPr>
                <w:spacing w:val="-12"/>
              </w:rPr>
              <w:t>муниципальным казенным учреждением),</w:t>
            </w:r>
            <w:r>
              <w:rPr>
                <w:spacing w:val="-12"/>
              </w:rPr>
              <w:br/>
            </w:r>
            <w:r w:rsidRPr="005A61F7">
              <w:rPr>
                <w:spacing w:val="-12"/>
              </w:rPr>
              <w:t>в связи</w:t>
            </w:r>
            <w:r w:rsidRPr="00635855">
              <w:t xml:space="preserve">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7438" w14:paraId="1F8F2A94" w14:textId="77777777" w:rsidTr="006404CD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9DA" w14:textId="77777777" w:rsidR="00457438" w:rsidRDefault="00B67C1A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259C" w14:textId="77777777" w:rsidR="00457438" w:rsidRPr="00913B69" w:rsidRDefault="00B67C1A">
            <w:pPr>
              <w:jc w:val="center"/>
            </w:pPr>
            <w:r w:rsidRPr="00913B69"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9D6D" w14:textId="77777777" w:rsidR="00457438" w:rsidRPr="00635855" w:rsidRDefault="00B67C1A" w:rsidP="00D64AB8">
            <w:pPr>
              <w:jc w:val="both"/>
            </w:pPr>
            <w:r w:rsidRPr="00635855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635855"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457438" w14:paraId="7FBACEF1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A49" w14:textId="77777777" w:rsidR="00457438" w:rsidRDefault="00B67C1A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0709" w14:textId="77777777" w:rsidR="00457438" w:rsidRPr="00913B69" w:rsidRDefault="00B67C1A">
            <w:pPr>
              <w:jc w:val="center"/>
            </w:pPr>
            <w:r w:rsidRPr="00913B69">
              <w:t>1 16 10032 13 0000 140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E047" w14:textId="77777777" w:rsidR="00457438" w:rsidRPr="00635855" w:rsidRDefault="00B67C1A" w:rsidP="00D64AB8">
            <w:pPr>
              <w:jc w:val="both"/>
            </w:pPr>
            <w:r w:rsidRPr="00635855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</w:t>
            </w:r>
            <w:r>
              <w:br/>
            </w:r>
            <w:r w:rsidRPr="00635855">
              <w:t xml:space="preserve">(за исключением имущества, закрепленного за муниципальными </w:t>
            </w:r>
            <w:r w:rsidRPr="005A61F7">
              <w:rPr>
                <w:spacing w:val="-14"/>
              </w:rPr>
              <w:t>бюджетными (автономными) учреждениями, унитарными</w:t>
            </w:r>
            <w:r w:rsidRPr="00635855">
              <w:t xml:space="preserve"> предприятиями)</w:t>
            </w:r>
          </w:p>
        </w:tc>
      </w:tr>
      <w:tr w:rsidR="00457438" w14:paraId="15B75D6B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ADF" w14:textId="77777777" w:rsidR="00457438" w:rsidRDefault="00B67C1A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18A7" w14:textId="77777777" w:rsidR="00457438" w:rsidRPr="00913B69" w:rsidRDefault="00B67C1A">
            <w:pPr>
              <w:jc w:val="center"/>
            </w:pPr>
            <w:r w:rsidRPr="00913B69">
              <w:t>1</w:t>
            </w:r>
            <w:r w:rsidR="001E021C" w:rsidRPr="00913B69">
              <w:t xml:space="preserve"> </w:t>
            </w:r>
            <w:r w:rsidRPr="00913B69">
              <w:t>16</w:t>
            </w:r>
            <w:r w:rsidR="001E021C" w:rsidRPr="00913B69">
              <w:t xml:space="preserve"> </w:t>
            </w:r>
            <w:r w:rsidRPr="00913B69">
              <w:t>11050</w:t>
            </w:r>
            <w:r w:rsidR="001E021C" w:rsidRPr="00913B69">
              <w:t xml:space="preserve"> </w:t>
            </w:r>
            <w:r w:rsidRPr="00913B69">
              <w:t>01</w:t>
            </w:r>
            <w:r w:rsidR="001E021C" w:rsidRPr="00913B69">
              <w:t xml:space="preserve"> </w:t>
            </w:r>
            <w:r w:rsidRPr="00913B69">
              <w:t>0000</w:t>
            </w:r>
            <w:r w:rsidR="001E021C" w:rsidRPr="00913B69">
              <w:t xml:space="preserve"> </w:t>
            </w:r>
            <w:r w:rsidRPr="00913B69">
              <w:t>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77C4" w14:textId="77777777" w:rsidR="00457438" w:rsidRPr="00635855" w:rsidRDefault="001E021C" w:rsidP="00D64AB8">
            <w:pPr>
              <w:jc w:val="both"/>
            </w:pPr>
            <w:r w:rsidRPr="00635855">
              <w:t xml:space="preserve">Платежи по искам о возмещении вреда, причиненного окружающей среде, </w:t>
            </w:r>
            <w:r>
              <w:br/>
            </w:r>
            <w:r w:rsidRPr="00635855">
              <w:t>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57438" w14:paraId="67EC673D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2BA" w14:textId="77777777" w:rsidR="00457438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DD89" w14:textId="77777777" w:rsidR="00457438" w:rsidRPr="00913B69" w:rsidRDefault="001E021C">
            <w:pPr>
              <w:jc w:val="center"/>
            </w:pPr>
            <w:r w:rsidRPr="00913B69">
              <w:t>1 16 10100 13 0000 140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7A94" w14:textId="77777777" w:rsidR="00457438" w:rsidRPr="00635855" w:rsidRDefault="001E021C" w:rsidP="00D64AB8">
            <w:pPr>
              <w:jc w:val="both"/>
            </w:pPr>
            <w:r w:rsidRPr="00635855">
              <w:t xml:space="preserve">Денежные взыскания, налагаемые </w:t>
            </w:r>
            <w:r>
              <w:br/>
            </w:r>
            <w:r w:rsidRPr="00635855">
              <w:t>в возмещение ущерба, причиненного</w:t>
            </w:r>
            <w:r>
              <w:br/>
            </w:r>
            <w:r w:rsidRPr="00635855">
              <w:t xml:space="preserve">в </w:t>
            </w:r>
            <w:r w:rsidRPr="005A61F7">
              <w:rPr>
                <w:spacing w:val="-12"/>
              </w:rPr>
              <w:t>результате незаконного или нецелевого использования</w:t>
            </w:r>
            <w:r w:rsidRPr="00635855">
              <w:t xml:space="preserve"> бюджетных средств </w:t>
            </w:r>
            <w:r>
              <w:br/>
            </w:r>
            <w:r w:rsidRPr="00635855">
              <w:t>(</w:t>
            </w:r>
            <w:r w:rsidRPr="005A61F7">
              <w:rPr>
                <w:spacing w:val="-12"/>
              </w:rPr>
              <w:t>в части бюджетов городских поселений)</w:t>
            </w:r>
          </w:p>
        </w:tc>
      </w:tr>
      <w:tr w:rsidR="001E021C" w14:paraId="4F92D045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971" w14:textId="77777777" w:rsidR="001E021C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9EAD" w14:textId="77777777" w:rsidR="001E021C" w:rsidRPr="00913B69" w:rsidRDefault="001E021C">
            <w:pPr>
              <w:jc w:val="center"/>
            </w:pPr>
            <w:r w:rsidRPr="00913B69">
              <w:t>1 16 01074 01 0000 140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189A" w14:textId="77777777" w:rsidR="001E021C" w:rsidRPr="00635855" w:rsidRDefault="001E021C" w:rsidP="00D64AB8">
            <w:pPr>
              <w:jc w:val="both"/>
            </w:pPr>
            <w:r w:rsidRPr="00635855">
              <w:t>Административные штрафы, установленные Главой 7 Кодекса Российской Федерации</w:t>
            </w:r>
            <w:r>
              <w:br/>
            </w:r>
            <w:r w:rsidRPr="00635855">
              <w:t>об административных правонарушениях, за административные правонарушения</w:t>
            </w:r>
            <w:r>
              <w:br/>
            </w:r>
            <w:r w:rsidRPr="00635855">
              <w:t>в области охраны собственности, выявленные должностными лицами органов муниципального контроля</w:t>
            </w:r>
          </w:p>
        </w:tc>
      </w:tr>
      <w:tr w:rsidR="001E021C" w14:paraId="4237297F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883" w14:textId="77777777" w:rsidR="001E021C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646F" w14:textId="77777777" w:rsidR="001E021C" w:rsidRPr="00913B69" w:rsidRDefault="001E021C" w:rsidP="00514585">
            <w:pPr>
              <w:jc w:val="center"/>
              <w:rPr>
                <w:lang w:val="en-US"/>
              </w:rPr>
            </w:pPr>
            <w:r w:rsidRPr="00913B69">
              <w:t>1 16 10123 01 0000 140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F747" w14:textId="77777777" w:rsidR="001E021C" w:rsidRPr="00635855" w:rsidRDefault="001E021C" w:rsidP="008F4929">
            <w:pPr>
              <w:ind w:left="-108" w:firstLine="249"/>
              <w:jc w:val="both"/>
            </w:pPr>
            <w:r w:rsidRPr="002D03D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021C" w14:paraId="4188C892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AA5" w14:textId="77777777" w:rsidR="001E021C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1027" w14:textId="77777777" w:rsidR="001E021C" w:rsidRPr="00913B69" w:rsidRDefault="001E021C" w:rsidP="00514585">
            <w:pPr>
              <w:jc w:val="center"/>
              <w:rPr>
                <w:lang w:val="en-US"/>
              </w:rPr>
            </w:pPr>
            <w:r w:rsidRPr="00913B69">
              <w:t>1 16 07010 13 0000 140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9DCE" w14:textId="77777777" w:rsidR="001E021C" w:rsidRPr="002D03D3" w:rsidRDefault="001E021C" w:rsidP="008F4929">
            <w:pPr>
              <w:ind w:left="-108" w:firstLine="108"/>
              <w:jc w:val="both"/>
            </w:pPr>
            <w:r w:rsidRPr="002D03D3">
              <w:t xml:space="preserve">Штрафы, неустойки, пени, уплаченные в случае просрочки исполнения </w:t>
            </w:r>
            <w:r w:rsidRPr="005A61F7">
              <w:rPr>
                <w:spacing w:val="-12"/>
              </w:rPr>
              <w:t>поставщиком (подрядчиком, исполнителем) обязательств,</w:t>
            </w:r>
            <w:r w:rsidRPr="002D03D3">
              <w:t xml:space="preserve"> предусмотренных </w:t>
            </w:r>
            <w:r w:rsidRPr="005A61F7">
              <w:rPr>
                <w:spacing w:val="-12"/>
              </w:rPr>
              <w:t>муниципальным контрактом, заключенным муниципальным</w:t>
            </w:r>
            <w:r w:rsidRPr="002D03D3">
              <w:t xml:space="preserve"> органом, казенным учреждением городского поселения</w:t>
            </w:r>
          </w:p>
        </w:tc>
      </w:tr>
      <w:tr w:rsidR="001E021C" w14:paraId="5020BE16" w14:textId="77777777" w:rsidTr="006404CD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FB3" w14:textId="77777777" w:rsidR="001E021C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4485" w14:textId="77777777" w:rsidR="001E021C" w:rsidRPr="00913B69" w:rsidRDefault="001E021C" w:rsidP="001E021C">
            <w:pPr>
              <w:jc w:val="center"/>
            </w:pPr>
            <w:r w:rsidRPr="00913B69">
              <w:t>1 17 01050 13 0000 180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6886" w14:textId="77777777" w:rsidR="001E021C" w:rsidRPr="002D03D3" w:rsidRDefault="001E021C" w:rsidP="008F4929">
            <w:pPr>
              <w:ind w:left="-108" w:firstLine="108"/>
              <w:jc w:val="both"/>
            </w:pPr>
            <w:r w:rsidRPr="005A61F7">
              <w:rPr>
                <w:spacing w:val="-12"/>
              </w:rPr>
              <w:t xml:space="preserve">Невыясненные поступления, зачисляемые </w:t>
            </w:r>
            <w:r>
              <w:rPr>
                <w:spacing w:val="-12"/>
              </w:rPr>
              <w:br/>
            </w:r>
            <w:r w:rsidRPr="005A61F7">
              <w:rPr>
                <w:spacing w:val="-12"/>
              </w:rPr>
              <w:t>в бюджеты</w:t>
            </w:r>
            <w:r w:rsidRPr="000A7370">
              <w:t xml:space="preserve"> городских поселений</w:t>
            </w:r>
          </w:p>
        </w:tc>
      </w:tr>
      <w:tr w:rsidR="001E021C" w14:paraId="5D0DCC8C" w14:textId="77777777" w:rsidTr="00647CC8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0EE" w14:textId="77777777" w:rsidR="001E021C" w:rsidRDefault="001E021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D342" w14:textId="77777777" w:rsidR="001E021C" w:rsidRPr="00913B69" w:rsidRDefault="001E021C" w:rsidP="001E021C">
            <w:pPr>
              <w:jc w:val="center"/>
            </w:pPr>
            <w:r w:rsidRPr="00913B69">
              <w:t>1 17 05050 13 0000 180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58AD" w14:textId="77777777" w:rsidR="001E021C" w:rsidRPr="002D03D3" w:rsidRDefault="001E021C" w:rsidP="008F4929">
            <w:pPr>
              <w:ind w:left="-108" w:firstLine="108"/>
              <w:jc w:val="both"/>
            </w:pPr>
            <w:r w:rsidRPr="000A7370">
              <w:t>Прочие неналоговые доходы бюджетов городских поселений</w:t>
            </w:r>
          </w:p>
        </w:tc>
      </w:tr>
      <w:tr w:rsidR="001E021C" w14:paraId="18872F78" w14:textId="77777777" w:rsidTr="00647CC8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FAE" w14:textId="77777777" w:rsidR="001E021C" w:rsidRDefault="001E021C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BAD5" w14:textId="77777777" w:rsidR="001E021C" w:rsidRPr="00913B69" w:rsidRDefault="001E021C" w:rsidP="001E021C">
            <w:pPr>
              <w:jc w:val="center"/>
            </w:pPr>
            <w:r w:rsidRPr="00913B69">
              <w:t>2 02 16001 13 0000 150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6AB3" w14:textId="77777777" w:rsidR="001E021C" w:rsidRPr="002D03D3" w:rsidRDefault="00143734" w:rsidP="008F4929">
            <w:pPr>
              <w:ind w:left="-108" w:firstLine="249"/>
              <w:jc w:val="both"/>
            </w:pPr>
            <w:r w:rsidRPr="005A61F7">
              <w:rPr>
                <w:spacing w:val="-12"/>
              </w:rPr>
              <w:t xml:space="preserve">Дотации бюджетам городских поселений </w:t>
            </w:r>
            <w:r>
              <w:rPr>
                <w:spacing w:val="-12"/>
              </w:rPr>
              <w:br/>
            </w:r>
            <w:r w:rsidRPr="005A61F7">
              <w:rPr>
                <w:spacing w:val="-12"/>
              </w:rPr>
              <w:t>на выравнивание</w:t>
            </w:r>
            <w:r w:rsidRPr="000A7370">
              <w:t xml:space="preserve"> бюджетной обеспеченности</w:t>
            </w:r>
          </w:p>
        </w:tc>
      </w:tr>
      <w:tr w:rsidR="003E5127" w14:paraId="5A539EE4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B4A" w14:textId="77777777" w:rsidR="003E5127" w:rsidRPr="003E5127" w:rsidRDefault="003E5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8E4E" w14:textId="77777777" w:rsidR="003E5127" w:rsidRPr="00913B69" w:rsidRDefault="003E5127" w:rsidP="001E021C">
            <w:pPr>
              <w:jc w:val="center"/>
            </w:pPr>
            <w:r w:rsidRPr="00913B69">
              <w:t>2 02 1500</w:t>
            </w:r>
            <w:r w:rsidRPr="00913B69">
              <w:rPr>
                <w:lang w:val="en-US"/>
              </w:rPr>
              <w:t>1</w:t>
            </w:r>
            <w:r w:rsidRPr="00913B69">
              <w:t xml:space="preserve">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1790" w14:textId="77777777" w:rsidR="003E5127" w:rsidRPr="00647CC8" w:rsidRDefault="003E5127" w:rsidP="00647C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143734" w14:paraId="5AAFBC6D" w14:textId="77777777" w:rsidTr="00647CC8">
        <w:trPr>
          <w:trHeight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7C7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FD2A" w14:textId="77777777" w:rsidR="00143734" w:rsidRPr="00913B69" w:rsidRDefault="00143734" w:rsidP="001E021C">
            <w:pPr>
              <w:jc w:val="center"/>
            </w:pPr>
            <w:r w:rsidRPr="00913B69">
              <w:t>2 02 15002 13 0000 15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EF00" w14:textId="77777777" w:rsidR="00143734" w:rsidRPr="005A61F7" w:rsidRDefault="00143734" w:rsidP="008F4929">
            <w:pPr>
              <w:ind w:left="-108" w:firstLine="108"/>
              <w:jc w:val="both"/>
              <w:rPr>
                <w:spacing w:val="-12"/>
              </w:rPr>
            </w:pPr>
            <w:r w:rsidRPr="005A61F7">
              <w:rPr>
                <w:spacing w:val="-14"/>
              </w:rPr>
              <w:t>Дотации бюджетам городских поселений на поддержку</w:t>
            </w:r>
            <w:r w:rsidRPr="000A7370">
              <w:t xml:space="preserve"> мер по обеспечению сбалансированности бюджетов</w:t>
            </w:r>
          </w:p>
        </w:tc>
      </w:tr>
      <w:tr w:rsidR="00143734" w14:paraId="61F5D713" w14:textId="77777777" w:rsidTr="006404CD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658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D226" w14:textId="77777777" w:rsidR="00143734" w:rsidRPr="00913B69" w:rsidRDefault="00143734" w:rsidP="001E021C">
            <w:pPr>
              <w:jc w:val="center"/>
            </w:pPr>
            <w:r w:rsidRPr="00913B69">
              <w:t>2 02 19999 13 0000 15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073E" w14:textId="77777777" w:rsidR="00143734" w:rsidRPr="005A61F7" w:rsidRDefault="00143734" w:rsidP="00647CC8">
            <w:pPr>
              <w:ind w:left="-108" w:firstLine="249"/>
              <w:jc w:val="both"/>
              <w:rPr>
                <w:spacing w:val="-14"/>
              </w:rPr>
            </w:pPr>
            <w:r w:rsidRPr="000A7370">
              <w:t>Прочие дотации бюджетам городских поселений</w:t>
            </w:r>
          </w:p>
        </w:tc>
      </w:tr>
      <w:tr w:rsidR="00143734" w14:paraId="01E11666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CFFE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FFD1" w14:textId="77777777" w:rsidR="00143734" w:rsidRPr="00913B69" w:rsidRDefault="00143734" w:rsidP="001E021C">
            <w:pPr>
              <w:jc w:val="center"/>
            </w:pPr>
            <w:r w:rsidRPr="00913B69">
              <w:t>2 02 20077 13 0000 15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C5C6" w14:textId="77777777" w:rsidR="00143734" w:rsidRPr="00F429FF" w:rsidRDefault="00143734" w:rsidP="00647CC8">
            <w:pPr>
              <w:ind w:left="-108" w:firstLine="108"/>
              <w:jc w:val="both"/>
              <w:rPr>
                <w:spacing w:val="-14"/>
              </w:rPr>
            </w:pPr>
            <w:r w:rsidRPr="00F429FF">
              <w:t>Субсидии бю</w:t>
            </w:r>
            <w:r w:rsidR="00F429FF">
              <w:t xml:space="preserve">джетам городских поселений на </w:t>
            </w:r>
            <w:r w:rsidRPr="00F429FF">
              <w:t>софинансирование капитальных вложений в объекты муниципальной собственности</w:t>
            </w:r>
          </w:p>
        </w:tc>
      </w:tr>
      <w:tr w:rsidR="00143734" w14:paraId="4EAF6BFB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5E3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CD1A" w14:textId="77777777" w:rsidR="00143734" w:rsidRPr="00913B69" w:rsidRDefault="00143734" w:rsidP="001E021C">
            <w:pPr>
              <w:jc w:val="center"/>
            </w:pPr>
            <w:r w:rsidRPr="00913B69">
              <w:t xml:space="preserve">2 02 27112 </w:t>
            </w:r>
            <w:r w:rsidRPr="00913B69">
              <w:rPr>
                <w:lang w:val="en-US"/>
              </w:rPr>
              <w:t>13</w:t>
            </w:r>
            <w:r w:rsidRPr="00913B69">
              <w:t xml:space="preserve">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1B70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0A7370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43734" w14:paraId="261F0D9C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349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BEF7" w14:textId="77777777" w:rsidR="00143734" w:rsidRPr="00913B69" w:rsidRDefault="00143734" w:rsidP="001E021C">
            <w:pPr>
              <w:jc w:val="center"/>
            </w:pPr>
            <w:r w:rsidRPr="00913B69">
              <w:t>2 02 20216 13 0000 15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BC3B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0A7370">
              <w:t xml:space="preserve">Субсидии бюджетам городских поселений на осуществление дорожной деятельности в отношении </w:t>
            </w:r>
            <w:r w:rsidRPr="00FB05A9">
              <w:rPr>
                <w:spacing w:val="-14"/>
              </w:rPr>
              <w:t xml:space="preserve">автомобильных дорог общего пользования, </w:t>
            </w:r>
            <w:r>
              <w:rPr>
                <w:spacing w:val="-14"/>
              </w:rPr>
              <w:br/>
            </w:r>
            <w:r w:rsidRPr="00FB05A9">
              <w:rPr>
                <w:spacing w:val="-14"/>
              </w:rPr>
              <w:t>а также</w:t>
            </w:r>
            <w:r w:rsidRPr="000A7370">
              <w:t xml:space="preserve"> капитального ремонта и ремонта дворовых территорий многоквартирных </w:t>
            </w:r>
            <w:r w:rsidRPr="00FB05A9">
              <w:rPr>
                <w:spacing w:val="-12"/>
              </w:rPr>
              <w:t>домов, проездов к дворовым территориям многоквартирных</w:t>
            </w:r>
            <w:r w:rsidRPr="000A7370">
              <w:t xml:space="preserve"> домов населенных пунктов</w:t>
            </w:r>
          </w:p>
        </w:tc>
      </w:tr>
      <w:tr w:rsidR="00143734" w14:paraId="383FA54A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BE9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42FF" w14:textId="77777777" w:rsidR="00143734" w:rsidRPr="00913B69" w:rsidRDefault="00143734" w:rsidP="001E021C">
            <w:pPr>
              <w:jc w:val="center"/>
            </w:pPr>
            <w:r w:rsidRPr="00913B69">
              <w:t>2 02 20298 13 0000 150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2A2C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FB05A9">
              <w:rPr>
                <w:spacing w:val="-14"/>
              </w:rPr>
              <w:t>Субсидии бюджетам городских поселений на обеспечение мероприятий по капитальному ремонту</w:t>
            </w:r>
            <w:r w:rsidRPr="000A7370">
              <w:t xml:space="preserve"> многоквартирных домов за счет </w:t>
            </w:r>
            <w:r w:rsidRPr="00FB05A9">
              <w:rPr>
                <w:spacing w:val="-16"/>
              </w:rPr>
              <w:t>средств, поступивших от государственной корпорации</w:t>
            </w:r>
            <w:r w:rsidRPr="000A7370">
              <w:t xml:space="preserve"> - Фонда содействия реформированию жилищно-коммунального хозяйства</w:t>
            </w:r>
          </w:p>
        </w:tc>
      </w:tr>
      <w:tr w:rsidR="00143734" w14:paraId="53AFAD3F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D069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45C1" w14:textId="77777777" w:rsidR="00143734" w:rsidRPr="00913B69" w:rsidRDefault="00143734" w:rsidP="001E021C">
            <w:pPr>
              <w:jc w:val="center"/>
            </w:pPr>
            <w:r w:rsidRPr="00913B69">
              <w:t>2 02 20299 13 0000 15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CF75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0A7370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3734" w14:paraId="71300240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963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BA17" w14:textId="77777777" w:rsidR="00143734" w:rsidRPr="00913B69" w:rsidRDefault="00143734" w:rsidP="001E021C">
            <w:pPr>
              <w:jc w:val="center"/>
            </w:pPr>
            <w:r w:rsidRPr="00913B69">
              <w:t>2 02 20301 13 0000 15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D700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0A7370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3734" w14:paraId="19B35493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6C7" w14:textId="77777777" w:rsidR="00143734" w:rsidRDefault="00143734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4EEE" w14:textId="77777777" w:rsidR="00143734" w:rsidRPr="00913B69" w:rsidRDefault="00143734" w:rsidP="001E021C">
            <w:pPr>
              <w:jc w:val="center"/>
            </w:pPr>
            <w:r w:rsidRPr="00913B69">
              <w:t>2 02 20302 13 0000 15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C3C0" w14:textId="77777777" w:rsidR="00143734" w:rsidRPr="005A61F7" w:rsidRDefault="00143734" w:rsidP="008F4929">
            <w:pPr>
              <w:ind w:left="-108" w:firstLine="108"/>
              <w:jc w:val="both"/>
              <w:rPr>
                <w:spacing w:val="-14"/>
              </w:rPr>
            </w:pPr>
            <w:r w:rsidRPr="000A7370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40BC" w14:paraId="55B0EF73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B3F" w14:textId="77777777" w:rsidR="002440BC" w:rsidRDefault="002440B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5A12" w14:textId="77777777" w:rsidR="002440BC" w:rsidRPr="00913B69" w:rsidRDefault="002440BC" w:rsidP="001E021C">
            <w:pPr>
              <w:jc w:val="center"/>
            </w:pPr>
            <w:r w:rsidRPr="00913B69">
              <w:t>2 02 25021 13 0000 15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487F" w14:textId="77777777" w:rsidR="002440BC" w:rsidRPr="000A7370" w:rsidRDefault="002440BC" w:rsidP="008F4929">
            <w:pPr>
              <w:ind w:left="-108" w:firstLine="108"/>
              <w:jc w:val="both"/>
            </w:pPr>
            <w: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143734" w14:paraId="52BA190B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B45" w14:textId="77777777" w:rsidR="00143734" w:rsidRDefault="00037AD6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86DF" w14:textId="77777777" w:rsidR="00143734" w:rsidRPr="00913B69" w:rsidRDefault="00037AD6" w:rsidP="001E021C">
            <w:pPr>
              <w:jc w:val="center"/>
            </w:pPr>
            <w:r w:rsidRPr="009B7702">
              <w:rPr>
                <w:lang w:val="en-US"/>
              </w:rPr>
              <w:t>2</w:t>
            </w:r>
            <w:r w:rsidRPr="009B7702">
              <w:t xml:space="preserve"> </w:t>
            </w:r>
            <w:r w:rsidRPr="009B7702">
              <w:rPr>
                <w:lang w:val="en-US"/>
              </w:rPr>
              <w:t>02</w:t>
            </w:r>
            <w:r w:rsidRPr="009B7702">
              <w:t xml:space="preserve"> </w:t>
            </w:r>
            <w:r w:rsidRPr="009B7702">
              <w:rPr>
                <w:lang w:val="en-US"/>
              </w:rPr>
              <w:t>25497</w:t>
            </w:r>
            <w:r w:rsidRPr="009B7702">
              <w:t xml:space="preserve"> </w:t>
            </w:r>
            <w:r w:rsidRPr="009B7702">
              <w:rPr>
                <w:lang w:val="en-US"/>
              </w:rPr>
              <w:t>13</w:t>
            </w:r>
            <w:r w:rsidRPr="009B7702">
              <w:t xml:space="preserve"> </w:t>
            </w:r>
            <w:r w:rsidRPr="009B7702">
              <w:rPr>
                <w:lang w:val="en-US"/>
              </w:rPr>
              <w:t>0000</w:t>
            </w:r>
            <w:r w:rsidRPr="009B7702">
              <w:t xml:space="preserve"> </w:t>
            </w:r>
            <w:r w:rsidRPr="009B7702">
              <w:rPr>
                <w:lang w:val="en-US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D5C8" w14:textId="77777777" w:rsidR="00143734" w:rsidRPr="000A7370" w:rsidRDefault="00037AD6" w:rsidP="008F4929">
            <w:pPr>
              <w:ind w:left="-108" w:firstLine="108"/>
              <w:jc w:val="both"/>
            </w:pPr>
            <w:r w:rsidRPr="000A7370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43734" w14:paraId="08A77921" w14:textId="77777777" w:rsidTr="00037AD6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E76" w14:textId="77777777" w:rsidR="00143734" w:rsidRDefault="00335B1E">
            <w:pPr>
              <w:jc w:val="center"/>
            </w:pPr>
            <w:r>
              <w:t xml:space="preserve">  </w:t>
            </w:r>
            <w:r w:rsidR="00037AD6"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BB30" w14:textId="77777777" w:rsidR="00143734" w:rsidRPr="00913B69" w:rsidRDefault="00037AD6" w:rsidP="001E021C">
            <w:pPr>
              <w:jc w:val="center"/>
            </w:pPr>
            <w:r w:rsidRPr="00913B69">
              <w:t>2 02 25519 13 0000 15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DD81" w14:textId="77777777" w:rsidR="00143734" w:rsidRPr="000A7370" w:rsidRDefault="00037AD6" w:rsidP="008F4929">
            <w:pPr>
              <w:ind w:left="-108" w:firstLine="108"/>
              <w:jc w:val="both"/>
            </w:pPr>
            <w:r w:rsidRPr="000A7370">
              <w:t>Субсидия бюджетам городских поселений на поддержку отрасли культуры</w:t>
            </w:r>
          </w:p>
        </w:tc>
      </w:tr>
      <w:tr w:rsidR="00143734" w14:paraId="40A670AA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39C" w14:textId="77777777" w:rsidR="00143734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4920" w14:textId="77777777" w:rsidR="00143734" w:rsidRPr="00913B69" w:rsidRDefault="00037AD6" w:rsidP="001E021C">
            <w:pPr>
              <w:jc w:val="center"/>
            </w:pPr>
            <w:r w:rsidRPr="00913B69">
              <w:t>2 02 25555 13 0000 150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25F8" w14:textId="77777777" w:rsidR="00143734" w:rsidRPr="000A7370" w:rsidRDefault="00037AD6" w:rsidP="008F4929">
            <w:pPr>
              <w:ind w:left="-108" w:firstLine="108"/>
              <w:jc w:val="both"/>
            </w:pPr>
            <w:r w:rsidRPr="000A7370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43734" w14:paraId="64D5FAC9" w14:textId="77777777" w:rsidTr="00037A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DDE" w14:textId="77777777" w:rsidR="00143734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3BC2" w14:textId="77777777" w:rsidR="00143734" w:rsidRPr="00913B69" w:rsidRDefault="00037AD6" w:rsidP="001E021C">
            <w:pPr>
              <w:jc w:val="center"/>
            </w:pPr>
            <w:r w:rsidRPr="00913B69">
              <w:t>2 02 29999 13 0000 15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60B5" w14:textId="77777777" w:rsidR="00143734" w:rsidRPr="000A7370" w:rsidRDefault="00037AD6" w:rsidP="008F4929">
            <w:pPr>
              <w:ind w:left="-108" w:firstLine="108"/>
              <w:jc w:val="both"/>
            </w:pPr>
            <w:r w:rsidRPr="000A7370">
              <w:t>Прочие субсидии бюджетам городских поселений</w:t>
            </w:r>
          </w:p>
        </w:tc>
      </w:tr>
      <w:tr w:rsidR="00037AD6" w14:paraId="3B647A7F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4C1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9A87" w14:textId="77777777" w:rsidR="00037AD6" w:rsidRPr="00913B69" w:rsidRDefault="00037AD6" w:rsidP="001E021C">
            <w:pPr>
              <w:jc w:val="center"/>
            </w:pPr>
            <w:r w:rsidRPr="00913B69">
              <w:t>2 02 30024 13 0000 15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D92D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B0094" w14:paraId="6C2FA7C7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3122" w14:textId="77777777" w:rsidR="001B0094" w:rsidRPr="001B0094" w:rsidRDefault="001B0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9469" w14:textId="77777777" w:rsidR="001B0094" w:rsidRPr="00913B69" w:rsidRDefault="001B0094" w:rsidP="001E021C">
            <w:pPr>
              <w:jc w:val="center"/>
            </w:pPr>
            <w:r w:rsidRPr="00913B69">
              <w:t>2 02 3</w:t>
            </w:r>
            <w:r w:rsidRPr="00913B69">
              <w:rPr>
                <w:lang w:val="en-US"/>
              </w:rPr>
              <w:t>5118</w:t>
            </w:r>
            <w:r w:rsidRPr="00913B69">
              <w:t xml:space="preserve">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3650" w14:textId="77777777" w:rsidR="001B0094" w:rsidRPr="001B0094" w:rsidRDefault="001B0094" w:rsidP="008F4929">
            <w:pPr>
              <w:ind w:left="-108" w:firstLine="108"/>
              <w:jc w:val="both"/>
            </w:pPr>
            <w:r w:rsidRPr="000A7370">
              <w:t>Субвенции бюджетам городских поселений на</w:t>
            </w:r>
            <w:r w:rsidRPr="001B0094">
              <w:t xml:space="preserve"> </w:t>
            </w: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37AD6" w14:paraId="4CF8D601" w14:textId="77777777" w:rsidTr="00B05F8C">
        <w:trPr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BED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7CD3" w14:textId="77777777" w:rsidR="00037AD6" w:rsidRPr="00913B69" w:rsidRDefault="00037AD6" w:rsidP="001E021C">
            <w:pPr>
              <w:jc w:val="center"/>
            </w:pPr>
            <w:r w:rsidRPr="00913B69">
              <w:t>2 02 39999 13 0000 150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6984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>Прочие субвенции бюджетам городских поселений</w:t>
            </w:r>
          </w:p>
        </w:tc>
      </w:tr>
      <w:tr w:rsidR="00037AD6" w14:paraId="17D51AD7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12B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7911" w14:textId="77777777" w:rsidR="00037AD6" w:rsidRPr="00913B69" w:rsidRDefault="00037AD6" w:rsidP="001E021C">
            <w:pPr>
              <w:jc w:val="center"/>
            </w:pPr>
            <w:r w:rsidRPr="00913B69">
              <w:t>2 02 40014 13 0000 15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4EBB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>
              <w:br/>
            </w:r>
            <w:r w:rsidRPr="000A7370">
              <w:t>с заключенными соглашениями</w:t>
            </w:r>
          </w:p>
        </w:tc>
      </w:tr>
      <w:tr w:rsidR="00037AD6" w14:paraId="3AE7FE42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D18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3FA5" w14:textId="77777777" w:rsidR="00037AD6" w:rsidRPr="00913B69" w:rsidRDefault="00037AD6" w:rsidP="001E021C">
            <w:pPr>
              <w:jc w:val="center"/>
            </w:pPr>
            <w:r w:rsidRPr="00913B69">
              <w:t>2 02 45160 13 0000 150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578A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 xml:space="preserve">Межбюджетные трансферты, передаваемые бюджетам городских поселений для компенсации дополнительных расходов, возникших </w:t>
            </w:r>
            <w:r>
              <w:br/>
            </w:r>
            <w:r w:rsidRPr="000A7370">
              <w:t>в результате решений, принятых органами власти другого уровня</w:t>
            </w:r>
          </w:p>
        </w:tc>
      </w:tr>
      <w:tr w:rsidR="00335B1E" w14:paraId="21B1B00C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B7F" w14:textId="77777777" w:rsidR="00335B1E" w:rsidRDefault="00335B1E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28F4" w14:textId="77777777" w:rsidR="00335B1E" w:rsidRPr="00913B69" w:rsidRDefault="00335B1E" w:rsidP="00335B1E">
            <w:pPr>
              <w:jc w:val="center"/>
            </w:pPr>
            <w:r w:rsidRPr="00913B69">
              <w:t>2 02 45393 13 0000 150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EF30" w14:textId="77777777" w:rsidR="00335B1E" w:rsidRPr="00647CC8" w:rsidRDefault="00335B1E" w:rsidP="00647C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</w:tr>
      <w:tr w:rsidR="00037AD6" w14:paraId="4DB244FE" w14:textId="77777777" w:rsidTr="006404CD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8B42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4716" w14:textId="77777777" w:rsidR="00037AD6" w:rsidRPr="00913B69" w:rsidRDefault="00037AD6" w:rsidP="001E021C">
            <w:pPr>
              <w:jc w:val="center"/>
            </w:pPr>
            <w:r w:rsidRPr="00913B69">
              <w:t>2 02 49999 13 0000 15</w:t>
            </w:r>
            <w:r w:rsidRPr="00913B69">
              <w:rPr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BDE2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>Прочие межбюджетные трансферты, передаваемые бюджетам городских поселений</w:t>
            </w:r>
          </w:p>
        </w:tc>
      </w:tr>
      <w:tr w:rsidR="00037AD6" w14:paraId="5A3C9DD1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F76" w14:textId="77777777" w:rsidR="00037AD6" w:rsidRDefault="00037AD6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4DE1" w14:textId="77777777" w:rsidR="00037AD6" w:rsidRPr="00913B69" w:rsidRDefault="00037AD6" w:rsidP="001E021C">
            <w:pPr>
              <w:jc w:val="center"/>
            </w:pPr>
            <w:r w:rsidRPr="00913B69">
              <w:t>2 07 05010 13 0000 150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8CAE" w14:textId="77777777" w:rsidR="00037AD6" w:rsidRPr="000A7370" w:rsidRDefault="00037AD6" w:rsidP="008F4929">
            <w:pPr>
              <w:ind w:left="-108" w:firstLine="108"/>
              <w:jc w:val="both"/>
            </w:pPr>
            <w:r w:rsidRPr="000A7370">
              <w:t xml:space="preserve">Безвозмездные поступления </w:t>
            </w:r>
            <w:r>
              <w:br/>
            </w:r>
            <w:r w:rsidRPr="000A7370">
              <w:t xml:space="preserve">от физических и юридических лиц </w:t>
            </w:r>
            <w:r>
              <w:br/>
            </w:r>
            <w:r w:rsidRPr="000A7370">
              <w:t xml:space="preserve">на финансовое обеспечение дорожной деятельности, в том числе добровольных пожертвований, в отношении </w:t>
            </w:r>
            <w:r w:rsidRPr="00FB05A9">
              <w:rPr>
                <w:spacing w:val="-14"/>
              </w:rPr>
              <w:t>автомобильных дорог общего пользования местного</w:t>
            </w:r>
            <w:r w:rsidRPr="000A7370">
              <w:t xml:space="preserve"> значения городских поселений</w:t>
            </w:r>
          </w:p>
        </w:tc>
      </w:tr>
      <w:tr w:rsidR="00B05F8C" w14:paraId="30734167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404" w14:textId="77777777" w:rsidR="00B05F8C" w:rsidRDefault="00B05F8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562B" w14:textId="77777777" w:rsidR="00B05F8C" w:rsidRPr="00913B69" w:rsidRDefault="00B05F8C" w:rsidP="001E021C">
            <w:pPr>
              <w:jc w:val="center"/>
            </w:pPr>
            <w:r w:rsidRPr="00913B69">
              <w:t>2 07 05020 13 0000 150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8BDB" w14:textId="77777777" w:rsidR="00B05F8C" w:rsidRPr="000A7370" w:rsidRDefault="00B05F8C" w:rsidP="008F4929">
            <w:pPr>
              <w:ind w:left="-108" w:firstLine="108"/>
              <w:jc w:val="both"/>
            </w:pPr>
            <w:r w:rsidRPr="000A7370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05F8C" w14:paraId="0DA3DCA9" w14:textId="77777777" w:rsidTr="00B05F8C">
        <w:trPr>
          <w:trHeight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D52C" w14:textId="77777777" w:rsidR="00B05F8C" w:rsidRDefault="00B05F8C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E122" w14:textId="77777777" w:rsidR="00B05F8C" w:rsidRPr="00913B69" w:rsidRDefault="00B05F8C" w:rsidP="001E021C">
            <w:pPr>
              <w:jc w:val="center"/>
            </w:pPr>
            <w:r w:rsidRPr="00913B69">
              <w:t>2 07 05030 13 0000 150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C19F" w14:textId="77777777" w:rsidR="00B05F8C" w:rsidRPr="000A7370" w:rsidRDefault="00B05F8C" w:rsidP="008F4929">
            <w:pPr>
              <w:ind w:left="-108" w:firstLine="108"/>
              <w:jc w:val="both"/>
            </w:pPr>
            <w:r w:rsidRPr="000A7370">
              <w:t>Прочие безвозмездные поступления</w:t>
            </w:r>
            <w:r>
              <w:br/>
            </w:r>
            <w:r w:rsidRPr="000A7370">
              <w:t>в бюджеты городских поселений</w:t>
            </w:r>
          </w:p>
        </w:tc>
      </w:tr>
      <w:tr w:rsidR="00B05F8C" w14:paraId="773B6C6D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873" w14:textId="77777777" w:rsidR="00B05F8C" w:rsidRDefault="00B05F8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016F" w14:textId="77777777" w:rsidR="00B05F8C" w:rsidRPr="00913B69" w:rsidRDefault="00B05F8C" w:rsidP="001E021C">
            <w:pPr>
              <w:jc w:val="center"/>
            </w:pPr>
            <w:r w:rsidRPr="00913B69">
              <w:t>2 08 05000 13 0000 150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0179" w14:textId="77777777" w:rsidR="00B05F8C" w:rsidRPr="000A7370" w:rsidRDefault="00B05F8C" w:rsidP="008F4929">
            <w:pPr>
              <w:ind w:left="-108" w:firstLine="108"/>
              <w:jc w:val="both"/>
            </w:pPr>
            <w:r w:rsidRPr="000A7370"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>
              <w:br/>
            </w:r>
            <w:r w:rsidRPr="000A7370">
              <w:t>и процентов, начисленных на излишне взысканные суммы</w:t>
            </w:r>
          </w:p>
        </w:tc>
      </w:tr>
      <w:tr w:rsidR="00337572" w14:paraId="409E4BEC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9E6" w14:textId="77777777" w:rsidR="00337572" w:rsidRPr="00337572" w:rsidRDefault="003375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4066" w14:textId="77777777" w:rsidR="00337572" w:rsidRPr="00913B69" w:rsidRDefault="00337572" w:rsidP="001E021C">
            <w:pPr>
              <w:jc w:val="center"/>
            </w:pPr>
            <w:r w:rsidRPr="00913B69">
              <w:t xml:space="preserve">2 </w:t>
            </w:r>
            <w:r w:rsidRPr="00913B69">
              <w:rPr>
                <w:lang w:val="en-US"/>
              </w:rPr>
              <w:t>1</w:t>
            </w:r>
            <w:r w:rsidRPr="00913B69">
              <w:t>8 050</w:t>
            </w:r>
            <w:r w:rsidRPr="00913B69">
              <w:rPr>
                <w:lang w:val="en-US"/>
              </w:rPr>
              <w:t>1</w:t>
            </w:r>
            <w:r w:rsidRPr="00913B69">
              <w:t>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6CB6" w14:textId="77777777" w:rsidR="00337572" w:rsidRPr="00647CC8" w:rsidRDefault="00337572" w:rsidP="00647C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05F8C" w14:paraId="7F48EBC0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35B" w14:textId="77777777" w:rsidR="00B05F8C" w:rsidRDefault="00B05F8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1CA3" w14:textId="77777777" w:rsidR="00B05F8C" w:rsidRPr="00913B69" w:rsidRDefault="00B05F8C" w:rsidP="001E021C">
            <w:pPr>
              <w:jc w:val="center"/>
            </w:pPr>
            <w:r w:rsidRPr="00913B69">
              <w:t>2 18 60010 13 0000 150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63FE" w14:textId="77777777" w:rsidR="00B05F8C" w:rsidRPr="000A7370" w:rsidRDefault="00B05F8C" w:rsidP="008F4929">
            <w:pPr>
              <w:ind w:left="-108" w:firstLine="108"/>
              <w:jc w:val="both"/>
            </w:pPr>
            <w:r w:rsidRPr="000A7370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F8C" w14:paraId="74BE38C5" w14:textId="77777777" w:rsidTr="001E021C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4D8" w14:textId="77777777" w:rsidR="00B05F8C" w:rsidRDefault="00B05F8C">
            <w:pPr>
              <w:jc w:val="center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721E" w14:textId="77777777" w:rsidR="00B05F8C" w:rsidRPr="000A7370" w:rsidRDefault="00B05F8C" w:rsidP="001E021C">
            <w:pPr>
              <w:jc w:val="center"/>
            </w:pPr>
            <w:r w:rsidRPr="00826C61">
              <w:rPr>
                <w:bCs/>
              </w:rPr>
              <w:t xml:space="preserve">2 19 </w:t>
            </w:r>
            <w:r w:rsidRPr="00826C61">
              <w:rPr>
                <w:bCs/>
                <w:lang w:val="en-US"/>
              </w:rPr>
              <w:t>60</w:t>
            </w:r>
            <w:r w:rsidRPr="00826C61">
              <w:rPr>
                <w:bCs/>
              </w:rPr>
              <w:t>0</w:t>
            </w:r>
            <w:r w:rsidRPr="00826C61">
              <w:rPr>
                <w:bCs/>
                <w:lang w:val="en-US"/>
              </w:rPr>
              <w:t>1</w:t>
            </w:r>
            <w:r w:rsidRPr="00826C61">
              <w:rPr>
                <w:bCs/>
              </w:rPr>
              <w:t>0 13 0000 15</w:t>
            </w:r>
            <w:r w:rsidRPr="00826C61">
              <w:rPr>
                <w:bCs/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C5F5" w14:textId="77777777" w:rsidR="00B05F8C" w:rsidRPr="000A7370" w:rsidRDefault="00B05F8C" w:rsidP="008F4929">
            <w:pPr>
              <w:ind w:left="-108" w:firstLine="108"/>
              <w:jc w:val="both"/>
            </w:pPr>
            <w:r w:rsidRPr="000A7370">
              <w:rPr>
                <w:bCs/>
              </w:rPr>
              <w:t xml:space="preserve">Возврат остатков субсидий, субвенций </w:t>
            </w:r>
            <w:r>
              <w:rPr>
                <w:bCs/>
              </w:rPr>
              <w:br/>
            </w:r>
            <w:r w:rsidRPr="000A7370">
              <w:rPr>
                <w:bCs/>
              </w:rPr>
              <w:t>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00750" w14:paraId="266F09F5" w14:textId="77777777" w:rsidTr="00900750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5A4" w14:textId="77777777" w:rsidR="00900750" w:rsidRPr="000A7370" w:rsidRDefault="00900750" w:rsidP="00900750">
            <w:pPr>
              <w:ind w:left="-108" w:firstLine="108"/>
              <w:jc w:val="center"/>
              <w:rPr>
                <w:bCs/>
              </w:rPr>
            </w:pPr>
            <w:r>
              <w:rPr>
                <w:b/>
                <w:bCs/>
              </w:rPr>
              <w:t>182 Федеральная налоговая служба</w:t>
            </w:r>
          </w:p>
        </w:tc>
      </w:tr>
      <w:tr w:rsidR="00175ED1" w14:paraId="30F09FE1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CA1" w14:textId="77777777" w:rsidR="00175ED1" w:rsidRPr="00175ED1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10C" w14:textId="77777777" w:rsidR="00175ED1" w:rsidRPr="00175ED1" w:rsidRDefault="00175ED1" w:rsidP="00175ED1">
            <w:pPr>
              <w:ind w:right="29"/>
              <w:jc w:val="center"/>
              <w:rPr>
                <w:lang w:val="en-US"/>
              </w:rPr>
            </w:pPr>
            <w:r w:rsidRPr="00BE48F5">
              <w:t>1</w:t>
            </w:r>
            <w:r w:rsidR="009D6F77">
              <w:t xml:space="preserve"> 01 02010 01 </w:t>
            </w:r>
            <w:r w:rsidR="009D6F77">
              <w:rPr>
                <w:lang w:val="en-US"/>
              </w:rPr>
              <w:t>0</w:t>
            </w:r>
            <w:r w:rsidRPr="00BE48F5">
              <w:t>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AEA" w14:textId="77777777" w:rsidR="00175ED1" w:rsidRDefault="009D6F77" w:rsidP="00175ED1">
            <w:pPr>
              <w:ind w:left="-108" w:firstLine="108"/>
              <w:jc w:val="both"/>
              <w:rPr>
                <w:b/>
                <w:bCs/>
              </w:rPr>
            </w:pPr>
            <w:r w:rsidRPr="00EB2337">
              <w:t xml:space="preserve">Налог на доходы физических лиц </w:t>
            </w:r>
            <w:r>
              <w:br/>
            </w:r>
            <w:r w:rsidRPr="00EB2337"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0750" w14:paraId="53E49AC9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1BC" w14:textId="77777777" w:rsidR="00900750" w:rsidRPr="009D6F77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485B" w14:textId="77777777" w:rsidR="00900750" w:rsidRPr="00C63540" w:rsidRDefault="00C63540" w:rsidP="00C63540">
            <w:pPr>
              <w:jc w:val="center"/>
              <w:rPr>
                <w:lang w:val="en-US"/>
              </w:rPr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02020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13C" w14:textId="77777777" w:rsidR="00900750" w:rsidRDefault="00C63540" w:rsidP="009D6F77">
            <w:pPr>
              <w:ind w:left="-108" w:firstLine="108"/>
              <w:jc w:val="both"/>
              <w:rPr>
                <w:b/>
                <w:bCs/>
              </w:rPr>
            </w:pPr>
            <w:r w:rsidRPr="00EB2337">
              <w:t xml:space="preserve">Налог на доходы физических лиц </w:t>
            </w:r>
            <w:r>
              <w:br/>
            </w:r>
            <w:r w:rsidRPr="00EB2337">
              <w:t xml:space="preserve">с </w:t>
            </w:r>
            <w:r w:rsidRPr="00FB05A9">
              <w:rPr>
                <w:spacing w:val="-12"/>
              </w:rPr>
              <w:t>доходов, полученных от осуществления деятельности</w:t>
            </w:r>
            <w:r w:rsidRPr="00EB2337">
              <w:t xml:space="preserve">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>
              <w:br/>
            </w:r>
            <w:r w:rsidRPr="00EB2337">
              <w:t xml:space="preserve">в </w:t>
            </w:r>
            <w:r w:rsidRPr="00FB05A9">
              <w:rPr>
                <w:spacing w:val="-10"/>
              </w:rPr>
              <w:t>соответствии со статьей 227 Налогового кодекса</w:t>
            </w:r>
            <w:r w:rsidRPr="00EB2337">
              <w:t xml:space="preserve"> Российской Федерации</w:t>
            </w:r>
          </w:p>
        </w:tc>
      </w:tr>
      <w:tr w:rsidR="009D6F77" w14:paraId="61D71E77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F82" w14:textId="77777777" w:rsidR="009D6F77" w:rsidRPr="009D6F77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393" w14:textId="77777777" w:rsidR="009D6F77" w:rsidRPr="00C63540" w:rsidRDefault="00C63540" w:rsidP="00C63540">
            <w:pPr>
              <w:jc w:val="center"/>
              <w:rPr>
                <w:lang w:val="en-US"/>
              </w:rPr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02030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4D4" w14:textId="77777777" w:rsidR="009D6F77" w:rsidRPr="00BE48F5" w:rsidRDefault="00C63540" w:rsidP="009D6F77">
            <w:pPr>
              <w:ind w:left="-108" w:firstLine="108"/>
              <w:jc w:val="both"/>
            </w:pPr>
            <w:r w:rsidRPr="00EB2337">
              <w:t xml:space="preserve">Налог на доходы физических лиц </w:t>
            </w:r>
            <w:r>
              <w:br/>
            </w:r>
            <w:r w:rsidRPr="00EB2337"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6F77" w14:paraId="5DC336AF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930" w14:textId="77777777" w:rsidR="009D6F77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26E1" w14:textId="77777777" w:rsidR="009D6F77" w:rsidRPr="00C63540" w:rsidRDefault="00C63540" w:rsidP="00C63540">
            <w:pPr>
              <w:jc w:val="center"/>
              <w:rPr>
                <w:lang w:val="en-US"/>
              </w:rPr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02040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414F" w14:textId="77777777" w:rsidR="009D6F77" w:rsidRPr="00BE48F5" w:rsidRDefault="00C63540" w:rsidP="00647CC8">
            <w:pPr>
              <w:ind w:left="-108" w:firstLine="108"/>
              <w:jc w:val="both"/>
            </w:pPr>
            <w:r w:rsidRPr="00EB2337">
              <w:t>Налог на доходы физических лиц в виде фиксированных авансовых платежей</w:t>
            </w:r>
            <w:r>
              <w:br/>
            </w:r>
            <w:r w:rsidRPr="00EB2337">
              <w:t xml:space="preserve">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</w:t>
            </w:r>
            <w:r>
              <w:br/>
            </w:r>
            <w:r w:rsidRPr="00EB2337">
              <w:t>со статьей 227.1 Налогового кодекса Российской Федерации</w:t>
            </w:r>
          </w:p>
        </w:tc>
      </w:tr>
      <w:tr w:rsidR="00C63540" w14:paraId="41988AD2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040" w14:textId="77777777" w:rsidR="00C63540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93" w14:textId="77777777" w:rsidR="00C63540" w:rsidRPr="00C63540" w:rsidRDefault="00C63540" w:rsidP="00C63540">
            <w:pPr>
              <w:jc w:val="center"/>
              <w:rPr>
                <w:lang w:val="en-US"/>
              </w:rPr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02050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0174" w14:textId="77777777" w:rsidR="00C63540" w:rsidRPr="00EB2337" w:rsidRDefault="00C63540" w:rsidP="009D6F77">
            <w:pPr>
              <w:ind w:left="-108" w:firstLine="108"/>
              <w:jc w:val="both"/>
            </w:pPr>
            <w:r w:rsidRPr="00EB2337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63540" w14:paraId="53972FE0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4D" w14:textId="77777777" w:rsidR="00C63540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B9D" w14:textId="77777777" w:rsidR="00C63540" w:rsidRPr="00C63540" w:rsidRDefault="00C63540" w:rsidP="00C63540">
            <w:pPr>
              <w:jc w:val="center"/>
              <w:rPr>
                <w:lang w:val="en-US"/>
              </w:rPr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02080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A2E" w14:textId="77777777" w:rsidR="00C63540" w:rsidRPr="00EB2337" w:rsidRDefault="00C63540" w:rsidP="009D6F77">
            <w:pPr>
              <w:ind w:left="-108" w:firstLine="108"/>
              <w:jc w:val="both"/>
            </w:pPr>
            <w:r w:rsidRPr="00EB2337">
              <w:t>Налог на доходы физических лиц части суммы налога, превышающей 650 000 рублей, относящейся к части налоговой базы, превышающей 5 000 000 рублей.</w:t>
            </w:r>
          </w:p>
        </w:tc>
      </w:tr>
      <w:tr w:rsidR="00C63540" w14:paraId="07C41A7E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840E" w14:textId="77777777" w:rsidR="00C63540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B91" w14:textId="77777777" w:rsidR="00C63540" w:rsidRPr="00EB2337" w:rsidRDefault="00C63540" w:rsidP="00C63540">
            <w:pPr>
              <w:jc w:val="center"/>
            </w:pPr>
            <w:r w:rsidRPr="00EB2337">
              <w:t>1</w:t>
            </w:r>
            <w:r>
              <w:rPr>
                <w:lang w:val="en-US"/>
              </w:rPr>
              <w:t xml:space="preserve"> </w:t>
            </w:r>
            <w:r w:rsidRPr="00EB2337">
              <w:t>05</w:t>
            </w:r>
            <w:r>
              <w:rPr>
                <w:lang w:val="en-US"/>
              </w:rPr>
              <w:t xml:space="preserve"> </w:t>
            </w:r>
            <w:r w:rsidRPr="00EB2337">
              <w:t>03010</w:t>
            </w:r>
            <w:r>
              <w:rPr>
                <w:lang w:val="en-US"/>
              </w:rPr>
              <w:t xml:space="preserve"> </w:t>
            </w:r>
            <w:r w:rsidRPr="00EB2337">
              <w:t>01</w:t>
            </w:r>
            <w:r>
              <w:rPr>
                <w:lang w:val="en-US"/>
              </w:rPr>
              <w:t xml:space="preserve"> </w:t>
            </w:r>
            <w:r w:rsidRPr="00EB2337">
              <w:t>0000</w:t>
            </w:r>
            <w:r>
              <w:rPr>
                <w:lang w:val="en-US"/>
              </w:rPr>
              <w:t xml:space="preserve"> </w:t>
            </w:r>
            <w:r w:rsidRPr="00EB2337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488" w14:textId="77777777" w:rsidR="00C63540" w:rsidRPr="00EB2337" w:rsidRDefault="00C63540" w:rsidP="009D6F77">
            <w:pPr>
              <w:ind w:left="-108" w:firstLine="108"/>
              <w:jc w:val="both"/>
            </w:pPr>
            <w:r w:rsidRPr="00EB2337">
              <w:t>Единый сельскохозяйственный налог</w:t>
            </w:r>
          </w:p>
        </w:tc>
      </w:tr>
      <w:tr w:rsidR="00C63540" w14:paraId="29D830FF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963" w14:textId="77777777" w:rsid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949F" w14:textId="77777777" w:rsidR="00C63540" w:rsidRPr="00C63540" w:rsidRDefault="00C63540" w:rsidP="00C63540">
            <w:pPr>
              <w:jc w:val="center"/>
              <w:rPr>
                <w:lang w:val="en-US"/>
              </w:rPr>
            </w:pPr>
            <w:r w:rsidRPr="002D23DA">
              <w:t>1</w:t>
            </w:r>
            <w:r>
              <w:rPr>
                <w:lang w:val="en-US"/>
              </w:rPr>
              <w:t xml:space="preserve"> </w:t>
            </w:r>
            <w:r w:rsidRPr="002D23DA">
              <w:t>06</w:t>
            </w:r>
            <w:r>
              <w:rPr>
                <w:lang w:val="en-US"/>
              </w:rPr>
              <w:t xml:space="preserve"> </w:t>
            </w:r>
            <w:r w:rsidRPr="002D23DA">
              <w:t>01030</w:t>
            </w:r>
            <w:r>
              <w:rPr>
                <w:lang w:val="en-US"/>
              </w:rPr>
              <w:t xml:space="preserve"> </w:t>
            </w:r>
            <w:r w:rsidRPr="002D23DA">
              <w:t>13</w:t>
            </w:r>
            <w:r>
              <w:rPr>
                <w:lang w:val="en-US"/>
              </w:rPr>
              <w:t xml:space="preserve"> </w:t>
            </w:r>
            <w:r w:rsidRPr="00FB05A9">
              <w:t>0</w:t>
            </w:r>
            <w:r w:rsidRPr="002D23DA">
              <w:t>000</w:t>
            </w:r>
            <w:r>
              <w:rPr>
                <w:lang w:val="en-US"/>
              </w:rPr>
              <w:t xml:space="preserve"> </w:t>
            </w:r>
            <w:r w:rsidRPr="002D23DA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7AB" w14:textId="77777777" w:rsidR="00C63540" w:rsidRPr="00EB2337" w:rsidRDefault="00C63540" w:rsidP="009D6F77">
            <w:pPr>
              <w:ind w:left="-108" w:firstLine="108"/>
              <w:jc w:val="both"/>
            </w:pPr>
            <w:r w:rsidRPr="002D23DA">
              <w:t xml:space="preserve">Налог на имущество физических лиц, взимаемый по ставкам, применяемым </w:t>
            </w:r>
            <w:r>
              <w:br/>
            </w:r>
            <w:r w:rsidRPr="002D23DA">
              <w:t xml:space="preserve">к объектам налогообложения, расположенным в границах городских </w:t>
            </w:r>
            <w:r w:rsidRPr="00FB05A9">
              <w:rPr>
                <w:spacing w:val="-12"/>
              </w:rPr>
              <w:t>поселений (сумма платежа (перерасчеты, недоимка</w:t>
            </w:r>
            <w:r w:rsidRPr="002D23DA">
              <w:t xml:space="preserve"> и задолженность по соответствующему платежу, в том числе по отмененному)</w:t>
            </w:r>
          </w:p>
        </w:tc>
      </w:tr>
      <w:tr w:rsidR="00C63540" w14:paraId="104CD46B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11D" w14:textId="77777777" w:rsid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481" w14:textId="77777777" w:rsidR="00C63540" w:rsidRPr="00C63540" w:rsidRDefault="00C63540" w:rsidP="00C63540">
            <w:pPr>
              <w:jc w:val="center"/>
              <w:rPr>
                <w:lang w:val="en-US"/>
              </w:rPr>
            </w:pPr>
            <w:r w:rsidRPr="002D23DA">
              <w:t>1</w:t>
            </w:r>
            <w:r>
              <w:rPr>
                <w:lang w:val="en-US"/>
              </w:rPr>
              <w:t xml:space="preserve"> </w:t>
            </w:r>
            <w:r w:rsidRPr="002D23DA">
              <w:t>06</w:t>
            </w:r>
            <w:r>
              <w:rPr>
                <w:lang w:val="en-US"/>
              </w:rPr>
              <w:t xml:space="preserve"> </w:t>
            </w:r>
            <w:r w:rsidRPr="002D23DA">
              <w:t>06033</w:t>
            </w:r>
            <w:r>
              <w:rPr>
                <w:lang w:val="en-US"/>
              </w:rPr>
              <w:t xml:space="preserve"> </w:t>
            </w:r>
            <w:r w:rsidRPr="002D23DA">
              <w:t>13</w:t>
            </w:r>
            <w:r>
              <w:rPr>
                <w:lang w:val="en-US"/>
              </w:rPr>
              <w:t xml:space="preserve"> 0</w:t>
            </w:r>
            <w:r w:rsidRPr="002D23DA">
              <w:t>000</w:t>
            </w:r>
            <w:r>
              <w:rPr>
                <w:lang w:val="en-US"/>
              </w:rPr>
              <w:t xml:space="preserve"> </w:t>
            </w:r>
            <w:r w:rsidRPr="002D23DA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315" w14:textId="77777777" w:rsidR="00C63540" w:rsidRPr="002D23DA" w:rsidRDefault="00C63540" w:rsidP="009D6F77">
            <w:pPr>
              <w:ind w:left="-108" w:firstLine="108"/>
              <w:jc w:val="both"/>
            </w:pPr>
            <w:r w:rsidRPr="002D23DA">
              <w:t xml:space="preserve">Земельный налог с организаций, обладающих земельным участком, расположенным в границах городских </w:t>
            </w:r>
            <w:r w:rsidRPr="00FB05A9">
              <w:rPr>
                <w:spacing w:val="-12"/>
              </w:rPr>
              <w:t>поселений (сумма платежа (перерасчеты, недоимка</w:t>
            </w:r>
            <w:r w:rsidRPr="002D23DA">
              <w:t xml:space="preserve"> и задолженность </w:t>
            </w:r>
            <w:r>
              <w:br/>
            </w:r>
            <w:r w:rsidRPr="002D23DA">
              <w:t>по соответствующему платежу, в том числе по отмененному)</w:t>
            </w:r>
          </w:p>
        </w:tc>
      </w:tr>
      <w:tr w:rsidR="00C63540" w14:paraId="6C21C41F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A7" w14:textId="77777777" w:rsidR="00C63540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A21" w14:textId="77777777" w:rsidR="00C63540" w:rsidRPr="00C63540" w:rsidRDefault="00C63540" w:rsidP="00C63540">
            <w:pPr>
              <w:jc w:val="center"/>
              <w:rPr>
                <w:lang w:val="en-US"/>
              </w:rPr>
            </w:pPr>
            <w:r w:rsidRPr="002D23DA">
              <w:t>1</w:t>
            </w:r>
            <w:r>
              <w:rPr>
                <w:lang w:val="en-US"/>
              </w:rPr>
              <w:t xml:space="preserve"> </w:t>
            </w:r>
            <w:r w:rsidRPr="002D23DA">
              <w:t>06</w:t>
            </w:r>
            <w:r>
              <w:rPr>
                <w:lang w:val="en-US"/>
              </w:rPr>
              <w:t xml:space="preserve"> </w:t>
            </w:r>
            <w:r w:rsidRPr="002D23DA">
              <w:t>06043</w:t>
            </w:r>
            <w:r>
              <w:rPr>
                <w:lang w:val="en-US"/>
              </w:rPr>
              <w:t xml:space="preserve"> </w:t>
            </w:r>
            <w:r w:rsidRPr="002D23DA">
              <w:t>13</w:t>
            </w:r>
            <w:r>
              <w:rPr>
                <w:lang w:val="en-US"/>
              </w:rPr>
              <w:t xml:space="preserve"> </w:t>
            </w:r>
            <w:r w:rsidRPr="00FB05A9">
              <w:t>0</w:t>
            </w:r>
            <w:r w:rsidRPr="002D23DA">
              <w:t>000</w:t>
            </w:r>
            <w:r>
              <w:rPr>
                <w:lang w:val="en-US"/>
              </w:rPr>
              <w:t xml:space="preserve"> </w:t>
            </w:r>
            <w:r w:rsidRPr="002D23DA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492" w14:textId="77777777" w:rsidR="00C63540" w:rsidRPr="002D23DA" w:rsidRDefault="00C63540" w:rsidP="009D6F77">
            <w:pPr>
              <w:ind w:left="-108" w:firstLine="108"/>
              <w:jc w:val="both"/>
            </w:pPr>
            <w:r w:rsidRPr="002D23DA">
              <w:t xml:space="preserve">Земельный налог с физических лиц, обладающих земельным участком, расположенным в границах городских </w:t>
            </w:r>
            <w:r w:rsidRPr="00FB05A9">
              <w:rPr>
                <w:spacing w:val="-12"/>
              </w:rPr>
              <w:t>поселений (сумма платежа (перерасчеты, недоимка</w:t>
            </w:r>
            <w:r w:rsidRPr="002D23DA">
              <w:t xml:space="preserve"> и задолженность </w:t>
            </w:r>
            <w:r>
              <w:br/>
            </w:r>
            <w:r w:rsidRPr="002D23DA">
              <w:t>по соответствующему платежу, в том числе по отмененному)</w:t>
            </w:r>
          </w:p>
        </w:tc>
      </w:tr>
      <w:tr w:rsidR="00C63540" w14:paraId="30488F38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C65B" w14:textId="77777777" w:rsidR="00C63540" w:rsidRPr="00C63540" w:rsidRDefault="00C63540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CE2" w14:textId="77777777" w:rsidR="00C63540" w:rsidRPr="00F12513" w:rsidRDefault="00C63540" w:rsidP="00F12513">
            <w:pPr>
              <w:jc w:val="center"/>
              <w:rPr>
                <w:lang w:val="en-US"/>
              </w:rPr>
            </w:pPr>
            <w:r w:rsidRPr="002D23DA">
              <w:t>1 09</w:t>
            </w:r>
            <w:r>
              <w:rPr>
                <w:lang w:val="en-US"/>
              </w:rPr>
              <w:t xml:space="preserve"> </w:t>
            </w:r>
            <w:r w:rsidRPr="002D23DA">
              <w:t>04053</w:t>
            </w:r>
            <w:r>
              <w:rPr>
                <w:lang w:val="en-US"/>
              </w:rPr>
              <w:t xml:space="preserve"> </w:t>
            </w:r>
            <w:r w:rsidRPr="002D23DA">
              <w:t>13</w:t>
            </w:r>
            <w:r>
              <w:rPr>
                <w:lang w:val="en-US"/>
              </w:rPr>
              <w:t xml:space="preserve"> 0</w:t>
            </w:r>
            <w:r w:rsidRPr="002D23DA">
              <w:t>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C31" w14:textId="77777777" w:rsidR="00C63540" w:rsidRPr="002D23DA" w:rsidRDefault="00C63540" w:rsidP="009D6F77">
            <w:pPr>
              <w:ind w:left="-108" w:firstLine="108"/>
              <w:jc w:val="both"/>
            </w:pPr>
            <w:r w:rsidRPr="002D23DA">
              <w:t>Земельный налог (по обязательствам, возникшим до 1 января 2006 года), мобилизуемый на территориях городских поселений (сумма платежа (</w:t>
            </w:r>
            <w:r w:rsidRPr="00FB05A9">
              <w:rPr>
                <w:spacing w:val="-12"/>
              </w:rPr>
              <w:t>перерасчеты, недоимка и задолженность по соответствующему</w:t>
            </w:r>
            <w:r w:rsidRPr="002D23DA">
              <w:t xml:space="preserve"> платежу, в том числе по отмененному)</w:t>
            </w:r>
          </w:p>
        </w:tc>
      </w:tr>
      <w:tr w:rsidR="00826C61" w14:paraId="44C70708" w14:textId="77777777" w:rsidTr="00826C61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2C1" w14:textId="77777777" w:rsidR="00826C61" w:rsidRPr="002D23DA" w:rsidRDefault="00826C61" w:rsidP="00826C61">
            <w:pPr>
              <w:ind w:left="-108" w:firstLine="108"/>
              <w:jc w:val="center"/>
            </w:pPr>
            <w:r w:rsidRPr="004C4C8E">
              <w:rPr>
                <w:b/>
                <w:bCs/>
              </w:rPr>
              <w:t>100 Федеральное казначейство</w:t>
            </w:r>
          </w:p>
        </w:tc>
      </w:tr>
      <w:tr w:rsidR="00826C61" w14:paraId="234C7E8E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D7B" w14:textId="77777777" w:rsidR="00826C61" w:rsidRPr="00826C61" w:rsidRDefault="00826C61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DC7" w14:textId="77777777" w:rsidR="00826C61" w:rsidRPr="002D23DA" w:rsidRDefault="00826C61" w:rsidP="00C63540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02231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09D1" w14:textId="77777777" w:rsidR="00826C61" w:rsidRPr="002D23DA" w:rsidRDefault="00826C61" w:rsidP="00647CC8">
            <w:pPr>
              <w:ind w:left="-108" w:firstLine="108"/>
              <w:jc w:val="both"/>
            </w:pPr>
            <w:r w:rsidRPr="004C4C8E">
              <w:t xml:space="preserve">Доходы от уплаты акцизов на дизельное топливо, подлежащие распределению </w:t>
            </w:r>
            <w:r w:rsidRPr="00FB05A9">
              <w:rPr>
                <w:spacing w:val="-12"/>
              </w:rPr>
              <w:t xml:space="preserve">между бюджетами </w:t>
            </w:r>
            <w:r w:rsidRPr="00FB05A9">
              <w:rPr>
                <w:spacing w:val="-12"/>
              </w:rPr>
              <w:lastRenderedPageBreak/>
              <w:t>субъектов Российской Федерации</w:t>
            </w:r>
            <w:r w:rsidRPr="004C4C8E">
              <w:t xml:space="preserve"> и местными бюджетами с учетом установленных дифференцированных нормативов отчислений в местные бюджеты </w:t>
            </w:r>
            <w:r>
              <w:br/>
            </w:r>
            <w:r w:rsidRPr="004C4C8E">
              <w:t xml:space="preserve">(по нормативам, установленным Федеральным законом о федеральном </w:t>
            </w:r>
            <w:r w:rsidRPr="00FB05A9">
              <w:rPr>
                <w:spacing w:val="-12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826C61" w14:paraId="5136069C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C914" w14:textId="77777777" w:rsidR="00826C61" w:rsidRPr="00826C61" w:rsidRDefault="00826C61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6A6" w14:textId="77777777" w:rsidR="00826C61" w:rsidRPr="002D23DA" w:rsidRDefault="00826C61" w:rsidP="00C63540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02241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4BD" w14:textId="77777777" w:rsidR="00826C61" w:rsidRPr="002D23DA" w:rsidRDefault="00826C61" w:rsidP="009D6F77">
            <w:pPr>
              <w:ind w:left="-108" w:firstLine="108"/>
              <w:jc w:val="both"/>
            </w:pPr>
            <w:r w:rsidRPr="004C4C8E">
              <w:t xml:space="preserve">Доходы от уплаты акцизов на моторные масла для дизельных и(или) </w:t>
            </w:r>
            <w:r w:rsidRPr="00FB05A9">
              <w:rPr>
                <w:spacing w:val="-12"/>
              </w:rPr>
              <w:t>карбюраторных (инжекторных) двигателей, подлежащие</w:t>
            </w:r>
            <w:r w:rsidRPr="004C4C8E">
              <w:t xml:space="preserve"> распределению между бюджетами субъектов Российской Федерации и местными бюджетами </w:t>
            </w:r>
            <w:r>
              <w:br/>
            </w:r>
            <w:r w:rsidRPr="004C4C8E">
              <w:t xml:space="preserve">с учетом установленных дифференцированных нормативов отчислений в местные бюджеты </w:t>
            </w:r>
            <w:r>
              <w:br/>
            </w:r>
            <w:r w:rsidRPr="004C4C8E">
              <w:t xml:space="preserve">(по нормативам, установленным Федеральным законом о федеральном </w:t>
            </w:r>
            <w:r w:rsidRPr="00FB05A9">
              <w:rPr>
                <w:spacing w:val="-14"/>
              </w:rPr>
              <w:t xml:space="preserve">бюджете в целях формирования дорожных </w:t>
            </w:r>
            <w:r w:rsidRPr="00FB05A9">
              <w:rPr>
                <w:spacing w:val="-10"/>
              </w:rPr>
              <w:t>фондов субъектов Российской Федерации)</w:t>
            </w:r>
          </w:p>
        </w:tc>
      </w:tr>
      <w:tr w:rsidR="00826C61" w14:paraId="132C3A7E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13F" w14:textId="77777777" w:rsidR="00826C61" w:rsidRPr="00826C61" w:rsidRDefault="00826C61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7CE" w14:textId="77777777" w:rsidR="00826C61" w:rsidRPr="002D23DA" w:rsidRDefault="00826C61" w:rsidP="00C63540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02251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357" w14:textId="77777777" w:rsidR="00826C61" w:rsidRPr="002D23DA" w:rsidRDefault="00826C61" w:rsidP="009D6F77">
            <w:pPr>
              <w:ind w:left="-108" w:firstLine="108"/>
              <w:jc w:val="both"/>
            </w:pPr>
            <w:r w:rsidRPr="004C4C8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B05A9">
              <w:rPr>
                <w:spacing w:val="-14"/>
              </w:rPr>
              <w:t>бюджеты (по нормативам, установленным Федеральным</w:t>
            </w:r>
            <w:r w:rsidRPr="004C4C8E"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26C61" w14:paraId="4B90A79C" w14:textId="77777777" w:rsidTr="0090075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BBDB" w14:textId="77777777" w:rsidR="00826C61" w:rsidRDefault="00826C61" w:rsidP="00900750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05C" w14:textId="77777777" w:rsidR="00826C61" w:rsidRPr="004C4C8E" w:rsidRDefault="00826C61" w:rsidP="00C63540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02261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E0E" w14:textId="77777777" w:rsidR="00826C61" w:rsidRPr="004C4C8E" w:rsidRDefault="00920E86" w:rsidP="009D6F77">
            <w:pPr>
              <w:ind w:left="-108" w:firstLine="108"/>
              <w:jc w:val="both"/>
            </w:pPr>
            <w:r w:rsidRPr="004C4C8E">
              <w:t xml:space="preserve">Доходы от уплаты акцизов </w:t>
            </w:r>
            <w:r>
              <w:br/>
            </w:r>
            <w:r w:rsidRPr="004C4C8E">
              <w:t xml:space="preserve">на прямогонный бензин, подлежащие распределению между бюджетами субъектов Российской Федерации </w:t>
            </w:r>
            <w:r>
              <w:br/>
            </w:r>
            <w:r w:rsidRPr="004C4C8E">
              <w:t xml:space="preserve">и местными бюджетами с учетом установленных дифференцированных нормативов отчислений в местные </w:t>
            </w:r>
            <w:r w:rsidRPr="00FB05A9">
              <w:rPr>
                <w:spacing w:val="-12"/>
              </w:rPr>
              <w:t>бюджеты (по нормативам, установленным Федеральным</w:t>
            </w:r>
            <w:r w:rsidRPr="004C4C8E">
              <w:t xml:space="preserve"> законом о федеральном </w:t>
            </w:r>
            <w:r w:rsidRPr="00FB05A9">
              <w:rPr>
                <w:spacing w:val="-12"/>
              </w:rPr>
              <w:t xml:space="preserve">бюджете в целях формирования дорожных </w:t>
            </w:r>
            <w:r w:rsidRPr="00FB05A9">
              <w:rPr>
                <w:spacing w:val="-14"/>
              </w:rPr>
              <w:t>фондов субъектов Российской Федерации)</w:t>
            </w:r>
          </w:p>
        </w:tc>
      </w:tr>
    </w:tbl>
    <w:p w14:paraId="077AF46D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2FFAA87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3DC7F8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E2D6782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EE8CE28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39858A" w14:textId="77777777" w:rsidR="009D6F77" w:rsidRPr="00C63540" w:rsidRDefault="009D6F77" w:rsidP="009D6F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DC4AAAA" w14:textId="77777777" w:rsidR="00647CC8" w:rsidRDefault="00647CC8" w:rsidP="006404CD">
      <w:pPr>
        <w:pStyle w:val="a4"/>
        <w:spacing w:before="0"/>
        <w:ind w:firstLine="0"/>
        <w:rPr>
          <w:sz w:val="24"/>
        </w:rPr>
      </w:pPr>
    </w:p>
    <w:p w14:paraId="7CD42A0D" w14:textId="77777777" w:rsidR="00920E86" w:rsidRPr="00647CC8" w:rsidRDefault="00920E86" w:rsidP="00C51F6D">
      <w:pPr>
        <w:pStyle w:val="a4"/>
        <w:spacing w:before="0"/>
        <w:ind w:left="170" w:right="57"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647CC8">
        <w:rPr>
          <w:sz w:val="24"/>
        </w:rPr>
        <w:t>2</w:t>
      </w:r>
    </w:p>
    <w:p w14:paraId="725E1CF2" w14:textId="77777777" w:rsidR="00920E86" w:rsidRDefault="00920E86" w:rsidP="00C51F6D">
      <w:pPr>
        <w:pStyle w:val="a4"/>
        <w:spacing w:before="0"/>
        <w:ind w:left="170" w:right="57" w:firstLine="567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1F89633B" w14:textId="0F0C7587" w:rsidR="00920E86" w:rsidRPr="006766AA" w:rsidRDefault="00322E76" w:rsidP="00322E76">
      <w:pPr>
        <w:pStyle w:val="a4"/>
        <w:spacing w:before="0"/>
        <w:ind w:left="170" w:right="57"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920E86">
        <w:rPr>
          <w:sz w:val="24"/>
        </w:rPr>
        <w:t xml:space="preserve">от </w:t>
      </w:r>
      <w:r>
        <w:rPr>
          <w:sz w:val="24"/>
        </w:rPr>
        <w:t xml:space="preserve">17.03.2023 </w:t>
      </w:r>
      <w:r w:rsidR="00920E86">
        <w:rPr>
          <w:sz w:val="24"/>
        </w:rPr>
        <w:t>№</w:t>
      </w:r>
      <w:r>
        <w:rPr>
          <w:sz w:val="24"/>
        </w:rPr>
        <w:t xml:space="preserve"> 88</w:t>
      </w:r>
    </w:p>
    <w:p w14:paraId="74B096E3" w14:textId="77777777" w:rsidR="009D6F77" w:rsidRDefault="009D6F77" w:rsidP="009D6F77">
      <w:pPr>
        <w:widowControl w:val="0"/>
        <w:autoSpaceDE w:val="0"/>
        <w:autoSpaceDN w:val="0"/>
        <w:adjustRightInd w:val="0"/>
        <w:ind w:hanging="3118"/>
        <w:rPr>
          <w:sz w:val="28"/>
          <w:szCs w:val="28"/>
        </w:rPr>
      </w:pPr>
    </w:p>
    <w:p w14:paraId="3599751B" w14:textId="77777777" w:rsidR="009D6F77" w:rsidRPr="00A50640" w:rsidRDefault="009D6F77" w:rsidP="009D6F77">
      <w:pPr>
        <w:widowControl w:val="0"/>
        <w:autoSpaceDE w:val="0"/>
        <w:autoSpaceDN w:val="0"/>
        <w:adjustRightInd w:val="0"/>
        <w:ind w:hanging="3118"/>
        <w:rPr>
          <w:b/>
          <w:bCs/>
          <w:color w:val="333333"/>
        </w:rPr>
      </w:pPr>
    </w:p>
    <w:p w14:paraId="5B2E6359" w14:textId="77777777" w:rsidR="009D6F77" w:rsidRPr="00A50640" w:rsidRDefault="009D6F77" w:rsidP="009D6F77">
      <w:pPr>
        <w:shd w:val="clear" w:color="auto" w:fill="FFFFFF"/>
        <w:jc w:val="center"/>
        <w:rPr>
          <w:color w:val="333333"/>
        </w:rPr>
      </w:pPr>
      <w:r w:rsidRPr="00A50640">
        <w:rPr>
          <w:b/>
          <w:bCs/>
          <w:color w:val="333333"/>
        </w:rPr>
        <w:t>Прядок и сроки внесения изменений в перечень главных</w:t>
      </w:r>
    </w:p>
    <w:p w14:paraId="1DA645AB" w14:textId="77777777" w:rsidR="009D6F77" w:rsidRPr="00A50640" w:rsidRDefault="009D6F77" w:rsidP="009D6F77">
      <w:pPr>
        <w:shd w:val="clear" w:color="auto" w:fill="FFFFFF"/>
        <w:jc w:val="center"/>
        <w:rPr>
          <w:color w:val="333333"/>
        </w:rPr>
      </w:pPr>
      <w:r w:rsidRPr="00A50640">
        <w:rPr>
          <w:b/>
          <w:bCs/>
          <w:color w:val="333333"/>
        </w:rPr>
        <w:t>администраторов доходов бюджета муниципального образования «</w:t>
      </w:r>
      <w:r w:rsidR="00920E86" w:rsidRPr="00A50640">
        <w:rPr>
          <w:b/>
          <w:bCs/>
          <w:color w:val="333333"/>
        </w:rPr>
        <w:t>Муринское городское</w:t>
      </w:r>
      <w:r w:rsidRPr="00A50640">
        <w:rPr>
          <w:b/>
          <w:bCs/>
          <w:color w:val="333333"/>
        </w:rPr>
        <w:t xml:space="preserve"> поселение» Всеволожского муниципального района Ленинградской области</w:t>
      </w:r>
    </w:p>
    <w:p w14:paraId="0ECB8006" w14:textId="77777777" w:rsidR="009D6F77" w:rsidRPr="00673D79" w:rsidRDefault="009D6F77" w:rsidP="009D6F77">
      <w:pPr>
        <w:shd w:val="clear" w:color="auto" w:fill="FFFFFF"/>
        <w:jc w:val="center"/>
        <w:rPr>
          <w:color w:val="333333"/>
          <w:sz w:val="28"/>
          <w:szCs w:val="28"/>
        </w:rPr>
      </w:pPr>
    </w:p>
    <w:p w14:paraId="2FFB23EC" w14:textId="77777777" w:rsidR="009D6F77" w:rsidRPr="00673D79" w:rsidRDefault="009D6F77" w:rsidP="00274D72">
      <w:pPr>
        <w:numPr>
          <w:ilvl w:val="0"/>
          <w:numId w:val="3"/>
        </w:numPr>
        <w:shd w:val="clear" w:color="auto" w:fill="FFFFFF"/>
        <w:tabs>
          <w:tab w:val="clear" w:pos="720"/>
          <w:tab w:val="num" w:pos="15"/>
        </w:tabs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Настоящий Порядок и сроки устанавливают правила и сроки внесения изменений в перечень главных администраторов </w:t>
      </w:r>
      <w:r>
        <w:rPr>
          <w:color w:val="333333"/>
          <w:sz w:val="28"/>
          <w:szCs w:val="28"/>
        </w:rPr>
        <w:t>доходов</w:t>
      </w:r>
      <w:r w:rsidRPr="00673D79">
        <w:rPr>
          <w:color w:val="333333"/>
          <w:sz w:val="28"/>
          <w:szCs w:val="28"/>
        </w:rPr>
        <w:t xml:space="preserve"> бюджета муниципального образования «</w:t>
      </w:r>
      <w:r w:rsidR="00920E86">
        <w:rPr>
          <w:color w:val="333333"/>
          <w:sz w:val="28"/>
          <w:szCs w:val="28"/>
        </w:rPr>
        <w:t>Муринское</w:t>
      </w:r>
      <w:r w:rsidRPr="00673D79">
        <w:rPr>
          <w:color w:val="333333"/>
          <w:sz w:val="28"/>
          <w:szCs w:val="28"/>
        </w:rPr>
        <w:t xml:space="preserve"> </w:t>
      </w:r>
      <w:r w:rsidR="00920E86">
        <w:rPr>
          <w:color w:val="333333"/>
          <w:sz w:val="28"/>
          <w:szCs w:val="28"/>
        </w:rPr>
        <w:t xml:space="preserve">городское </w:t>
      </w:r>
      <w:r w:rsidRPr="00673D79">
        <w:rPr>
          <w:color w:val="333333"/>
          <w:sz w:val="28"/>
          <w:szCs w:val="28"/>
        </w:rPr>
        <w:t>поселение» Всеволожского муниципального района Ленинградской области (далее - перечень).</w:t>
      </w:r>
    </w:p>
    <w:p w14:paraId="509DE1FC" w14:textId="77777777" w:rsidR="009D6F77" w:rsidRPr="00673D79" w:rsidRDefault="009D6F77" w:rsidP="00274D72">
      <w:pPr>
        <w:numPr>
          <w:ilvl w:val="0"/>
          <w:numId w:val="3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Предложения по внесению изменений в перечень (далее - предложение) направляются в </w:t>
      </w:r>
      <w:r>
        <w:rPr>
          <w:color w:val="333333"/>
          <w:sz w:val="28"/>
          <w:szCs w:val="28"/>
        </w:rPr>
        <w:t>отдел финансов</w:t>
      </w:r>
      <w:r w:rsidR="00920E86">
        <w:rPr>
          <w:color w:val="333333"/>
          <w:sz w:val="28"/>
          <w:szCs w:val="28"/>
        </w:rPr>
        <w:t>ого управления</w:t>
      </w:r>
      <w:r w:rsidRPr="00673D79">
        <w:rPr>
          <w:color w:val="333333"/>
          <w:sz w:val="28"/>
          <w:szCs w:val="28"/>
        </w:rPr>
        <w:t xml:space="preserve"> администрации </w:t>
      </w:r>
      <w:r w:rsidR="00920E86">
        <w:rPr>
          <w:color w:val="333333"/>
          <w:sz w:val="28"/>
          <w:szCs w:val="28"/>
        </w:rPr>
        <w:t>муниципального образования «Муринское городское поселение»</w:t>
      </w:r>
      <w:r w:rsidRPr="00673D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Всеволожского муниципального района</w:t>
      </w:r>
      <w:r w:rsidRPr="00673D79">
        <w:rPr>
          <w:color w:val="333333"/>
          <w:sz w:val="28"/>
          <w:szCs w:val="28"/>
        </w:rPr>
        <w:t xml:space="preserve"> Ленинг</w:t>
      </w:r>
      <w:r>
        <w:rPr>
          <w:color w:val="333333"/>
          <w:sz w:val="28"/>
          <w:szCs w:val="28"/>
        </w:rPr>
        <w:t>радской области (далее - Отдел</w:t>
      </w:r>
      <w:r w:rsidRPr="00673D79">
        <w:rPr>
          <w:color w:val="333333"/>
          <w:sz w:val="28"/>
          <w:szCs w:val="28"/>
        </w:rPr>
        <w:t>).</w:t>
      </w:r>
    </w:p>
    <w:p w14:paraId="53F364CD" w14:textId="77777777" w:rsidR="009D6F77" w:rsidRPr="00673D79" w:rsidRDefault="009D6F77" w:rsidP="00274D72">
      <w:pPr>
        <w:numPr>
          <w:ilvl w:val="0"/>
          <w:numId w:val="3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Предложения в </w:t>
      </w:r>
      <w:r>
        <w:rPr>
          <w:color w:val="333333"/>
          <w:sz w:val="28"/>
          <w:szCs w:val="28"/>
        </w:rPr>
        <w:t>Отдел</w:t>
      </w:r>
      <w:r w:rsidRPr="00673D79">
        <w:rPr>
          <w:color w:val="333333"/>
          <w:sz w:val="28"/>
          <w:szCs w:val="28"/>
        </w:rPr>
        <w:t xml:space="preserve"> могут направлять органы местного самоуправления, осуществляющие бюджетные полномочия главных администраторов </w:t>
      </w:r>
      <w:r>
        <w:rPr>
          <w:color w:val="333333"/>
          <w:sz w:val="28"/>
          <w:szCs w:val="28"/>
        </w:rPr>
        <w:t>доходов</w:t>
      </w:r>
      <w:r w:rsidRPr="00673D79">
        <w:rPr>
          <w:color w:val="333333"/>
          <w:sz w:val="28"/>
          <w:szCs w:val="28"/>
        </w:rPr>
        <w:t xml:space="preserve"> бюджета муниципального образования «</w:t>
      </w:r>
      <w:r w:rsidR="00920E86">
        <w:rPr>
          <w:color w:val="333333"/>
          <w:sz w:val="28"/>
          <w:szCs w:val="28"/>
        </w:rPr>
        <w:t>Муринское городское</w:t>
      </w:r>
      <w:r w:rsidRPr="00673D79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(далее - Заявители).</w:t>
      </w:r>
    </w:p>
    <w:p w14:paraId="3B6EE7A9" w14:textId="77777777" w:rsidR="009D6F77" w:rsidRPr="00673D79" w:rsidRDefault="009D6F77" w:rsidP="00274D72">
      <w:pPr>
        <w:numPr>
          <w:ilvl w:val="0"/>
          <w:numId w:val="3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Рассмотрение </w:t>
      </w:r>
      <w:r>
        <w:rPr>
          <w:color w:val="333333"/>
          <w:sz w:val="28"/>
          <w:szCs w:val="28"/>
        </w:rPr>
        <w:t>Отделом</w:t>
      </w:r>
      <w:r w:rsidRPr="00673D79">
        <w:rPr>
          <w:color w:val="333333"/>
          <w:sz w:val="28"/>
          <w:szCs w:val="28"/>
        </w:rPr>
        <w:t xml:space="preserve"> предложений осуществляется в течение</w:t>
      </w:r>
      <w:r w:rsidRPr="00673D79">
        <w:rPr>
          <w:color w:val="333333"/>
          <w:sz w:val="28"/>
          <w:szCs w:val="28"/>
        </w:rPr>
        <w:br/>
        <w:t>10 рабочих дней со дня их поступления.</w:t>
      </w:r>
    </w:p>
    <w:p w14:paraId="28BA1A69" w14:textId="77777777" w:rsidR="009D6F77" w:rsidRPr="00673D79" w:rsidRDefault="009D6F77" w:rsidP="00274D72">
      <w:pPr>
        <w:numPr>
          <w:ilvl w:val="0"/>
          <w:numId w:val="3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По итогам рассмотрения предложений </w:t>
      </w:r>
      <w:r>
        <w:rPr>
          <w:color w:val="333333"/>
          <w:sz w:val="28"/>
          <w:szCs w:val="28"/>
        </w:rPr>
        <w:t>Отдел</w:t>
      </w:r>
      <w:r w:rsidRPr="00673D79">
        <w:rPr>
          <w:color w:val="333333"/>
          <w:sz w:val="28"/>
          <w:szCs w:val="28"/>
        </w:rPr>
        <w:t xml:space="preserve"> в срок, установленный пунктом 4 настоящего Порядка:</w:t>
      </w:r>
    </w:p>
    <w:p w14:paraId="0693E3B9" w14:textId="77777777" w:rsidR="009D6F77" w:rsidRPr="00673D79" w:rsidRDefault="009D6F77" w:rsidP="00274D72">
      <w:p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 xml:space="preserve">- разрабатывает соответствующий проект правового акта администрации </w:t>
      </w:r>
      <w:r w:rsidR="00920E86">
        <w:rPr>
          <w:color w:val="333333"/>
          <w:sz w:val="28"/>
          <w:szCs w:val="28"/>
        </w:rPr>
        <w:t>муниципального образования «Муринское городское поселение»</w:t>
      </w:r>
      <w:r w:rsidR="00920E86" w:rsidRPr="00673D79">
        <w:rPr>
          <w:color w:val="333333"/>
          <w:sz w:val="28"/>
          <w:szCs w:val="28"/>
        </w:rPr>
        <w:t xml:space="preserve"> </w:t>
      </w:r>
      <w:r w:rsidR="00920E86">
        <w:rPr>
          <w:color w:val="333333"/>
          <w:sz w:val="28"/>
          <w:szCs w:val="28"/>
        </w:rPr>
        <w:t>Всеволожского муниципального района</w:t>
      </w:r>
      <w:r w:rsidR="00920E86" w:rsidRPr="00673D79">
        <w:rPr>
          <w:color w:val="333333"/>
          <w:sz w:val="28"/>
          <w:szCs w:val="28"/>
        </w:rPr>
        <w:t xml:space="preserve"> Ленинг</w:t>
      </w:r>
      <w:r w:rsidR="00920E86">
        <w:rPr>
          <w:color w:val="333333"/>
          <w:sz w:val="28"/>
          <w:szCs w:val="28"/>
        </w:rPr>
        <w:t>радской области</w:t>
      </w:r>
      <w:r w:rsidRPr="00673D79">
        <w:rPr>
          <w:color w:val="333333"/>
          <w:sz w:val="28"/>
          <w:szCs w:val="28"/>
        </w:rPr>
        <w:t>;</w:t>
      </w:r>
    </w:p>
    <w:p w14:paraId="7293DECF" w14:textId="77777777" w:rsidR="009D6F77" w:rsidRPr="00673D79" w:rsidRDefault="009D6F77" w:rsidP="00274D72">
      <w:p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>- в письменном виде информирует Заявителя об отказе в согласовании предложения с указанием причин отказа.</w:t>
      </w:r>
    </w:p>
    <w:p w14:paraId="2DD7AAA7" w14:textId="77777777" w:rsidR="009D6F77" w:rsidRPr="00673D79" w:rsidRDefault="009D6F77" w:rsidP="00274D72">
      <w:pPr>
        <w:numPr>
          <w:ilvl w:val="0"/>
          <w:numId w:val="4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>Основаниями для отказа в согласовании предложения являются:</w:t>
      </w:r>
    </w:p>
    <w:p w14:paraId="45BAA175" w14:textId="77777777" w:rsidR="009D6F77" w:rsidRPr="00920E86" w:rsidRDefault="009D6F77" w:rsidP="00274D72">
      <w:pPr>
        <w:pStyle w:val="a3"/>
        <w:shd w:val="clear" w:color="auto" w:fill="FFFFFF"/>
        <w:spacing w:before="0" w:after="0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E86">
        <w:rPr>
          <w:rFonts w:ascii="Times New Roman" w:hAnsi="Times New Roman" w:cs="Times New Roman"/>
          <w:color w:val="333333"/>
          <w:sz w:val="28"/>
          <w:szCs w:val="28"/>
        </w:rPr>
        <w:t>- 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бюджетов, кода группы, подгруппы, статьи бюджетов, предлагаемого заявителем к включению в перечень;</w:t>
      </w:r>
    </w:p>
    <w:p w14:paraId="23D0E8B6" w14:textId="77777777" w:rsidR="009D6F77" w:rsidRPr="00920E86" w:rsidRDefault="009D6F77" w:rsidP="00274D72">
      <w:pPr>
        <w:pStyle w:val="a3"/>
        <w:shd w:val="clear" w:color="auto" w:fill="FFFFFF"/>
        <w:spacing w:before="0" w:after="0"/>
        <w:ind w:left="170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0E86">
        <w:rPr>
          <w:rFonts w:ascii="Times New Roman" w:hAnsi="Times New Roman" w:cs="Times New Roman"/>
          <w:color w:val="333333"/>
          <w:sz w:val="28"/>
          <w:szCs w:val="28"/>
        </w:rPr>
        <w:t>- несоответствие наименования кода группы, подгруппы, статьи доходов бюджета муниципального образования коду группы, подгруппы, статьи доходов муниципального образования.</w:t>
      </w:r>
    </w:p>
    <w:p w14:paraId="207C547A" w14:textId="77777777" w:rsidR="009D6F77" w:rsidRPr="00276D2D" w:rsidRDefault="009D6F77" w:rsidP="00274D72">
      <w:pPr>
        <w:numPr>
          <w:ilvl w:val="0"/>
          <w:numId w:val="5"/>
        </w:numPr>
        <w:shd w:val="clear" w:color="auto" w:fill="FFFFFF"/>
        <w:ind w:left="170" w:right="57" w:firstLine="709"/>
        <w:jc w:val="both"/>
        <w:rPr>
          <w:color w:val="333333"/>
          <w:sz w:val="28"/>
          <w:szCs w:val="28"/>
        </w:rPr>
      </w:pPr>
      <w:r w:rsidRPr="00673D79">
        <w:rPr>
          <w:color w:val="333333"/>
          <w:sz w:val="28"/>
          <w:szCs w:val="28"/>
        </w:rPr>
        <w:t>После устранения несоответствия, указанного в</w:t>
      </w:r>
      <w:r>
        <w:rPr>
          <w:color w:val="333333"/>
          <w:sz w:val="28"/>
          <w:szCs w:val="28"/>
        </w:rPr>
        <w:t>о</w:t>
      </w:r>
      <w:r w:rsidRPr="00673D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втором </w:t>
      </w:r>
      <w:r w:rsidRPr="00673D79">
        <w:rPr>
          <w:color w:val="333333"/>
          <w:sz w:val="28"/>
          <w:szCs w:val="28"/>
        </w:rPr>
        <w:t xml:space="preserve">абзаце пункта 6 настоящего Порядка, послужившего основанием для отказа в </w:t>
      </w:r>
      <w:r w:rsidRPr="00673D79">
        <w:rPr>
          <w:color w:val="333333"/>
          <w:sz w:val="28"/>
          <w:szCs w:val="28"/>
        </w:rPr>
        <w:lastRenderedPageBreak/>
        <w:t xml:space="preserve">согласовании предложения, Заявитель может направить в </w:t>
      </w:r>
      <w:r>
        <w:rPr>
          <w:color w:val="333333"/>
          <w:sz w:val="28"/>
          <w:szCs w:val="28"/>
        </w:rPr>
        <w:t>Отдел</w:t>
      </w:r>
      <w:r w:rsidRPr="00673D79">
        <w:rPr>
          <w:color w:val="333333"/>
          <w:sz w:val="28"/>
          <w:szCs w:val="28"/>
        </w:rPr>
        <w:t xml:space="preserve"> предложение о внесении изменений в перечень повторно.</w:t>
      </w:r>
    </w:p>
    <w:p w14:paraId="5CC1954D" w14:textId="77777777" w:rsidR="00680323" w:rsidRPr="007E508A" w:rsidRDefault="0068032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676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BAFD" w14:textId="77777777" w:rsidR="00822EB2" w:rsidRDefault="00822EB2" w:rsidP="00751B94">
      <w:r>
        <w:separator/>
      </w:r>
    </w:p>
  </w:endnote>
  <w:endnote w:type="continuationSeparator" w:id="0">
    <w:p w14:paraId="3BAC097E" w14:textId="77777777" w:rsidR="00822EB2" w:rsidRDefault="00822E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FC12" w14:textId="77777777" w:rsidR="00822EB2" w:rsidRDefault="00822EB2" w:rsidP="00751B94">
      <w:r>
        <w:separator/>
      </w:r>
    </w:p>
  </w:footnote>
  <w:footnote w:type="continuationSeparator" w:id="0">
    <w:p w14:paraId="554F3D54" w14:textId="77777777" w:rsidR="00822EB2" w:rsidRDefault="00822EB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222494">
    <w:abstractNumId w:val="3"/>
  </w:num>
  <w:num w:numId="2" w16cid:durableId="1113864499">
    <w:abstractNumId w:val="0"/>
  </w:num>
  <w:num w:numId="3" w16cid:durableId="44837595">
    <w:abstractNumId w:val="4"/>
  </w:num>
  <w:num w:numId="4" w16cid:durableId="963121463">
    <w:abstractNumId w:val="1"/>
  </w:num>
  <w:num w:numId="5" w16cid:durableId="66238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37AD6"/>
    <w:rsid w:val="00055C78"/>
    <w:rsid w:val="00063EE1"/>
    <w:rsid w:val="00071C43"/>
    <w:rsid w:val="00072BB1"/>
    <w:rsid w:val="000A59F2"/>
    <w:rsid w:val="000B0810"/>
    <w:rsid w:val="000B26C7"/>
    <w:rsid w:val="000B60AE"/>
    <w:rsid w:val="000F215D"/>
    <w:rsid w:val="0010552B"/>
    <w:rsid w:val="001130B1"/>
    <w:rsid w:val="001145E1"/>
    <w:rsid w:val="00132278"/>
    <w:rsid w:val="00143734"/>
    <w:rsid w:val="00155698"/>
    <w:rsid w:val="001564EA"/>
    <w:rsid w:val="00163A61"/>
    <w:rsid w:val="001666D3"/>
    <w:rsid w:val="00174400"/>
    <w:rsid w:val="00175ED1"/>
    <w:rsid w:val="001943FB"/>
    <w:rsid w:val="001B0094"/>
    <w:rsid w:val="001B2351"/>
    <w:rsid w:val="001C5901"/>
    <w:rsid w:val="001E021C"/>
    <w:rsid w:val="001F0D90"/>
    <w:rsid w:val="00205154"/>
    <w:rsid w:val="002064DF"/>
    <w:rsid w:val="0020763B"/>
    <w:rsid w:val="00207E3B"/>
    <w:rsid w:val="00212650"/>
    <w:rsid w:val="002440BC"/>
    <w:rsid w:val="00274D72"/>
    <w:rsid w:val="00277044"/>
    <w:rsid w:val="00292EB1"/>
    <w:rsid w:val="002D29EC"/>
    <w:rsid w:val="00312544"/>
    <w:rsid w:val="00322E76"/>
    <w:rsid w:val="0032774A"/>
    <w:rsid w:val="00335B1E"/>
    <w:rsid w:val="003371DB"/>
    <w:rsid w:val="00337572"/>
    <w:rsid w:val="00341412"/>
    <w:rsid w:val="00347F9C"/>
    <w:rsid w:val="0038112A"/>
    <w:rsid w:val="0038711F"/>
    <w:rsid w:val="00395510"/>
    <w:rsid w:val="003C2C8B"/>
    <w:rsid w:val="003C702E"/>
    <w:rsid w:val="003D70AB"/>
    <w:rsid w:val="003D74BE"/>
    <w:rsid w:val="003E5127"/>
    <w:rsid w:val="004551F5"/>
    <w:rsid w:val="00457438"/>
    <w:rsid w:val="004856BB"/>
    <w:rsid w:val="00496BD7"/>
    <w:rsid w:val="004A324D"/>
    <w:rsid w:val="004C59DE"/>
    <w:rsid w:val="004E6FEC"/>
    <w:rsid w:val="004F5434"/>
    <w:rsid w:val="00514585"/>
    <w:rsid w:val="00515F34"/>
    <w:rsid w:val="005213BD"/>
    <w:rsid w:val="005426E7"/>
    <w:rsid w:val="005612B0"/>
    <w:rsid w:val="00561575"/>
    <w:rsid w:val="00587C6F"/>
    <w:rsid w:val="005D37BC"/>
    <w:rsid w:val="005D4BF9"/>
    <w:rsid w:val="00600B17"/>
    <w:rsid w:val="006066D3"/>
    <w:rsid w:val="006107EC"/>
    <w:rsid w:val="006404CD"/>
    <w:rsid w:val="006404E8"/>
    <w:rsid w:val="00642591"/>
    <w:rsid w:val="00647687"/>
    <w:rsid w:val="00647CC8"/>
    <w:rsid w:val="00660DBE"/>
    <w:rsid w:val="006766AA"/>
    <w:rsid w:val="00680323"/>
    <w:rsid w:val="00695B22"/>
    <w:rsid w:val="006B324B"/>
    <w:rsid w:val="00703CD8"/>
    <w:rsid w:val="007135BB"/>
    <w:rsid w:val="007404B6"/>
    <w:rsid w:val="00751B94"/>
    <w:rsid w:val="00762C26"/>
    <w:rsid w:val="00762F22"/>
    <w:rsid w:val="00771DCC"/>
    <w:rsid w:val="00777F69"/>
    <w:rsid w:val="00782619"/>
    <w:rsid w:val="00784545"/>
    <w:rsid w:val="00796F83"/>
    <w:rsid w:val="007D4F82"/>
    <w:rsid w:val="007E2785"/>
    <w:rsid w:val="007E4895"/>
    <w:rsid w:val="007E508A"/>
    <w:rsid w:val="0080735C"/>
    <w:rsid w:val="00807BFF"/>
    <w:rsid w:val="008170DF"/>
    <w:rsid w:val="00822EB2"/>
    <w:rsid w:val="00826C61"/>
    <w:rsid w:val="00842211"/>
    <w:rsid w:val="00875F3B"/>
    <w:rsid w:val="008A5161"/>
    <w:rsid w:val="008B60CC"/>
    <w:rsid w:val="008C79E2"/>
    <w:rsid w:val="008F2A1C"/>
    <w:rsid w:val="008F4929"/>
    <w:rsid w:val="008F7B9D"/>
    <w:rsid w:val="00900750"/>
    <w:rsid w:val="00913B69"/>
    <w:rsid w:val="00914E71"/>
    <w:rsid w:val="00920E86"/>
    <w:rsid w:val="00951C85"/>
    <w:rsid w:val="00976782"/>
    <w:rsid w:val="00985635"/>
    <w:rsid w:val="00991F57"/>
    <w:rsid w:val="009B7702"/>
    <w:rsid w:val="009C1703"/>
    <w:rsid w:val="009C6708"/>
    <w:rsid w:val="009D057A"/>
    <w:rsid w:val="009D2353"/>
    <w:rsid w:val="009D6F77"/>
    <w:rsid w:val="009E1C44"/>
    <w:rsid w:val="00A37C6B"/>
    <w:rsid w:val="00A5061E"/>
    <w:rsid w:val="00A50640"/>
    <w:rsid w:val="00A815DF"/>
    <w:rsid w:val="00AB141B"/>
    <w:rsid w:val="00AC03D2"/>
    <w:rsid w:val="00AD5DA6"/>
    <w:rsid w:val="00AE37D1"/>
    <w:rsid w:val="00B05F8C"/>
    <w:rsid w:val="00B102F4"/>
    <w:rsid w:val="00B35EAD"/>
    <w:rsid w:val="00B67C1A"/>
    <w:rsid w:val="00B8792E"/>
    <w:rsid w:val="00BA367B"/>
    <w:rsid w:val="00BD629B"/>
    <w:rsid w:val="00C13BD2"/>
    <w:rsid w:val="00C152B6"/>
    <w:rsid w:val="00C51F6D"/>
    <w:rsid w:val="00C63540"/>
    <w:rsid w:val="00C65460"/>
    <w:rsid w:val="00CB6909"/>
    <w:rsid w:val="00CD5508"/>
    <w:rsid w:val="00CE07EE"/>
    <w:rsid w:val="00D001EC"/>
    <w:rsid w:val="00D06543"/>
    <w:rsid w:val="00D172BA"/>
    <w:rsid w:val="00D42F4E"/>
    <w:rsid w:val="00D64AB8"/>
    <w:rsid w:val="00D74FA2"/>
    <w:rsid w:val="00D76708"/>
    <w:rsid w:val="00D825BB"/>
    <w:rsid w:val="00DC46B5"/>
    <w:rsid w:val="00DF4F4B"/>
    <w:rsid w:val="00E05484"/>
    <w:rsid w:val="00E06414"/>
    <w:rsid w:val="00E13EA2"/>
    <w:rsid w:val="00E27EAB"/>
    <w:rsid w:val="00E30186"/>
    <w:rsid w:val="00E51163"/>
    <w:rsid w:val="00ED1CE0"/>
    <w:rsid w:val="00EF1975"/>
    <w:rsid w:val="00F12513"/>
    <w:rsid w:val="00F4092E"/>
    <w:rsid w:val="00F429FF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6A6"/>
  <w15:docId w15:val="{F6ADED40-32D0-450C-B01E-CEB8265A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B0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ody Text"/>
    <w:basedOn w:val="a"/>
    <w:link w:val="af6"/>
    <w:rsid w:val="00875F3B"/>
    <w:pPr>
      <w:widowControl w:val="0"/>
      <w:spacing w:after="120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75F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19B6-D69C-4F26-B2C7-858AA82E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2023-03-13T06:56:00Z</cp:lastPrinted>
  <dcterms:created xsi:type="dcterms:W3CDTF">2023-03-17T13:07:00Z</dcterms:created>
  <dcterms:modified xsi:type="dcterms:W3CDTF">2023-03-17T13:07:00Z</dcterms:modified>
</cp:coreProperties>
</file>