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2889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14:paraId="42E80FBF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0F584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EC7AEB5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3D8622DB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«Муринское городское поселение»</w:t>
      </w:r>
    </w:p>
    <w:p w14:paraId="5DF401E0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74F8D1CD" w14:textId="77777777" w:rsidR="000772E9" w:rsidRPr="00FC4B6B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0895A71A" w14:textId="77777777" w:rsidR="000772E9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 №____</w:t>
      </w:r>
    </w:p>
    <w:p w14:paraId="70384D36" w14:textId="77777777" w:rsidR="000772E9" w:rsidRDefault="000772E9" w:rsidP="000772E9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F6F65F" w14:textId="77777777" w:rsidR="000772E9" w:rsidRPr="006821C1" w:rsidRDefault="000772E9" w:rsidP="0007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2F5667C4" w14:textId="77777777" w:rsidR="00567560" w:rsidRPr="00567560" w:rsidRDefault="000772E9" w:rsidP="0056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567560" w:rsidRPr="0056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«Муринское городское поселение» Всеволожского муниципального района Ленинградской области на 2024 год</w:t>
      </w:r>
    </w:p>
    <w:p w14:paraId="20D78819" w14:textId="77777777" w:rsidR="000772E9" w:rsidRPr="00567560" w:rsidRDefault="000772E9" w:rsidP="0007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DBE9" w14:textId="77777777" w:rsidR="000772E9" w:rsidRDefault="000772E9" w:rsidP="000772E9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1DD2F4B" w14:textId="77777777" w:rsidR="000772E9" w:rsidRDefault="000772E9" w:rsidP="000772E9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D6C2C2E" w14:textId="77777777" w:rsidR="000772E9" w:rsidRPr="006821C1" w:rsidRDefault="000772E9" w:rsidP="000772E9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9E7DC0C" w14:textId="77777777" w:rsidR="000772E9" w:rsidRPr="000772E9" w:rsidRDefault="000772E9" w:rsidP="000772E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6EF16B15" w14:textId="77777777" w:rsidR="000772E9" w:rsidRPr="000772E9" w:rsidRDefault="000772E9" w:rsidP="000772E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«Муринское городское поселение» Всеволожского муниципального района Ленинградской области 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3EA603B5" w14:textId="77777777" w:rsidR="000772E9" w:rsidRPr="000772E9" w:rsidRDefault="000772E9" w:rsidP="000772E9">
      <w:pPr>
        <w:pStyle w:val="ConsPlusNormal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«Муринское городское поселение» Всеволожского муниципального района Ленинградской области (далее – автомобильные дороги местного значения или автомобильные дороги общего пользования местного значения):</w:t>
      </w:r>
    </w:p>
    <w:p w14:paraId="01E912FF" w14:textId="77777777" w:rsidR="000772E9" w:rsidRPr="000772E9" w:rsidRDefault="000772E9" w:rsidP="000772E9">
      <w:pPr>
        <w:pStyle w:val="ConsPlusNormal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58A64C0" w14:textId="77777777" w:rsidR="000772E9" w:rsidRPr="000772E9" w:rsidRDefault="000772E9" w:rsidP="000772E9">
      <w:pPr>
        <w:pStyle w:val="ConsPlusNormal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</w:t>
      </w:r>
      <w:r w:rsidRPr="00077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94808BA" w14:textId="77777777" w:rsidR="000772E9" w:rsidRPr="000772E9" w:rsidRDefault="000772E9" w:rsidP="000772E9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B836C10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BD566E5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4D94B29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1.2. К проблемам, на решение которых направлена программа профилактики, относятся случаи:</w:t>
      </w:r>
    </w:p>
    <w:p w14:paraId="4F255A5B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670835A4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14:paraId="40FEB396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14:paraId="063C67A0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14:paraId="56600857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14:paraId="3D2CD9AE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7CA7CD83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распространенной причиной перечисленных нарушений </w:t>
      </w: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является стремление сэкономить средства, необходимые для приведения объектов контроля в состояние, соответствующее обязательным требованиям в области автомобильных дорог и дорожной деятельности, установленным в отношении автомобильных дорог местного значения.</w:t>
      </w:r>
    </w:p>
    <w:p w14:paraId="4C840A9B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14:paraId="0097CB6E" w14:textId="77777777" w:rsidR="000772E9" w:rsidRPr="000772E9" w:rsidRDefault="000772E9" w:rsidP="000772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2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5A63FCBF" w14:textId="77777777" w:rsidR="000772E9" w:rsidRDefault="000772E9" w:rsidP="000772E9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8E417A9" w14:textId="77777777" w:rsidR="0034049D" w:rsidRPr="0034049D" w:rsidRDefault="0034049D" w:rsidP="0034049D">
      <w:pPr>
        <w:pStyle w:val="ConsPlusNormal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2. Цели и задачи реализации программы профилактики</w:t>
      </w:r>
    </w:p>
    <w:p w14:paraId="716C7F64" w14:textId="77777777" w:rsidR="0034049D" w:rsidRPr="0034049D" w:rsidRDefault="0034049D" w:rsidP="0034049D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2.1. Настоящая Программа разработана на 2024 год и определяет цели, задачи и порядок осуществления администрацией </w:t>
      </w:r>
      <w:bookmarkStart w:id="0" w:name="_Hlk94177454"/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6A6006BA" w14:textId="77777777" w:rsidR="0034049D" w:rsidRPr="0034049D" w:rsidRDefault="0034049D" w:rsidP="0034049D">
      <w:pPr>
        <w:pStyle w:val="ConsPlusNormal"/>
        <w:widowControl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2.2. Целями реализации программы являются:</w:t>
      </w:r>
    </w:p>
    <w:p w14:paraId="00EF00E4" w14:textId="77777777" w:rsidR="0034049D" w:rsidRPr="0034049D" w:rsidRDefault="0034049D" w:rsidP="0034049D">
      <w:pPr>
        <w:pStyle w:val="ConsPlusNormal"/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14:paraId="6C01CCD8" w14:textId="77777777" w:rsidR="0034049D" w:rsidRPr="0034049D" w:rsidRDefault="0034049D" w:rsidP="0034049D">
      <w:pPr>
        <w:pStyle w:val="ConsPlusNormal"/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б) 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факторов.</w:t>
      </w:r>
    </w:p>
    <w:p w14:paraId="1C1C6625" w14:textId="77777777" w:rsidR="0034049D" w:rsidRPr="0034049D" w:rsidRDefault="0034049D" w:rsidP="0034049D">
      <w:pPr>
        <w:pStyle w:val="ConsPlusNormal"/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в) Формирование единого понимания обязательных требований законодательства у всех участников контрольной деятельности.</w:t>
      </w:r>
    </w:p>
    <w:p w14:paraId="08875936" w14:textId="77777777" w:rsidR="0034049D" w:rsidRPr="0034049D" w:rsidRDefault="0034049D" w:rsidP="0034049D">
      <w:pPr>
        <w:pStyle w:val="ConsPlusNormal"/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34049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г)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B760FD5" w14:textId="77777777" w:rsidR="0034049D" w:rsidRP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049D">
        <w:rPr>
          <w:rFonts w:ascii="Times New Roman" w:hAnsi="Times New Roman" w:cs="Times New Roman"/>
          <w:color w:val="000000"/>
          <w:sz w:val="28"/>
          <w:szCs w:val="24"/>
        </w:rPr>
        <w:t>2.3. Для достижения целей необходимо решение следующих задач:</w:t>
      </w:r>
    </w:p>
    <w:p w14:paraId="0B4A4675" w14:textId="77777777" w:rsidR="0034049D" w:rsidRP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049D">
        <w:rPr>
          <w:rFonts w:ascii="Times New Roman" w:hAnsi="Times New Roman" w:cs="Times New Roman"/>
          <w:color w:val="000000"/>
          <w:sz w:val="28"/>
          <w:szCs w:val="24"/>
        </w:rPr>
        <w:t>а) Предотвращение рисков причинения вреда (ущерба) охраняемым законом ценностям.</w:t>
      </w:r>
    </w:p>
    <w:p w14:paraId="3B7DB572" w14:textId="77777777" w:rsidR="0034049D" w:rsidRP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049D">
        <w:rPr>
          <w:rFonts w:ascii="Times New Roman" w:hAnsi="Times New Roman" w:cs="Times New Roman"/>
          <w:color w:val="000000"/>
          <w:sz w:val="28"/>
          <w:szCs w:val="24"/>
        </w:rPr>
        <w:t>б) Проведение профилактических мероприятий, направленных на предотвращение причинения вреда охраняемым законом ценностям.</w:t>
      </w:r>
    </w:p>
    <w:p w14:paraId="60A6A011" w14:textId="77777777" w:rsidR="0034049D" w:rsidRP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049D">
        <w:rPr>
          <w:rFonts w:ascii="Times New Roman" w:hAnsi="Times New Roman" w:cs="Times New Roman"/>
          <w:color w:val="000000"/>
          <w:sz w:val="28"/>
          <w:szCs w:val="24"/>
        </w:rPr>
        <w:t xml:space="preserve">в) Информирование, консультирование контролируемых лиц с </w:t>
      </w:r>
      <w:r w:rsidRPr="0034049D">
        <w:rPr>
          <w:rFonts w:ascii="Times New Roman" w:hAnsi="Times New Roman" w:cs="Times New Roman"/>
          <w:color w:val="000000"/>
          <w:sz w:val="28"/>
          <w:szCs w:val="24"/>
        </w:rPr>
        <w:lastRenderedPageBreak/>
        <w:t>использованием информационно-телекоммуникационных технологий.</w:t>
      </w:r>
    </w:p>
    <w:p w14:paraId="73579B37" w14:textId="77777777" w:rsidR="0034049D" w:rsidRP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049D">
        <w:rPr>
          <w:rFonts w:ascii="Times New Roman" w:hAnsi="Times New Roman" w:cs="Times New Roman"/>
          <w:color w:val="000000"/>
          <w:sz w:val="28"/>
          <w:szCs w:val="24"/>
        </w:rPr>
        <w:t>г) Обеспечение доступности информации об обязательных требованиях и необходимых мерах по их исполнению.</w:t>
      </w:r>
    </w:p>
    <w:p w14:paraId="02EA9488" w14:textId="77777777" w:rsidR="0034049D" w:rsidRP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049D">
        <w:rPr>
          <w:rFonts w:ascii="Times New Roman" w:hAnsi="Times New Roman" w:cs="Times New Roman"/>
          <w:color w:val="000000"/>
          <w:sz w:val="28"/>
          <w:szCs w:val="24"/>
        </w:rPr>
        <w:t>д) Определение перечня видов и сбор статистических данных, необходимых для организации профилактической работы.</w:t>
      </w:r>
    </w:p>
    <w:p w14:paraId="7C50C925" w14:textId="77777777" w:rsidR="0034049D" w:rsidRDefault="0034049D" w:rsidP="00340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182EF" w14:textId="77777777" w:rsidR="000772E9" w:rsidRDefault="000772E9" w:rsidP="000772E9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48EA5B" w14:textId="77777777" w:rsidR="000772E9" w:rsidRDefault="000772E9" w:rsidP="000772E9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336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653959B" w14:textId="77777777" w:rsidR="000772E9" w:rsidRDefault="000772E9" w:rsidP="000772E9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9F080B" w14:textId="77777777" w:rsidR="000772E9" w:rsidRPr="00A40D46" w:rsidRDefault="000772E9" w:rsidP="000772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46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нтроля в сфере благоустройства в соответствии с Положением о муниципальном контроле в сфере благоустройства на территории </w:t>
      </w:r>
      <w:r w:rsidRPr="00A40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33045255" w14:textId="77777777" w:rsidR="000772E9" w:rsidRPr="00D75EA1" w:rsidRDefault="000772E9" w:rsidP="00077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47D75388" w14:textId="77777777" w:rsidR="000772E9" w:rsidRPr="00D75EA1" w:rsidRDefault="000772E9" w:rsidP="00077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2AAC5B47" w14:textId="77777777" w:rsidR="000772E9" w:rsidRPr="00D75EA1" w:rsidRDefault="000772E9" w:rsidP="00077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1368896" w14:textId="77777777" w:rsidR="000772E9" w:rsidRPr="00D75EA1" w:rsidRDefault="000772E9" w:rsidP="00077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422BB83" w14:textId="77777777" w:rsidR="000772E9" w:rsidRDefault="000772E9" w:rsidP="00077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803BFA" w14:textId="77777777" w:rsidR="000772E9" w:rsidRDefault="000772E9" w:rsidP="00077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567560" w14:paraId="26813AED" w14:textId="77777777" w:rsidTr="00652EF1">
        <w:tc>
          <w:tcPr>
            <w:tcW w:w="846" w:type="dxa"/>
          </w:tcPr>
          <w:p w14:paraId="39899FD1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6" w:type="dxa"/>
          </w:tcPr>
          <w:p w14:paraId="6FC4DF07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2" w:type="dxa"/>
          </w:tcPr>
          <w:p w14:paraId="6EAD0208" w14:textId="77777777" w:rsidR="00567560" w:rsidRDefault="00567560" w:rsidP="00652E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7E33DBB9" w14:textId="77777777" w:rsidR="00567560" w:rsidRDefault="00567560" w:rsidP="00652E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567560" w14:paraId="47B6BF84" w14:textId="77777777" w:rsidTr="00652EF1">
        <w:tc>
          <w:tcPr>
            <w:tcW w:w="846" w:type="dxa"/>
          </w:tcPr>
          <w:p w14:paraId="46BE4D2B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0DA357DF" w14:textId="77777777" w:rsidR="00567560" w:rsidRPr="00A40D46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4E6EB30B" w14:textId="77777777" w:rsidR="00567560" w:rsidRPr="00A40D46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тексты нормативных правовых актов, </w:t>
            </w: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регулирующих осуществление государственного контроля (надзора), муниципального контроля;</w:t>
            </w:r>
          </w:p>
          <w:p w14:paraId="07D78D35" w14:textId="77777777" w:rsidR="00567560" w:rsidRPr="00A40D46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7350E66B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01A4919C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течении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(постоянно)</w:t>
            </w:r>
          </w:p>
        </w:tc>
        <w:tc>
          <w:tcPr>
            <w:tcW w:w="2372" w:type="dxa"/>
          </w:tcPr>
          <w:p w14:paraId="2172AF2B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лицо, уполномоченн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муниципальный контроль в соответствии с должностной инструкцией</w:t>
            </w:r>
          </w:p>
        </w:tc>
      </w:tr>
      <w:tr w:rsidR="00567560" w14:paraId="2557EB22" w14:textId="77777777" w:rsidTr="00652EF1">
        <w:tc>
          <w:tcPr>
            <w:tcW w:w="846" w:type="dxa"/>
          </w:tcPr>
          <w:p w14:paraId="48DE0774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14:paraId="08D0BCDE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проведения муниципального контроля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доклада с результатами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 и анализа данных о проведенных контрольных мероприятиях и их результатах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публичным обсуждением проекта доклада.</w:t>
            </w:r>
          </w:p>
        </w:tc>
        <w:tc>
          <w:tcPr>
            <w:tcW w:w="2372" w:type="dxa"/>
          </w:tcPr>
          <w:p w14:paraId="4AEA4E50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01 февраля следующего года.</w:t>
            </w:r>
          </w:p>
        </w:tc>
        <w:tc>
          <w:tcPr>
            <w:tcW w:w="2372" w:type="dxa"/>
          </w:tcPr>
          <w:p w14:paraId="19CB3FB6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567560" w14:paraId="5A818192" w14:textId="77777777" w:rsidTr="00652EF1">
        <w:tc>
          <w:tcPr>
            <w:tcW w:w="846" w:type="dxa"/>
          </w:tcPr>
          <w:p w14:paraId="38E42BCD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14:paraId="24713702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265811E8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1BB3C461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567560" w14:paraId="6B3A805F" w14:textId="77777777" w:rsidTr="00652EF1">
        <w:tc>
          <w:tcPr>
            <w:tcW w:w="846" w:type="dxa"/>
          </w:tcPr>
          <w:p w14:paraId="3554B10E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6" w:type="dxa"/>
          </w:tcPr>
          <w:p w14:paraId="0D1938F6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72" w:type="dxa"/>
          </w:tcPr>
          <w:p w14:paraId="1BAAE4CD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 сведений о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06183F21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567560" w14:paraId="121A15B0" w14:textId="77777777" w:rsidTr="00652EF1">
        <w:tc>
          <w:tcPr>
            <w:tcW w:w="846" w:type="dxa"/>
          </w:tcPr>
          <w:p w14:paraId="3E5B9CDF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14:paraId="5B9DE144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52D7C7C4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 в отношении контролируемых лиц не позднее одного года после установления факта нарушения обязательных требований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3B1790C8" w14:textId="77777777" w:rsidR="00567560" w:rsidRDefault="00567560" w:rsidP="00652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0DBEA9ED" w14:textId="77777777" w:rsidR="000772E9" w:rsidRDefault="000772E9" w:rsidP="000772E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9AA49" w14:textId="77777777" w:rsidR="000772E9" w:rsidRDefault="00567560" w:rsidP="000772E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772E9"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.Показатель результативности и эффективности программы профилактики рисков причинения вреда</w:t>
      </w:r>
    </w:p>
    <w:p w14:paraId="4A568D68" w14:textId="77777777" w:rsidR="000772E9" w:rsidRPr="003763DB" w:rsidRDefault="000772E9" w:rsidP="000772E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7BB548" w14:textId="77777777" w:rsidR="000772E9" w:rsidRDefault="000772E9" w:rsidP="000772E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14:paraId="25E67794" w14:textId="77777777" w:rsidR="000772E9" w:rsidRDefault="000772E9" w:rsidP="000772E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15863C50" w14:textId="77777777" w:rsidR="00900EF9" w:rsidRPr="00D51DD4" w:rsidRDefault="000772E9" w:rsidP="00D51DD4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в объеме контрольных мероприятий. </w:t>
      </w:r>
      <w:r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проведенных профилактических мероприятий</w:t>
      </w:r>
      <w:r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 количеству проведенных контрольных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 Ожидается ежегодный рост данного показателя.</w:t>
      </w:r>
    </w:p>
    <w:sectPr w:rsidR="00900EF9" w:rsidRPr="00D51DD4" w:rsidSect="000772E9">
      <w:headerReference w:type="first" r:id="rId8"/>
      <w:pgSz w:w="11906" w:h="16838"/>
      <w:pgMar w:top="1134" w:right="850" w:bottom="1134" w:left="156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6B67" w14:textId="77777777" w:rsidR="00E23679" w:rsidRDefault="00E23679" w:rsidP="000772E9">
      <w:pPr>
        <w:spacing w:after="0" w:line="240" w:lineRule="auto"/>
      </w:pPr>
      <w:r>
        <w:separator/>
      </w:r>
    </w:p>
  </w:endnote>
  <w:endnote w:type="continuationSeparator" w:id="0">
    <w:p w14:paraId="639DA79C" w14:textId="77777777" w:rsidR="00E23679" w:rsidRDefault="00E23679" w:rsidP="0007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3B5A" w14:textId="77777777" w:rsidR="00E23679" w:rsidRDefault="00E23679" w:rsidP="000772E9">
      <w:pPr>
        <w:spacing w:after="0" w:line="240" w:lineRule="auto"/>
      </w:pPr>
      <w:r>
        <w:separator/>
      </w:r>
    </w:p>
  </w:footnote>
  <w:footnote w:type="continuationSeparator" w:id="0">
    <w:p w14:paraId="7F96DFFB" w14:textId="77777777" w:rsidR="00E23679" w:rsidRDefault="00E23679" w:rsidP="0007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CA6C" w14:textId="77777777" w:rsidR="000772E9" w:rsidRPr="000772E9" w:rsidRDefault="000772E9">
    <w:pPr>
      <w:pStyle w:val="a4"/>
      <w:rPr>
        <w:rFonts w:ascii="Times New Roman" w:hAnsi="Times New Roman" w:cs="Times New Roman"/>
        <w:sz w:val="24"/>
      </w:rPr>
    </w:pPr>
    <w:r>
      <w:tab/>
    </w:r>
    <w:r>
      <w:tab/>
    </w:r>
    <w:r w:rsidRPr="000772E9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3997830">
    <w:abstractNumId w:val="0"/>
  </w:num>
  <w:num w:numId="2" w16cid:durableId="9679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35"/>
    <w:rsid w:val="00040B87"/>
    <w:rsid w:val="000772E9"/>
    <w:rsid w:val="0034049D"/>
    <w:rsid w:val="00373742"/>
    <w:rsid w:val="00567560"/>
    <w:rsid w:val="00740994"/>
    <w:rsid w:val="007F4235"/>
    <w:rsid w:val="00900EF9"/>
    <w:rsid w:val="00D51DD4"/>
    <w:rsid w:val="00E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4590"/>
  <w15:chartTrackingRefBased/>
  <w15:docId w15:val="{C7EDA647-2AB9-47E1-953C-A49DB17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77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72E9"/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7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2E9"/>
  </w:style>
  <w:style w:type="paragraph" w:styleId="a6">
    <w:name w:val="footer"/>
    <w:basedOn w:val="a"/>
    <w:link w:val="a7"/>
    <w:uiPriority w:val="99"/>
    <w:unhideWhenUsed/>
    <w:rsid w:val="0007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52FC-E9B8-4A73-80BC-FDF6278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9897</Characters>
  <Application>Microsoft Office Word</Application>
  <DocSecurity>0</DocSecurity>
  <Lines>82</Lines>
  <Paragraphs>23</Paragraphs>
  <ScaleCrop>false</ScaleCrop>
  <Company>Grizli777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Ved_spec</dc:creator>
  <cp:keywords/>
  <dc:description/>
  <cp:lastModifiedBy>Анастасия Смирнова</cp:lastModifiedBy>
  <cp:revision>2</cp:revision>
  <dcterms:created xsi:type="dcterms:W3CDTF">2023-09-29T12:10:00Z</dcterms:created>
  <dcterms:modified xsi:type="dcterms:W3CDTF">2023-09-29T12:10:00Z</dcterms:modified>
</cp:coreProperties>
</file>