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12" w:rsidRPr="001E45FE" w:rsidRDefault="00371FA1">
      <w:pPr>
        <w:pStyle w:val="Bodytext20"/>
        <w:shd w:val="clear" w:color="auto" w:fill="auto"/>
        <w:spacing w:before="0" w:after="623" w:line="350" w:lineRule="exact"/>
        <w:ind w:left="40" w:right="60" w:firstLine="820"/>
        <w:jc w:val="both"/>
        <w:rPr>
          <w:sz w:val="28"/>
          <w:szCs w:val="28"/>
          <w:lang w:val="ru-RU"/>
        </w:rPr>
      </w:pPr>
      <w:r w:rsidRPr="001E45FE">
        <w:rPr>
          <w:sz w:val="28"/>
          <w:szCs w:val="28"/>
        </w:rPr>
        <w:t xml:space="preserve"> </w:t>
      </w:r>
    </w:p>
    <w:p w:rsidR="0031516D" w:rsidRDefault="00B36132" w:rsidP="00B36132">
      <w:pPr>
        <w:pStyle w:val="Bodytext20"/>
        <w:shd w:val="clear" w:color="auto" w:fill="auto"/>
        <w:spacing w:before="0" w:after="120" w:line="350" w:lineRule="exact"/>
        <w:ind w:left="2722" w:right="62" w:firstLine="82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ОТЧЕТ</w:t>
      </w:r>
    </w:p>
    <w:p w:rsidR="00D12590" w:rsidRPr="001E45FE" w:rsidRDefault="00C92E72" w:rsidP="0031516D">
      <w:pPr>
        <w:pStyle w:val="Bodytext20"/>
        <w:shd w:val="clear" w:color="auto" w:fill="auto"/>
        <w:spacing w:before="0" w:after="623" w:line="350" w:lineRule="exact"/>
        <w:ind w:left="40" w:right="60"/>
        <w:jc w:val="both"/>
        <w:rPr>
          <w:b/>
          <w:sz w:val="28"/>
          <w:szCs w:val="28"/>
          <w:lang w:val="ru-RU"/>
        </w:rPr>
      </w:pPr>
      <w:r w:rsidRPr="001E45FE">
        <w:rPr>
          <w:b/>
          <w:sz w:val="28"/>
          <w:szCs w:val="28"/>
        </w:rPr>
        <w:t>«О мероприятиях по профилактике и предупреждению коррупции на территории муниципального образования «</w:t>
      </w:r>
      <w:r w:rsidR="00B36132" w:rsidRPr="001E45FE">
        <w:rPr>
          <w:b/>
          <w:sz w:val="28"/>
          <w:szCs w:val="28"/>
        </w:rPr>
        <w:t>Муринское</w:t>
      </w:r>
      <w:r w:rsidRPr="001E45FE">
        <w:rPr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за 2014 год»</w:t>
      </w:r>
    </w:p>
    <w:p w:rsidR="00D12590" w:rsidRPr="001E45FE" w:rsidRDefault="00C92E72">
      <w:pPr>
        <w:pStyle w:val="Bodytext20"/>
        <w:shd w:val="clear" w:color="auto" w:fill="auto"/>
        <w:spacing w:before="0" w:after="0" w:line="322" w:lineRule="exact"/>
        <w:ind w:left="40" w:right="6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>В соответствии с Федеральным законом №273-</w:t>
      </w:r>
      <w:proofErr w:type="spellStart"/>
      <w:r w:rsidRPr="001E45FE">
        <w:rPr>
          <w:sz w:val="28"/>
          <w:szCs w:val="28"/>
        </w:rPr>
        <w:t>Ф3</w:t>
      </w:r>
      <w:proofErr w:type="spellEnd"/>
      <w:r w:rsidRPr="001E45FE">
        <w:rPr>
          <w:sz w:val="28"/>
          <w:szCs w:val="28"/>
        </w:rPr>
        <w:t xml:space="preserve"> от 25.12.2008 «О противодействии коррупции» и </w:t>
      </w:r>
      <w:proofErr w:type="spellStart"/>
      <w:r w:rsidRPr="001E45FE">
        <w:rPr>
          <w:sz w:val="28"/>
          <w:szCs w:val="28"/>
        </w:rPr>
        <w:t>ч.б</w:t>
      </w:r>
      <w:proofErr w:type="spellEnd"/>
      <w:r w:rsidRPr="001E45FE">
        <w:rPr>
          <w:sz w:val="28"/>
          <w:szCs w:val="28"/>
        </w:rPr>
        <w:t xml:space="preserve"> </w:t>
      </w:r>
      <w:proofErr w:type="spellStart"/>
      <w:r w:rsidRPr="001E45FE">
        <w:rPr>
          <w:sz w:val="28"/>
          <w:szCs w:val="28"/>
        </w:rPr>
        <w:t>ст</w:t>
      </w:r>
      <w:proofErr w:type="gramStart"/>
      <w:r w:rsidRPr="001E45FE">
        <w:rPr>
          <w:sz w:val="28"/>
          <w:szCs w:val="28"/>
        </w:rPr>
        <w:t>.З</w:t>
      </w:r>
      <w:proofErr w:type="spellEnd"/>
      <w:proofErr w:type="gramEnd"/>
      <w:r w:rsidRPr="001E45FE">
        <w:rPr>
          <w:sz w:val="28"/>
          <w:szCs w:val="28"/>
        </w:rPr>
        <w:t xml:space="preserve"> Областного закона Ленинградской области №44-</w:t>
      </w:r>
      <w:proofErr w:type="spellStart"/>
      <w:r w:rsidRPr="001E45FE">
        <w:rPr>
          <w:sz w:val="28"/>
          <w:szCs w:val="28"/>
        </w:rPr>
        <w:t>оз</w:t>
      </w:r>
      <w:proofErr w:type="spellEnd"/>
      <w:r w:rsidRPr="001E45FE">
        <w:rPr>
          <w:sz w:val="28"/>
          <w:szCs w:val="28"/>
        </w:rPr>
        <w:t xml:space="preserve"> от 17.06.2011 «О противодействии коррупции в Ленинградской области» в начале 2014 года администрацией МО «</w:t>
      </w:r>
      <w:proofErr w:type="spellStart"/>
      <w:r w:rsidRPr="001E45FE">
        <w:rPr>
          <w:sz w:val="28"/>
          <w:szCs w:val="28"/>
        </w:rPr>
        <w:t>Муринекое</w:t>
      </w:r>
      <w:proofErr w:type="spellEnd"/>
      <w:r w:rsidRPr="001E45FE">
        <w:rPr>
          <w:sz w:val="28"/>
          <w:szCs w:val="28"/>
        </w:rPr>
        <w:t xml:space="preserve"> сельское поселение» было утверждено Положение о комиссии по предупреждению и противодействию коррупции в органах местного самоуправления муниципального образования «</w:t>
      </w:r>
      <w:proofErr w:type="spellStart"/>
      <w:r w:rsidRPr="001E45FE">
        <w:rPr>
          <w:sz w:val="28"/>
          <w:szCs w:val="28"/>
        </w:rPr>
        <w:t>Муринекое</w:t>
      </w:r>
      <w:proofErr w:type="spellEnd"/>
      <w:r w:rsidRPr="001E45F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 состав комиссии и на первом ее заседании утвержден план работа на 2014 год, по итогам работы комиссии можем сообщить следующее:</w:t>
      </w:r>
    </w:p>
    <w:p w:rsidR="00D12590" w:rsidRPr="001E45FE" w:rsidRDefault="00C92E72">
      <w:pPr>
        <w:pStyle w:val="Bodytext30"/>
        <w:shd w:val="clear" w:color="auto" w:fill="auto"/>
        <w:ind w:left="40" w:right="60"/>
        <w:rPr>
          <w:sz w:val="28"/>
          <w:szCs w:val="28"/>
        </w:rPr>
      </w:pPr>
      <w:r w:rsidRPr="001E45FE">
        <w:rPr>
          <w:sz w:val="28"/>
          <w:szCs w:val="28"/>
        </w:rPr>
        <w:t>1) «Общая характеристика правонарушений коррупционной направленности на территории вашего муниципального образования»</w:t>
      </w:r>
    </w:p>
    <w:p w:rsidR="00D12590" w:rsidRPr="001E45FE" w:rsidRDefault="00C92E72">
      <w:pPr>
        <w:pStyle w:val="Bodytext20"/>
        <w:shd w:val="clear" w:color="auto" w:fill="auto"/>
        <w:spacing w:before="0" w:after="0" w:line="322" w:lineRule="exact"/>
        <w:ind w:left="40" w:right="6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 xml:space="preserve">За период 2014 года на территории нашего муниципального образования правонарушений коррупционной направленности выявлено не было, в </w:t>
      </w:r>
      <w:proofErr w:type="gramStart"/>
      <w:r w:rsidRPr="001E45FE">
        <w:rPr>
          <w:sz w:val="28"/>
          <w:szCs w:val="28"/>
        </w:rPr>
        <w:t>связи</w:t>
      </w:r>
      <w:proofErr w:type="gramEnd"/>
      <w:r w:rsidRPr="001E45FE">
        <w:rPr>
          <w:sz w:val="28"/>
          <w:szCs w:val="28"/>
        </w:rPr>
        <w:t xml:space="preserve"> с чем дать общую характеристику данных видов правонарушений - не представляется возможным, так как отсутствуют должностные лица местного самоуправления, совершившие коррупционные правонарушения и привлеченные в установленном порядке к уголовной или административной ответственности.</w:t>
      </w:r>
    </w:p>
    <w:p w:rsidR="00D12590" w:rsidRPr="001E45FE" w:rsidRDefault="00C92E72">
      <w:pPr>
        <w:pStyle w:val="Bodytext20"/>
        <w:shd w:val="clear" w:color="auto" w:fill="auto"/>
        <w:spacing w:before="0" w:after="0" w:line="322" w:lineRule="exact"/>
        <w:ind w:left="40" w:right="6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>В месте с тем, в течени</w:t>
      </w:r>
      <w:proofErr w:type="gramStart"/>
      <w:r w:rsidRPr="001E45FE">
        <w:rPr>
          <w:sz w:val="28"/>
          <w:szCs w:val="28"/>
        </w:rPr>
        <w:t>и</w:t>
      </w:r>
      <w:proofErr w:type="gramEnd"/>
      <w:r w:rsidRPr="001E45FE">
        <w:rPr>
          <w:sz w:val="28"/>
          <w:szCs w:val="28"/>
        </w:rPr>
        <w:t xml:space="preserve"> всего года сотрудниками администрации, а именно: юристом администрации, юрисконсультом и директором МКУ проводятся антикоррупционные экспертизы нормативно правовых актов, принимаемых администрацией и советом депутатов нашего муниципального образования, по результатам которых каких-либо нарушений антикоррупционного законодательства выявлено не было.</w:t>
      </w:r>
    </w:p>
    <w:p w:rsidR="00D12590" w:rsidRPr="001E45FE" w:rsidRDefault="00C92E72">
      <w:pPr>
        <w:pStyle w:val="Bodytext20"/>
        <w:shd w:val="clear" w:color="auto" w:fill="auto"/>
        <w:spacing w:before="0" w:after="0" w:line="322" w:lineRule="exact"/>
        <w:ind w:left="40" w:right="6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 xml:space="preserve">Регулярно проверяется соблюдение муниципальными служащими администрации МО ограничений и запретов, предусмотренных законодательством о муниципальной службе, а также собирается и анализируется информация о предоставлении муниципальными служащими, сведений о доходах, расходах, имуществе и обязательствах </w:t>
      </w:r>
      <w:r w:rsidRPr="001E45FE">
        <w:rPr>
          <w:sz w:val="28"/>
          <w:szCs w:val="28"/>
        </w:rPr>
        <w:lastRenderedPageBreak/>
        <w:t>имущественного характера в отношении себя, супруга и несовершеннолетних детей. По результатам указанных проверок нарушений антикоррупционного законодательства также не выявлено.</w:t>
      </w:r>
    </w:p>
    <w:p w:rsidR="00D12590" w:rsidRPr="001E45FE" w:rsidRDefault="00C92E72">
      <w:pPr>
        <w:pStyle w:val="Bodytext20"/>
        <w:shd w:val="clear" w:color="auto" w:fill="auto"/>
        <w:spacing w:before="0" w:after="0" w:line="322" w:lineRule="exact"/>
        <w:ind w:left="40" w:right="6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>Кроме того, на постоянном контроле находится деятельность сотрудников администрации по размещению муниципальных заказов, в деятельности которых коррупционных составляющих - не выявлено.</w:t>
      </w:r>
    </w:p>
    <w:p w:rsidR="00D12590" w:rsidRPr="001E45FE" w:rsidRDefault="00C92E72">
      <w:pPr>
        <w:pStyle w:val="Bodytext30"/>
        <w:numPr>
          <w:ilvl w:val="0"/>
          <w:numId w:val="1"/>
        </w:numPr>
        <w:shd w:val="clear" w:color="auto" w:fill="auto"/>
        <w:tabs>
          <w:tab w:val="left" w:pos="1038"/>
        </w:tabs>
        <w:ind w:left="40" w:right="60"/>
        <w:rPr>
          <w:sz w:val="28"/>
          <w:szCs w:val="28"/>
        </w:rPr>
      </w:pPr>
      <w:r w:rsidRPr="001E45FE">
        <w:rPr>
          <w:sz w:val="28"/>
          <w:szCs w:val="28"/>
        </w:rPr>
        <w:t>«О мониторинге жалоб от населения о коррупционной деятельности на муниципальных служащих, а также руководителей подведомственных администрации муниципальных предприятий и учреждений»</w:t>
      </w:r>
    </w:p>
    <w:p w:rsidR="00D12590" w:rsidRPr="001E45FE" w:rsidRDefault="00C92E72">
      <w:pPr>
        <w:pStyle w:val="Bodytext20"/>
        <w:shd w:val="clear" w:color="auto" w:fill="auto"/>
        <w:spacing w:before="0" w:after="0" w:line="322" w:lineRule="exact"/>
        <w:ind w:left="40" w:right="6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>Канцелярия администрации ежедневно принимает различные обращения граждан и организаций, регулярно проводится мониторинг этих обращений, по результатам которого жалоб от населения о коррупционной деятельности на муниципальных служащих, а также руководителей подведомственных администрации муниципальных предприятий и учреждений - не выявлено.</w:t>
      </w:r>
    </w:p>
    <w:p w:rsidR="00D12590" w:rsidRPr="001E45FE" w:rsidRDefault="00C92E72">
      <w:pPr>
        <w:pStyle w:val="Bodytext30"/>
        <w:numPr>
          <w:ilvl w:val="0"/>
          <w:numId w:val="1"/>
        </w:numPr>
        <w:shd w:val="clear" w:color="auto" w:fill="auto"/>
        <w:tabs>
          <w:tab w:val="left" w:pos="1154"/>
        </w:tabs>
        <w:ind w:left="40" w:right="60"/>
        <w:rPr>
          <w:sz w:val="28"/>
          <w:szCs w:val="28"/>
        </w:rPr>
      </w:pPr>
      <w:r w:rsidRPr="001E45FE">
        <w:rPr>
          <w:sz w:val="28"/>
          <w:szCs w:val="28"/>
        </w:rPr>
        <w:t>«Мероприятия по профилактике и предупреждению коррупции, проведенные в вашем муниципальном образовании в течени</w:t>
      </w:r>
      <w:proofErr w:type="gramStart"/>
      <w:r w:rsidRPr="001E45FE">
        <w:rPr>
          <w:sz w:val="28"/>
          <w:szCs w:val="28"/>
        </w:rPr>
        <w:t>и</w:t>
      </w:r>
      <w:proofErr w:type="gramEnd"/>
      <w:r w:rsidRPr="001E45FE">
        <w:rPr>
          <w:sz w:val="28"/>
          <w:szCs w:val="28"/>
        </w:rPr>
        <w:t xml:space="preserve"> 2014 года»</w:t>
      </w:r>
    </w:p>
    <w:p w:rsidR="00D12590" w:rsidRPr="001E45FE" w:rsidRDefault="00C92E72">
      <w:pPr>
        <w:pStyle w:val="Bodytext20"/>
        <w:shd w:val="clear" w:color="auto" w:fill="auto"/>
        <w:spacing w:before="0" w:after="196" w:line="355" w:lineRule="exact"/>
        <w:ind w:left="40" w:right="6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>В течени</w:t>
      </w:r>
      <w:proofErr w:type="gramStart"/>
      <w:r w:rsidRPr="001E45FE">
        <w:rPr>
          <w:sz w:val="28"/>
          <w:szCs w:val="28"/>
        </w:rPr>
        <w:t>и</w:t>
      </w:r>
      <w:proofErr w:type="gramEnd"/>
      <w:r w:rsidRPr="001E45FE">
        <w:rPr>
          <w:sz w:val="28"/>
          <w:szCs w:val="28"/>
        </w:rPr>
        <w:t xml:space="preserve"> 2014 года в нашем муниципальном образовании были проведены следующие мероприятия по профилактике и предупреждению коррупции, а именно:</w:t>
      </w:r>
    </w:p>
    <w:p w:rsidR="00D12590" w:rsidRPr="001E45FE" w:rsidRDefault="00C92E72">
      <w:pPr>
        <w:pStyle w:val="Bodytext20"/>
        <w:shd w:val="clear" w:color="auto" w:fill="auto"/>
        <w:spacing w:before="0" w:after="177" w:line="260" w:lineRule="exact"/>
        <w:ind w:left="4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>За первый квартал:</w:t>
      </w:r>
    </w:p>
    <w:p w:rsidR="00D12590" w:rsidRPr="001E45FE" w:rsidRDefault="00C92E72">
      <w:pPr>
        <w:pStyle w:val="Bodytext20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104" w:line="260" w:lineRule="exact"/>
        <w:ind w:left="4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>подведены итоги работы комиссии за 2013 год;</w:t>
      </w:r>
    </w:p>
    <w:p w:rsidR="00D12590" w:rsidRPr="001E45FE" w:rsidRDefault="00C92E72">
      <w:pPr>
        <w:pStyle w:val="Bodytext20"/>
        <w:numPr>
          <w:ilvl w:val="0"/>
          <w:numId w:val="2"/>
        </w:numPr>
        <w:shd w:val="clear" w:color="auto" w:fill="auto"/>
        <w:tabs>
          <w:tab w:val="left" w:pos="1096"/>
        </w:tabs>
        <w:spacing w:before="0" w:after="109" w:line="322" w:lineRule="exact"/>
        <w:ind w:left="40" w:right="6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>подготовлен отчёт администрации поселения по управлению муниципальным имуществом за 2013 год;</w:t>
      </w:r>
    </w:p>
    <w:p w:rsidR="00D12590" w:rsidRPr="001E45FE" w:rsidRDefault="00C92E72">
      <w:pPr>
        <w:pStyle w:val="Bodytext20"/>
        <w:numPr>
          <w:ilvl w:val="0"/>
          <w:numId w:val="2"/>
        </w:numPr>
        <w:shd w:val="clear" w:color="auto" w:fill="auto"/>
        <w:tabs>
          <w:tab w:val="left" w:pos="957"/>
        </w:tabs>
        <w:spacing w:before="0" w:after="181" w:line="336" w:lineRule="exact"/>
        <w:ind w:left="40" w:right="6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>утвержден примерный план работы комиссии по противодействию коррупции на 2014 год.</w:t>
      </w:r>
    </w:p>
    <w:p w:rsidR="00D12590" w:rsidRPr="001E45FE" w:rsidRDefault="00C92E72">
      <w:pPr>
        <w:pStyle w:val="Bodytext20"/>
        <w:shd w:val="clear" w:color="auto" w:fill="auto"/>
        <w:spacing w:before="0" w:after="109" w:line="260" w:lineRule="exact"/>
        <w:ind w:left="4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>За второй квартал:</w:t>
      </w:r>
    </w:p>
    <w:p w:rsidR="00D12590" w:rsidRPr="001E45FE" w:rsidRDefault="00C92E72">
      <w:pPr>
        <w:pStyle w:val="Bodytext20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139" w:line="346" w:lineRule="exact"/>
        <w:ind w:left="40" w:right="6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>проведены мероприятия по соблюдению муниципальными служащими структурных подразделений администрации МО ограничений и запретов, предусмотренных законодательством о муниципальной службе;</w:t>
      </w:r>
    </w:p>
    <w:p w:rsidR="00D12590" w:rsidRPr="001E45FE" w:rsidRDefault="00C92E72">
      <w:pPr>
        <w:pStyle w:val="Bodytext20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169" w:line="322" w:lineRule="exact"/>
        <w:ind w:left="40" w:right="6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>представлен отчёт о предоставлении муниципальными служащими, сведений о доходах, расходах, имуществе и обязательствах имущественного характера в отношении себя, супруга и несовершеннолетних детей, и об организации проверки указанных сведений.</w:t>
      </w:r>
    </w:p>
    <w:p w:rsidR="00D12590" w:rsidRPr="001E45FE" w:rsidRDefault="00C92E72">
      <w:pPr>
        <w:pStyle w:val="Bodytext20"/>
        <w:shd w:val="clear" w:color="auto" w:fill="auto"/>
        <w:spacing w:before="0" w:after="101" w:line="260" w:lineRule="exact"/>
        <w:ind w:left="4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>За третий квартал:</w:t>
      </w:r>
    </w:p>
    <w:p w:rsidR="00D12590" w:rsidRPr="001E45FE" w:rsidRDefault="00C92E72">
      <w:pPr>
        <w:pStyle w:val="Bodytext20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124" w:line="355" w:lineRule="exact"/>
        <w:ind w:left="40" w:right="6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lastRenderedPageBreak/>
        <w:t>составлен отчет об организации и проведения антикоррупционной экспертизы НПА главы администрации и совета депутатов муниципального образования;</w:t>
      </w:r>
    </w:p>
    <w:p w:rsidR="00D12590" w:rsidRPr="001E45FE" w:rsidRDefault="00C92E72">
      <w:pPr>
        <w:pStyle w:val="Bodytext20"/>
        <w:numPr>
          <w:ilvl w:val="0"/>
          <w:numId w:val="2"/>
        </w:numPr>
        <w:shd w:val="clear" w:color="auto" w:fill="auto"/>
        <w:tabs>
          <w:tab w:val="left" w:pos="1139"/>
        </w:tabs>
        <w:spacing w:before="0" w:after="192" w:line="350" w:lineRule="exact"/>
        <w:ind w:left="40" w:right="6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>составлен отчет о проведении мероприятий и выявление коррупционных составляющих в деятельности по размещению муниципальных заказов.</w:t>
      </w:r>
    </w:p>
    <w:p w:rsidR="00D12590" w:rsidRPr="001E45FE" w:rsidRDefault="00C92E72">
      <w:pPr>
        <w:pStyle w:val="Bodytext20"/>
        <w:shd w:val="clear" w:color="auto" w:fill="auto"/>
        <w:spacing w:before="0" w:after="90" w:line="260" w:lineRule="exact"/>
        <w:ind w:left="4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>За четвертый квартал:</w:t>
      </w:r>
    </w:p>
    <w:p w:rsidR="001E45FE" w:rsidRPr="001E45FE" w:rsidRDefault="00C92E72" w:rsidP="001E45FE">
      <w:pPr>
        <w:pStyle w:val="Bodytext20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50" w:lineRule="exact"/>
        <w:ind w:left="40" w:right="6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>составлен отчёт о выполнении плана противодействия коррупции в органах местного самоуправления за 2014 год;</w:t>
      </w:r>
      <w:bookmarkStart w:id="0" w:name="bookmark1"/>
    </w:p>
    <w:p w:rsidR="001E45FE" w:rsidRPr="001E45FE" w:rsidRDefault="001E45FE" w:rsidP="001E45FE">
      <w:pPr>
        <w:pStyle w:val="Bodytext20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50" w:lineRule="exact"/>
        <w:ind w:left="40" w:right="6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>составлен отчет об организации работы по предоставлению информации населению о деятельности органов местного самоуправления;</w:t>
      </w:r>
      <w:bookmarkStart w:id="1" w:name="bookmark2"/>
      <w:bookmarkEnd w:id="0"/>
    </w:p>
    <w:p w:rsidR="00D12590" w:rsidRPr="001E45FE" w:rsidRDefault="001E45FE" w:rsidP="001E45FE">
      <w:pPr>
        <w:pStyle w:val="Bodytext20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50" w:lineRule="exact"/>
        <w:ind w:left="40" w:right="60" w:firstLine="700"/>
        <w:jc w:val="both"/>
        <w:rPr>
          <w:sz w:val="28"/>
          <w:szCs w:val="28"/>
        </w:rPr>
      </w:pPr>
      <w:r w:rsidRPr="001E45FE">
        <w:rPr>
          <w:sz w:val="28"/>
          <w:szCs w:val="28"/>
        </w:rPr>
        <w:t>утвержден план работы комиссии по противодействию коррупции на 2015 год.</w:t>
      </w:r>
      <w:bookmarkEnd w:id="1"/>
    </w:p>
    <w:p w:rsidR="00D12590" w:rsidRPr="001E45FE" w:rsidRDefault="00D12590">
      <w:pPr>
        <w:rPr>
          <w:sz w:val="28"/>
          <w:szCs w:val="28"/>
        </w:rPr>
      </w:pPr>
      <w:bookmarkStart w:id="2" w:name="_GoBack"/>
      <w:bookmarkEnd w:id="2"/>
    </w:p>
    <w:sectPr w:rsidR="00D12590" w:rsidRPr="001E45FE" w:rsidSect="00371FA1">
      <w:type w:val="continuous"/>
      <w:pgSz w:w="11905" w:h="16837"/>
      <w:pgMar w:top="1092" w:right="848" w:bottom="1114" w:left="23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36" w:rsidRDefault="00223136">
      <w:r>
        <w:separator/>
      </w:r>
    </w:p>
  </w:endnote>
  <w:endnote w:type="continuationSeparator" w:id="0">
    <w:p w:rsidR="00223136" w:rsidRDefault="0022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36" w:rsidRDefault="00223136"/>
  </w:footnote>
  <w:footnote w:type="continuationSeparator" w:id="0">
    <w:p w:rsidR="00223136" w:rsidRDefault="002231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E6F"/>
    <w:multiLevelType w:val="multilevel"/>
    <w:tmpl w:val="126AF0D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E5A93"/>
    <w:multiLevelType w:val="multilevel"/>
    <w:tmpl w:val="E410B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2590"/>
    <w:rsid w:val="001E01DC"/>
    <w:rsid w:val="001E45FE"/>
    <w:rsid w:val="00223136"/>
    <w:rsid w:val="0031516D"/>
    <w:rsid w:val="00371FA1"/>
    <w:rsid w:val="00400412"/>
    <w:rsid w:val="006F76D0"/>
    <w:rsid w:val="00B36132"/>
    <w:rsid w:val="00C92E72"/>
    <w:rsid w:val="00D1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3ptNotItalic">
    <w:name w:val="Body text (3) + 13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">
    <w:name w:val="Body text (5)_"/>
    <w:basedOn w:val="a0"/>
    <w:link w:val="Body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TimesNewRoman9ptNotBold">
    <w:name w:val="Body text (5) + Times New Roman;9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20" w:line="350" w:lineRule="exact"/>
      <w:ind w:firstLine="70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60" w:line="0" w:lineRule="atLeast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8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10</cp:revision>
  <dcterms:created xsi:type="dcterms:W3CDTF">2015-04-06T09:25:00Z</dcterms:created>
  <dcterms:modified xsi:type="dcterms:W3CDTF">2015-04-06T11:23:00Z</dcterms:modified>
</cp:coreProperties>
</file>