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76F8" w14:textId="77777777" w:rsidR="00440C53" w:rsidRPr="0098388F" w:rsidRDefault="00440C53" w:rsidP="0025705B">
      <w:pPr>
        <w:jc w:val="center"/>
        <w:rPr>
          <w:b/>
        </w:rPr>
      </w:pPr>
      <w:r w:rsidRPr="0098388F">
        <w:rPr>
          <w:b/>
          <w:noProof/>
        </w:rPr>
        <w:drawing>
          <wp:inline distT="0" distB="0" distL="0" distR="0" wp14:anchorId="21FDED37" wp14:editId="25821459">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5FFE109" w14:textId="77777777" w:rsidR="00440C53" w:rsidRPr="0098388F" w:rsidRDefault="00440C53" w:rsidP="00846407">
      <w:pPr>
        <w:jc w:val="center"/>
        <w:rPr>
          <w:sz w:val="32"/>
        </w:rPr>
      </w:pPr>
    </w:p>
    <w:p w14:paraId="6468E10C" w14:textId="77777777" w:rsidR="00440C53" w:rsidRPr="0098388F" w:rsidRDefault="00440C53" w:rsidP="00846407">
      <w:pPr>
        <w:jc w:val="center"/>
        <w:rPr>
          <w:b/>
          <w:sz w:val="28"/>
          <w:szCs w:val="28"/>
        </w:rPr>
      </w:pPr>
      <w:r w:rsidRPr="0098388F">
        <w:rPr>
          <w:b/>
          <w:sz w:val="28"/>
          <w:szCs w:val="28"/>
        </w:rPr>
        <w:t>МУНИЦИПАЛЬНОЕ ОБРАЗОВАНИЕ</w:t>
      </w:r>
    </w:p>
    <w:p w14:paraId="268E6DD7" w14:textId="77777777" w:rsidR="00440C53" w:rsidRPr="0098388F" w:rsidRDefault="00440C53" w:rsidP="00846407">
      <w:pPr>
        <w:jc w:val="center"/>
        <w:rPr>
          <w:b/>
          <w:sz w:val="28"/>
          <w:szCs w:val="28"/>
        </w:rPr>
      </w:pPr>
      <w:r w:rsidRPr="0098388F">
        <w:rPr>
          <w:b/>
          <w:sz w:val="28"/>
          <w:szCs w:val="28"/>
        </w:rPr>
        <w:t>«МУРИНСКОЕ ГОРОДСКОЕ ПОСЕЛЕНИЕ»</w:t>
      </w:r>
    </w:p>
    <w:p w14:paraId="41189AD6" w14:textId="77777777" w:rsidR="00440C53" w:rsidRPr="0098388F" w:rsidRDefault="00440C53" w:rsidP="00846407">
      <w:pPr>
        <w:jc w:val="center"/>
        <w:rPr>
          <w:b/>
          <w:sz w:val="28"/>
          <w:szCs w:val="28"/>
        </w:rPr>
      </w:pPr>
      <w:r w:rsidRPr="0098388F">
        <w:rPr>
          <w:b/>
          <w:sz w:val="28"/>
          <w:szCs w:val="28"/>
        </w:rPr>
        <w:t>ВСЕВОЛОЖСКОГО МУНИЦИПАЛЬНОГО РАЙОНА</w:t>
      </w:r>
    </w:p>
    <w:p w14:paraId="67F8D364" w14:textId="77777777" w:rsidR="00440C53" w:rsidRPr="0098388F" w:rsidRDefault="00440C53" w:rsidP="00846407">
      <w:pPr>
        <w:jc w:val="center"/>
        <w:rPr>
          <w:b/>
          <w:sz w:val="28"/>
          <w:szCs w:val="28"/>
        </w:rPr>
      </w:pPr>
      <w:r w:rsidRPr="0098388F">
        <w:rPr>
          <w:b/>
          <w:sz w:val="28"/>
          <w:szCs w:val="28"/>
        </w:rPr>
        <w:t>ЛЕНИНГРАДСКОЙ ОБЛАСТИ</w:t>
      </w:r>
    </w:p>
    <w:p w14:paraId="4FD28063" w14:textId="77777777" w:rsidR="00440C53" w:rsidRPr="0098388F" w:rsidRDefault="00440C53" w:rsidP="00846407">
      <w:pPr>
        <w:jc w:val="center"/>
        <w:rPr>
          <w:b/>
          <w:sz w:val="28"/>
          <w:szCs w:val="28"/>
        </w:rPr>
      </w:pPr>
    </w:p>
    <w:p w14:paraId="599446BB" w14:textId="77777777" w:rsidR="00440C53" w:rsidRPr="0098388F" w:rsidRDefault="00440C53" w:rsidP="00846407">
      <w:pPr>
        <w:jc w:val="center"/>
        <w:rPr>
          <w:b/>
          <w:sz w:val="28"/>
          <w:szCs w:val="28"/>
        </w:rPr>
      </w:pPr>
      <w:r w:rsidRPr="0098388F">
        <w:rPr>
          <w:b/>
          <w:sz w:val="28"/>
          <w:szCs w:val="28"/>
        </w:rPr>
        <w:t>АДМИНИСТРАЦИЯ</w:t>
      </w:r>
    </w:p>
    <w:p w14:paraId="286A5BF0" w14:textId="77777777" w:rsidR="00440C53" w:rsidRPr="0098388F" w:rsidRDefault="00440C53" w:rsidP="00846407">
      <w:pPr>
        <w:jc w:val="center"/>
        <w:rPr>
          <w:b/>
        </w:rPr>
      </w:pPr>
    </w:p>
    <w:p w14:paraId="1355BE29" w14:textId="77777777" w:rsidR="00440C53" w:rsidRPr="0098388F" w:rsidRDefault="00440C53" w:rsidP="00846407">
      <w:pPr>
        <w:jc w:val="center"/>
        <w:rPr>
          <w:b/>
          <w:sz w:val="32"/>
          <w:szCs w:val="32"/>
        </w:rPr>
      </w:pPr>
      <w:r w:rsidRPr="0098388F">
        <w:rPr>
          <w:b/>
          <w:sz w:val="32"/>
          <w:szCs w:val="32"/>
        </w:rPr>
        <w:t>ПОСТАНОВЛЕНИЕ</w:t>
      </w:r>
    </w:p>
    <w:p w14:paraId="5B6CF8AB" w14:textId="77777777" w:rsidR="00440C53" w:rsidRPr="003B4B13" w:rsidRDefault="00440C53" w:rsidP="00846407">
      <w:pPr>
        <w:suppressAutoHyphens/>
        <w:rPr>
          <w:b/>
          <w:sz w:val="32"/>
          <w:szCs w:val="32"/>
          <w:lang w:eastAsia="ar-SA"/>
        </w:rPr>
      </w:pPr>
    </w:p>
    <w:p w14:paraId="7E8CA6C9" w14:textId="0D006EA1" w:rsidR="00440C53" w:rsidRPr="00275D25" w:rsidRDefault="004D0373" w:rsidP="00846407">
      <w:pPr>
        <w:jc w:val="both"/>
        <w:rPr>
          <w:sz w:val="28"/>
          <w:szCs w:val="28"/>
        </w:rPr>
      </w:pPr>
      <w:r>
        <w:rPr>
          <w:sz w:val="28"/>
          <w:szCs w:val="28"/>
          <w:u w:val="single"/>
        </w:rPr>
        <w:t>19.05.</w:t>
      </w:r>
      <w:r w:rsidR="00440C53" w:rsidRPr="0025705B">
        <w:rPr>
          <w:sz w:val="28"/>
          <w:szCs w:val="28"/>
          <w:u w:val="single"/>
        </w:rPr>
        <w:t>2021</w:t>
      </w:r>
      <w:r w:rsidR="00440C53" w:rsidRPr="0025705B">
        <w:rPr>
          <w:sz w:val="28"/>
          <w:szCs w:val="28"/>
        </w:rPr>
        <w:t xml:space="preserve">                                                             </w:t>
      </w:r>
      <w:r w:rsidR="002D7043" w:rsidRPr="0025705B">
        <w:rPr>
          <w:sz w:val="28"/>
          <w:szCs w:val="28"/>
        </w:rPr>
        <w:t xml:space="preserve">                         </w:t>
      </w:r>
      <w:r w:rsidR="00440C53" w:rsidRPr="0025705B">
        <w:rPr>
          <w:sz w:val="28"/>
          <w:szCs w:val="28"/>
        </w:rPr>
        <w:t xml:space="preserve">№ </w:t>
      </w:r>
      <w:r>
        <w:rPr>
          <w:sz w:val="28"/>
          <w:szCs w:val="28"/>
        </w:rPr>
        <w:t>128</w:t>
      </w:r>
      <w:r w:rsidR="004233DD" w:rsidRPr="00275D25">
        <w:rPr>
          <w:sz w:val="28"/>
          <w:szCs w:val="28"/>
          <w:u w:val="single"/>
        </w:rPr>
        <w:t xml:space="preserve"> </w:t>
      </w:r>
    </w:p>
    <w:p w14:paraId="74E77815" w14:textId="77777777" w:rsidR="00440C53" w:rsidRDefault="00440C53" w:rsidP="00846407">
      <w:pPr>
        <w:jc w:val="both"/>
        <w:rPr>
          <w:sz w:val="28"/>
          <w:szCs w:val="28"/>
        </w:rPr>
      </w:pPr>
      <w:r w:rsidRPr="0098388F">
        <w:rPr>
          <w:sz w:val="28"/>
          <w:szCs w:val="28"/>
        </w:rPr>
        <w:t xml:space="preserve">г. </w:t>
      </w:r>
      <w:proofErr w:type="spellStart"/>
      <w:r w:rsidRPr="0098388F">
        <w:rPr>
          <w:sz w:val="28"/>
          <w:szCs w:val="28"/>
        </w:rPr>
        <w:t>Мурино</w:t>
      </w:r>
      <w:proofErr w:type="spellEnd"/>
    </w:p>
    <w:p w14:paraId="6EF6C2A0" w14:textId="77777777" w:rsidR="00440C53" w:rsidRPr="0098388F" w:rsidRDefault="00440C53" w:rsidP="00846407">
      <w:pPr>
        <w:jc w:val="both"/>
        <w:rPr>
          <w:sz w:val="28"/>
          <w:szCs w:val="28"/>
        </w:rPr>
      </w:pPr>
    </w:p>
    <w:p w14:paraId="0B955DDA" w14:textId="77777777" w:rsidR="00440C53" w:rsidRPr="00970450" w:rsidRDefault="00440C53" w:rsidP="00970450">
      <w:pPr>
        <w:suppressAutoHyphens/>
        <w:ind w:right="4110"/>
        <w:jc w:val="both"/>
        <w:rPr>
          <w:szCs w:val="28"/>
          <w:lang w:eastAsia="ar-SA"/>
        </w:rPr>
      </w:pPr>
      <w:bookmarkStart w:id="0" w:name="_GoBack"/>
      <w:r w:rsidRPr="00970450">
        <w:rPr>
          <w:szCs w:val="28"/>
          <w:lang w:eastAsia="ar-SA"/>
        </w:rPr>
        <w:t>О внесении изменений в муниципальную программу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2021-2023 гг.», утвержд</w:t>
      </w:r>
      <w:r w:rsidR="005B5FE5" w:rsidRPr="00970450">
        <w:rPr>
          <w:szCs w:val="28"/>
          <w:lang w:eastAsia="ar-SA"/>
        </w:rPr>
        <w:t>ённую</w:t>
      </w:r>
      <w:r w:rsidRPr="00970450">
        <w:rPr>
          <w:szCs w:val="28"/>
          <w:lang w:eastAsia="ar-SA"/>
        </w:rPr>
        <w:t xml:space="preserve"> постановлением</w:t>
      </w:r>
      <w:r w:rsidR="00D00E3C" w:rsidRPr="00970450">
        <w:rPr>
          <w:szCs w:val="28"/>
          <w:lang w:eastAsia="ar-SA"/>
        </w:rPr>
        <w:t xml:space="preserve"> </w:t>
      </w:r>
      <w:r w:rsidRPr="00970450">
        <w:rPr>
          <w:szCs w:val="28"/>
          <w:lang w:eastAsia="ar-SA"/>
        </w:rPr>
        <w:t>от 30.12.2020 № 336</w:t>
      </w:r>
    </w:p>
    <w:bookmarkEnd w:id="0"/>
    <w:p w14:paraId="7C3E330F" w14:textId="77777777" w:rsidR="00440C53" w:rsidRDefault="00440C53" w:rsidP="00846407">
      <w:pPr>
        <w:suppressAutoHyphens/>
        <w:ind w:right="3968"/>
        <w:jc w:val="both"/>
        <w:rPr>
          <w:sz w:val="28"/>
          <w:szCs w:val="28"/>
          <w:lang w:eastAsia="ar-SA"/>
        </w:rPr>
      </w:pPr>
    </w:p>
    <w:p w14:paraId="7939AF7F" w14:textId="4945449A" w:rsidR="00440C53" w:rsidRDefault="00440C53" w:rsidP="00846407">
      <w:pPr>
        <w:suppressAutoHyphens/>
        <w:ind w:firstLine="709"/>
        <w:jc w:val="both"/>
        <w:rPr>
          <w:sz w:val="28"/>
          <w:szCs w:val="28"/>
          <w:lang w:eastAsia="ar-SA"/>
        </w:rPr>
      </w:pPr>
      <w:r w:rsidRPr="008A7A48">
        <w:rPr>
          <w:sz w:val="28"/>
          <w:szCs w:val="28"/>
          <w:lang w:eastAsia="ar-SA"/>
        </w:rPr>
        <w:t>В соответствии со ст</w:t>
      </w:r>
      <w:r>
        <w:rPr>
          <w:sz w:val="28"/>
          <w:szCs w:val="28"/>
          <w:lang w:eastAsia="ar-SA"/>
        </w:rPr>
        <w:t>.</w:t>
      </w:r>
      <w:r w:rsidRPr="008A7A48">
        <w:rPr>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2E2BF6">
        <w:rPr>
          <w:sz w:val="28"/>
          <w:szCs w:val="28"/>
          <w:lang w:eastAsia="ar-SA"/>
        </w:rPr>
        <w:t>п</w:t>
      </w:r>
      <w:r w:rsidR="002E2BF6" w:rsidRPr="002E2BF6">
        <w:rPr>
          <w:sz w:val="28"/>
          <w:szCs w:val="28"/>
          <w:lang w:eastAsia="ar-SA"/>
        </w:rPr>
        <w:t>остановление</w:t>
      </w:r>
      <w:r w:rsidR="002E2BF6">
        <w:rPr>
          <w:sz w:val="28"/>
          <w:szCs w:val="28"/>
          <w:lang w:eastAsia="ar-SA"/>
        </w:rPr>
        <w:t>м</w:t>
      </w:r>
      <w:r w:rsidR="002E2BF6" w:rsidRPr="002E2BF6">
        <w:rPr>
          <w:sz w:val="28"/>
          <w:szCs w:val="28"/>
          <w:lang w:eastAsia="ar-SA"/>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w:t>
      </w:r>
      <w:r w:rsidR="002E2BF6">
        <w:rPr>
          <w:sz w:val="28"/>
          <w:szCs w:val="28"/>
          <w:lang w:eastAsia="ar-SA"/>
        </w:rPr>
        <w:t>ё</w:t>
      </w:r>
      <w:r w:rsidR="002E2BF6" w:rsidRPr="002E2BF6">
        <w:rPr>
          <w:sz w:val="28"/>
          <w:szCs w:val="28"/>
          <w:lang w:eastAsia="ar-SA"/>
        </w:rPr>
        <w:t>м и коммунальными услугами граждан Российской Федерации»</w:t>
      </w:r>
      <w:r w:rsidR="002E2BF6">
        <w:rPr>
          <w:sz w:val="28"/>
          <w:szCs w:val="28"/>
          <w:lang w:eastAsia="ar-SA"/>
        </w:rPr>
        <w:t xml:space="preserve">, </w:t>
      </w:r>
      <w:r w:rsidRPr="008A7A48">
        <w:rPr>
          <w:sz w:val="28"/>
          <w:szCs w:val="28"/>
          <w:lang w:eastAsia="ar-SA"/>
        </w:rPr>
        <w:t xml:space="preserve">решением совета депутатов </w:t>
      </w:r>
      <w:r>
        <w:rPr>
          <w:sz w:val="28"/>
          <w:szCs w:val="28"/>
          <w:lang w:eastAsia="ar-SA"/>
        </w:rPr>
        <w:t>от 15.12.2020 № 121 «</w:t>
      </w:r>
      <w:r w:rsidRPr="008A7A48">
        <w:rPr>
          <w:sz w:val="28"/>
          <w:szCs w:val="28"/>
          <w:lang w:eastAsia="ar-SA"/>
        </w:rPr>
        <w:t>О бюдж</w:t>
      </w:r>
      <w:r>
        <w:rPr>
          <w:sz w:val="28"/>
          <w:szCs w:val="28"/>
          <w:lang w:eastAsia="ar-SA"/>
        </w:rPr>
        <w:t>ете муниципального образования «Муринское городское поселение»</w:t>
      </w:r>
      <w:r w:rsidRPr="008A7A48">
        <w:rPr>
          <w:sz w:val="28"/>
          <w:szCs w:val="28"/>
          <w:lang w:eastAsia="ar-SA"/>
        </w:rPr>
        <w:t xml:space="preserve"> Всеволожского муниципального района Ленинградской области</w:t>
      </w:r>
      <w:r>
        <w:rPr>
          <w:sz w:val="28"/>
          <w:szCs w:val="28"/>
          <w:lang w:eastAsia="ar-SA"/>
        </w:rPr>
        <w:t xml:space="preserve"> </w:t>
      </w:r>
      <w:r w:rsidRPr="008A7A48">
        <w:rPr>
          <w:sz w:val="28"/>
          <w:szCs w:val="28"/>
          <w:lang w:eastAsia="ar-SA"/>
        </w:rPr>
        <w:t>на 2021 год и на плановый период 2022 и 2023 годов</w:t>
      </w:r>
      <w:r>
        <w:rPr>
          <w:sz w:val="28"/>
          <w:szCs w:val="28"/>
          <w:lang w:eastAsia="ar-SA"/>
        </w:rPr>
        <w:t xml:space="preserve">», </w:t>
      </w:r>
      <w:r w:rsidRPr="00AF5BE8">
        <w:rPr>
          <w:sz w:val="28"/>
          <w:szCs w:val="28"/>
          <w:lang w:eastAsia="ar-SA"/>
        </w:rPr>
        <w:t>администрац</w:t>
      </w:r>
      <w:r>
        <w:rPr>
          <w:sz w:val="28"/>
          <w:szCs w:val="28"/>
          <w:lang w:eastAsia="ar-SA"/>
        </w:rPr>
        <w:t>ия МО «Муринское городское поселение» Всеволожского муниципального района Ленинградской области</w:t>
      </w:r>
    </w:p>
    <w:p w14:paraId="350E8E74" w14:textId="77777777" w:rsidR="00440C53" w:rsidRDefault="00440C53" w:rsidP="00846407">
      <w:pPr>
        <w:suppressAutoHyphens/>
        <w:jc w:val="both"/>
        <w:rPr>
          <w:b/>
          <w:bCs/>
          <w:sz w:val="28"/>
          <w:szCs w:val="28"/>
          <w:lang w:eastAsia="ar-SA"/>
        </w:rPr>
      </w:pPr>
      <w:r w:rsidRPr="0098388F">
        <w:rPr>
          <w:b/>
          <w:bCs/>
          <w:sz w:val="28"/>
          <w:szCs w:val="28"/>
          <w:lang w:eastAsia="ar-SA"/>
        </w:rPr>
        <w:t>ПОСТАНОВЛЯЕТ:</w:t>
      </w:r>
    </w:p>
    <w:p w14:paraId="0A7BC09A" w14:textId="77777777" w:rsidR="00440C53" w:rsidRPr="0098388F" w:rsidRDefault="00440C53" w:rsidP="00846407">
      <w:pPr>
        <w:suppressAutoHyphens/>
        <w:jc w:val="both"/>
        <w:rPr>
          <w:b/>
          <w:bCs/>
          <w:sz w:val="28"/>
          <w:szCs w:val="28"/>
          <w:lang w:eastAsia="ar-SA"/>
        </w:rPr>
      </w:pPr>
    </w:p>
    <w:p w14:paraId="489879DC" w14:textId="77777777" w:rsidR="00440C53" w:rsidRDefault="00440C53" w:rsidP="00440C53">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Внести следующие изменения и дополнения в </w:t>
      </w:r>
      <w:r w:rsidRPr="008A055D">
        <w:rPr>
          <w:rFonts w:ascii="Times New Roman" w:eastAsia="Times New Roman" w:hAnsi="Times New Roman" w:cs="Times New Roman"/>
          <w:sz w:val="28"/>
          <w:szCs w:val="28"/>
          <w:lang w:eastAsia="ar-SA"/>
        </w:rPr>
        <w:t>муниципальную программу «</w:t>
      </w:r>
      <w:r w:rsidRPr="00416E9A">
        <w:rPr>
          <w:rFonts w:ascii="Times New Roman" w:eastAsia="Times New Roman" w:hAnsi="Times New Roman" w:cs="Times New Roman"/>
          <w:sz w:val="28"/>
          <w:szCs w:val="28"/>
          <w:lang w:eastAsia="ar-SA"/>
        </w:rPr>
        <w:t>Управление муниципальным имуществом, финансами</w:t>
      </w:r>
      <w:r>
        <w:rPr>
          <w:rFonts w:ascii="Times New Roman" w:eastAsia="Times New Roman" w:hAnsi="Times New Roman" w:cs="Times New Roman"/>
          <w:sz w:val="28"/>
          <w:szCs w:val="28"/>
          <w:lang w:eastAsia="ar-SA"/>
        </w:rPr>
        <w:t xml:space="preserve"> </w:t>
      </w:r>
      <w:r w:rsidRPr="00416E9A">
        <w:rPr>
          <w:rFonts w:ascii="Times New Roman" w:eastAsia="Times New Roman" w:hAnsi="Times New Roman" w:cs="Times New Roman"/>
          <w:sz w:val="28"/>
          <w:szCs w:val="28"/>
          <w:lang w:eastAsia="ar-SA"/>
        </w:rPr>
        <w:t>и муниципальной службой муниципального образования «Муринское городское поселение» Всеволожского муниципального района Ленинградской области на 2021-2023 гг.»</w:t>
      </w:r>
      <w:r>
        <w:rPr>
          <w:rFonts w:ascii="Times New Roman" w:eastAsia="Times New Roman" w:hAnsi="Times New Roman" w:cs="Times New Roman"/>
          <w:sz w:val="28"/>
          <w:szCs w:val="28"/>
          <w:lang w:eastAsia="ar-SA"/>
        </w:rPr>
        <w:t xml:space="preserve"> (далее – Программа), </w:t>
      </w:r>
      <w:r>
        <w:rPr>
          <w:rFonts w:ascii="Times New Roman" w:eastAsia="Times New Roman" w:hAnsi="Times New Roman" w:cs="Times New Roman"/>
          <w:sz w:val="28"/>
          <w:szCs w:val="28"/>
          <w:lang w:eastAsia="ar-SA"/>
        </w:rPr>
        <w:lastRenderedPageBreak/>
        <w:t>утвержд</w:t>
      </w:r>
      <w:r w:rsidR="005B5FE5">
        <w:rPr>
          <w:rFonts w:ascii="Times New Roman" w:eastAsia="Times New Roman" w:hAnsi="Times New Roman" w:cs="Times New Roman"/>
          <w:sz w:val="28"/>
          <w:szCs w:val="28"/>
          <w:lang w:eastAsia="ar-SA"/>
        </w:rPr>
        <w:t>ё</w:t>
      </w:r>
      <w:r>
        <w:rPr>
          <w:rFonts w:ascii="Times New Roman" w:eastAsia="Times New Roman" w:hAnsi="Times New Roman" w:cs="Times New Roman"/>
          <w:sz w:val="28"/>
          <w:szCs w:val="28"/>
          <w:lang w:eastAsia="ar-SA"/>
        </w:rPr>
        <w:t xml:space="preserve">нную постановлением </w:t>
      </w:r>
      <w:r w:rsidRPr="00AF5BE8">
        <w:rPr>
          <w:rFonts w:ascii="Times New Roman" w:eastAsia="Times New Roman" w:hAnsi="Times New Roman" w:cs="Times New Roman"/>
          <w:sz w:val="28"/>
          <w:szCs w:val="28"/>
          <w:lang w:eastAsia="ar-SA"/>
        </w:rPr>
        <w:t>администрац</w:t>
      </w:r>
      <w:r>
        <w:rPr>
          <w:rFonts w:ascii="Times New Roman" w:eastAsia="Times New Roman" w:hAnsi="Times New Roman" w:cs="Times New Roman"/>
          <w:sz w:val="28"/>
          <w:szCs w:val="28"/>
          <w:lang w:eastAsia="ar-SA"/>
        </w:rPr>
        <w:t>ии МО «Муринское городское поселение» Всеволожского муниципального района Ленинградской области от 30.12.2020 № 336:</w:t>
      </w:r>
    </w:p>
    <w:p w14:paraId="1C87C351" w14:textId="5C41EB2A" w:rsidR="00440C53" w:rsidRPr="000A0B51" w:rsidRDefault="00257ACF" w:rsidP="0027399A">
      <w:pPr>
        <w:pStyle w:val="ac"/>
        <w:numPr>
          <w:ilvl w:val="1"/>
          <w:numId w:val="5"/>
        </w:numPr>
        <w:spacing w:line="240" w:lineRule="auto"/>
        <w:ind w:left="0" w:firstLine="0"/>
        <w:jc w:val="both"/>
        <w:rPr>
          <w:rFonts w:ascii="Times New Roman" w:eastAsia="Times New Roman" w:hAnsi="Times New Roman" w:cs="Times New Roman"/>
          <w:sz w:val="28"/>
          <w:szCs w:val="28"/>
          <w:lang w:eastAsia="ar-SA"/>
        </w:rPr>
      </w:pPr>
      <w:r w:rsidRPr="00D00E3C">
        <w:rPr>
          <w:rFonts w:ascii="Times New Roman" w:eastAsia="Times New Roman" w:hAnsi="Times New Roman" w:cs="Times New Roman"/>
          <w:sz w:val="28"/>
          <w:szCs w:val="28"/>
          <w:lang w:eastAsia="ar-SA"/>
        </w:rPr>
        <w:t xml:space="preserve">Раздел 3 Программы дополнить пунктом </w:t>
      </w:r>
      <w:r w:rsidR="004233DD" w:rsidRPr="004233DD">
        <w:rPr>
          <w:rFonts w:ascii="Times New Roman" w:eastAsia="Times New Roman" w:hAnsi="Times New Roman" w:cs="Times New Roman"/>
          <w:sz w:val="28"/>
          <w:szCs w:val="28"/>
          <w:lang w:eastAsia="ar-SA"/>
        </w:rPr>
        <w:t>7</w:t>
      </w:r>
      <w:r w:rsidRPr="00D00E3C">
        <w:rPr>
          <w:rFonts w:ascii="Times New Roman" w:eastAsia="Times New Roman" w:hAnsi="Times New Roman" w:cs="Times New Roman"/>
          <w:sz w:val="28"/>
          <w:szCs w:val="28"/>
          <w:lang w:eastAsia="ar-SA"/>
        </w:rPr>
        <w:t>, следующего содержания:</w:t>
      </w:r>
      <w:r w:rsidR="00D00E3C">
        <w:rPr>
          <w:rFonts w:ascii="Times New Roman" w:eastAsia="Times New Roman" w:hAnsi="Times New Roman" w:cs="Times New Roman"/>
          <w:sz w:val="28"/>
          <w:szCs w:val="28"/>
          <w:lang w:eastAsia="ar-SA"/>
        </w:rPr>
        <w:t xml:space="preserve">                    </w:t>
      </w:r>
      <w:r w:rsidRPr="00D00E3C">
        <w:rPr>
          <w:rFonts w:ascii="Times New Roman" w:hAnsi="Times New Roman" w:cs="Times New Roman"/>
          <w:sz w:val="28"/>
          <w:szCs w:val="28"/>
          <w:lang w:eastAsia="ar-SA"/>
        </w:rPr>
        <w:t>«</w:t>
      </w:r>
      <w:r w:rsidR="004233DD" w:rsidRPr="004233DD">
        <w:rPr>
          <w:rFonts w:ascii="Times New Roman" w:hAnsi="Times New Roman" w:cs="Times New Roman"/>
          <w:sz w:val="28"/>
          <w:szCs w:val="28"/>
          <w:lang w:eastAsia="ar-SA"/>
        </w:rPr>
        <w:t>7</w:t>
      </w:r>
      <w:r w:rsidR="000A0B51">
        <w:rPr>
          <w:rFonts w:ascii="Times New Roman" w:hAnsi="Times New Roman" w:cs="Times New Roman"/>
          <w:sz w:val="28"/>
          <w:szCs w:val="28"/>
          <w:lang w:eastAsia="ar-SA"/>
        </w:rPr>
        <w:t xml:space="preserve">. </w:t>
      </w:r>
      <w:r w:rsidR="0027399A" w:rsidRPr="0027399A">
        <w:rPr>
          <w:rFonts w:ascii="Times New Roman" w:hAnsi="Times New Roman" w:cs="Times New Roman"/>
          <w:sz w:val="28"/>
          <w:szCs w:val="28"/>
          <w:lang w:eastAsia="ar-SA"/>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000A0B51">
        <w:rPr>
          <w:rFonts w:ascii="Times New Roman" w:hAnsi="Times New Roman" w:cs="Times New Roman"/>
          <w:sz w:val="28"/>
          <w:szCs w:val="28"/>
          <w:lang w:eastAsia="ar-SA"/>
        </w:rPr>
        <w:t>.</w:t>
      </w:r>
    </w:p>
    <w:p w14:paraId="1F5CBE77" w14:textId="76D26B9A" w:rsidR="00440C53" w:rsidRPr="000A0B51" w:rsidRDefault="00440C53" w:rsidP="00846407">
      <w:pPr>
        <w:pStyle w:val="ac"/>
        <w:numPr>
          <w:ilvl w:val="1"/>
          <w:numId w:val="5"/>
        </w:numPr>
        <w:spacing w:line="240" w:lineRule="auto"/>
        <w:ind w:left="0" w:firstLine="0"/>
        <w:jc w:val="both"/>
        <w:rPr>
          <w:rFonts w:ascii="Times New Roman" w:eastAsia="Times New Roman" w:hAnsi="Times New Roman" w:cs="Times New Roman"/>
          <w:sz w:val="28"/>
          <w:szCs w:val="28"/>
          <w:lang w:eastAsia="ar-SA"/>
        </w:rPr>
      </w:pPr>
      <w:r w:rsidRPr="000A0B51">
        <w:rPr>
          <w:rFonts w:ascii="Times New Roman" w:eastAsia="Times New Roman" w:hAnsi="Times New Roman" w:cs="Times New Roman"/>
          <w:sz w:val="28"/>
          <w:szCs w:val="28"/>
          <w:lang w:eastAsia="ar-SA"/>
        </w:rPr>
        <w:t>Раздел 3</w:t>
      </w:r>
      <w:r w:rsidR="00D00E3C" w:rsidRPr="000A0B51">
        <w:rPr>
          <w:rFonts w:ascii="Times New Roman" w:eastAsia="Times New Roman" w:hAnsi="Times New Roman" w:cs="Times New Roman"/>
          <w:sz w:val="28"/>
          <w:szCs w:val="28"/>
          <w:lang w:eastAsia="ar-SA"/>
        </w:rPr>
        <w:t xml:space="preserve"> </w:t>
      </w:r>
      <w:r w:rsidRPr="000A0B51">
        <w:rPr>
          <w:rFonts w:ascii="Times New Roman" w:eastAsia="Times New Roman" w:hAnsi="Times New Roman" w:cs="Times New Roman"/>
          <w:sz w:val="28"/>
          <w:szCs w:val="28"/>
          <w:lang w:eastAsia="ar-SA"/>
        </w:rPr>
        <w:t xml:space="preserve">Программы дополнить подразделом </w:t>
      </w:r>
      <w:r w:rsidRPr="000A0B51">
        <w:rPr>
          <w:rFonts w:ascii="Times New Roman" w:hAnsi="Times New Roman" w:cs="Times New Roman"/>
          <w:color w:val="000000"/>
          <w:sz w:val="28"/>
          <w:szCs w:val="28"/>
        </w:rPr>
        <w:t xml:space="preserve">Подпрограмма </w:t>
      </w:r>
      <w:r w:rsidRPr="000A0B51">
        <w:rPr>
          <w:rFonts w:ascii="Times New Roman" w:hAnsi="Times New Roman" w:cs="Times New Roman"/>
          <w:color w:val="000000" w:themeColor="text1"/>
          <w:sz w:val="28"/>
          <w:szCs w:val="28"/>
        </w:rPr>
        <w:t>V</w:t>
      </w:r>
      <w:r w:rsidR="00257ACF" w:rsidRPr="000A0B51">
        <w:rPr>
          <w:rFonts w:ascii="Times New Roman" w:hAnsi="Times New Roman" w:cs="Times New Roman"/>
          <w:color w:val="000000" w:themeColor="text1"/>
          <w:sz w:val="28"/>
          <w:szCs w:val="28"/>
          <w:lang w:val="en-US"/>
        </w:rPr>
        <w:t>I</w:t>
      </w:r>
      <w:r w:rsidR="00374268">
        <w:rPr>
          <w:rFonts w:ascii="Times New Roman" w:hAnsi="Times New Roman" w:cs="Times New Roman"/>
          <w:color w:val="000000" w:themeColor="text1"/>
          <w:sz w:val="28"/>
          <w:szCs w:val="28"/>
          <w:lang w:val="en-US"/>
        </w:rPr>
        <w:t>I</w:t>
      </w:r>
      <w:r w:rsidRPr="000A0B51">
        <w:rPr>
          <w:rFonts w:ascii="Times New Roman" w:eastAsia="Times New Roman" w:hAnsi="Times New Roman" w:cs="Times New Roman"/>
          <w:sz w:val="28"/>
          <w:szCs w:val="28"/>
          <w:lang w:eastAsia="ar-SA"/>
        </w:rPr>
        <w:t>, следующего содержания:</w:t>
      </w:r>
    </w:p>
    <w:p w14:paraId="2F40566A" w14:textId="77777777" w:rsidR="0027399A" w:rsidRDefault="00440C53" w:rsidP="001A0145">
      <w:pPr>
        <w:pStyle w:val="ac"/>
        <w:spacing w:after="0" w:line="240" w:lineRule="auto"/>
        <w:ind w:left="0"/>
        <w:jc w:val="center"/>
        <w:rPr>
          <w:rFonts w:ascii="Times New Roman" w:hAnsi="Times New Roman" w:cs="Times New Roman"/>
          <w:b/>
          <w:color w:val="000000" w:themeColor="text1"/>
          <w:sz w:val="28"/>
          <w:szCs w:val="28"/>
        </w:rPr>
      </w:pPr>
      <w:r w:rsidRPr="00595E76">
        <w:rPr>
          <w:rFonts w:ascii="Times New Roman" w:hAnsi="Times New Roman" w:cs="Times New Roman"/>
          <w:color w:val="000000"/>
          <w:sz w:val="28"/>
          <w:szCs w:val="28"/>
        </w:rPr>
        <w:t>«</w:t>
      </w:r>
      <w:r w:rsidRPr="00595E76">
        <w:rPr>
          <w:rFonts w:ascii="Times New Roman" w:hAnsi="Times New Roman" w:cs="Times New Roman"/>
          <w:b/>
          <w:color w:val="000000"/>
          <w:sz w:val="28"/>
          <w:szCs w:val="28"/>
        </w:rPr>
        <w:t>Подпрограмма</w:t>
      </w:r>
      <w:r w:rsidR="00595E76" w:rsidRPr="00D24F1B">
        <w:rPr>
          <w:rFonts w:ascii="Times New Roman" w:hAnsi="Times New Roman" w:cs="Times New Roman"/>
          <w:b/>
          <w:color w:val="000000"/>
          <w:sz w:val="28"/>
          <w:szCs w:val="28"/>
        </w:rPr>
        <w:t xml:space="preserve"> </w:t>
      </w:r>
      <w:r w:rsidR="00595E76">
        <w:rPr>
          <w:rFonts w:ascii="Times New Roman" w:hAnsi="Times New Roman" w:cs="Times New Roman"/>
          <w:b/>
          <w:color w:val="000000"/>
          <w:sz w:val="28"/>
          <w:szCs w:val="28"/>
          <w:lang w:val="en-US"/>
        </w:rPr>
        <w:t>VI</w:t>
      </w:r>
      <w:r w:rsidR="0027399A">
        <w:rPr>
          <w:rFonts w:ascii="Times New Roman" w:hAnsi="Times New Roman" w:cs="Times New Roman"/>
          <w:b/>
          <w:color w:val="000000"/>
          <w:sz w:val="28"/>
          <w:szCs w:val="28"/>
          <w:lang w:val="en-US"/>
        </w:rPr>
        <w:t>I</w:t>
      </w:r>
      <w:r w:rsidR="00595E76" w:rsidRPr="00D24F1B">
        <w:rPr>
          <w:rFonts w:ascii="Times New Roman" w:hAnsi="Times New Roman" w:cs="Times New Roman"/>
          <w:b/>
          <w:color w:val="000000"/>
          <w:sz w:val="28"/>
          <w:szCs w:val="28"/>
        </w:rPr>
        <w:t xml:space="preserve"> </w:t>
      </w:r>
      <w:r w:rsidR="0027399A" w:rsidRPr="0027399A">
        <w:rPr>
          <w:rFonts w:ascii="Times New Roman" w:hAnsi="Times New Roman" w:cs="Times New Roman"/>
          <w:b/>
          <w:color w:val="000000" w:themeColor="text1"/>
          <w:sz w:val="28"/>
          <w:szCs w:val="28"/>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p w14:paraId="4B26C524" w14:textId="77777777" w:rsidR="004D2CCC" w:rsidRDefault="004D2CCC" w:rsidP="001A0145">
      <w:pPr>
        <w:pStyle w:val="ac"/>
        <w:spacing w:after="0" w:line="240" w:lineRule="auto"/>
        <w:ind w:left="0"/>
        <w:jc w:val="center"/>
        <w:rPr>
          <w:rFonts w:ascii="Times New Roman" w:hAnsi="Times New Roman" w:cs="Times New Roman"/>
          <w:b/>
          <w:color w:val="000000" w:themeColor="text1"/>
          <w:sz w:val="28"/>
          <w:szCs w:val="28"/>
        </w:rPr>
      </w:pPr>
    </w:p>
    <w:p w14:paraId="7A38B13B" w14:textId="4BCCD70F" w:rsidR="00A641DF" w:rsidRPr="001A0145" w:rsidRDefault="00A641DF" w:rsidP="001A0145">
      <w:pPr>
        <w:ind w:firstLine="709"/>
        <w:jc w:val="both"/>
        <w:rPr>
          <w:sz w:val="28"/>
          <w:szCs w:val="28"/>
          <w:lang w:eastAsia="ar-SA"/>
        </w:rPr>
      </w:pPr>
      <w:r>
        <w:rPr>
          <w:sz w:val="28"/>
        </w:rPr>
        <w:t>Данная подпрограмма направлена на содействие в обеспечении молодых семей муниципального образования,</w:t>
      </w:r>
      <w:r w:rsidRPr="00A641DF">
        <w:t xml:space="preserve"> </w:t>
      </w:r>
      <w:r w:rsidRPr="00A641DF">
        <w:rPr>
          <w:sz w:val="28"/>
        </w:rPr>
        <w:t>признанных в установленном порядке нуждающимися в улучшении жилищных условий</w:t>
      </w:r>
      <w:r>
        <w:rPr>
          <w:sz w:val="28"/>
        </w:rPr>
        <w:t xml:space="preserve">, качественным жильём </w:t>
      </w:r>
      <w:r w:rsidRPr="001A0145">
        <w:rPr>
          <w:sz w:val="28"/>
          <w:szCs w:val="28"/>
          <w:lang w:eastAsia="ar-SA"/>
        </w:rPr>
        <w:t>путём оказания государственной и муниципальной финансовой поддержки в соответствии с приоритетами государственной политики Ленинградской области в данной сфере.</w:t>
      </w:r>
      <w:r w:rsidR="001A0145" w:rsidRPr="001A0145">
        <w:rPr>
          <w:sz w:val="28"/>
          <w:szCs w:val="28"/>
          <w:lang w:eastAsia="ar-SA"/>
        </w:rPr>
        <w:t>».</w:t>
      </w:r>
    </w:p>
    <w:p w14:paraId="313394BE" w14:textId="66E421EA" w:rsidR="001A0145" w:rsidRPr="001A0145" w:rsidRDefault="001A0145" w:rsidP="001A0145">
      <w:pPr>
        <w:pStyle w:val="ac"/>
        <w:numPr>
          <w:ilvl w:val="1"/>
          <w:numId w:val="5"/>
        </w:numPr>
        <w:spacing w:after="0" w:line="240" w:lineRule="auto"/>
        <w:ind w:left="0" w:firstLine="0"/>
        <w:jc w:val="both"/>
        <w:rPr>
          <w:rFonts w:ascii="Times New Roman" w:eastAsia="Times New Roman" w:hAnsi="Times New Roman" w:cs="Times New Roman"/>
          <w:sz w:val="28"/>
          <w:szCs w:val="28"/>
          <w:lang w:eastAsia="ar-SA"/>
        </w:rPr>
      </w:pPr>
      <w:r w:rsidRPr="001A0145">
        <w:rPr>
          <w:rFonts w:ascii="Times New Roman" w:eastAsia="Times New Roman" w:hAnsi="Times New Roman" w:cs="Times New Roman"/>
          <w:sz w:val="28"/>
          <w:szCs w:val="28"/>
          <w:lang w:eastAsia="ar-SA"/>
        </w:rPr>
        <w:t>Раздел 5 Программы дополнить подразделом Подпрограмма VII, следующего содержания:</w:t>
      </w:r>
    </w:p>
    <w:p w14:paraId="05EEB21C" w14:textId="4CD0D53E" w:rsidR="001A0145" w:rsidRPr="001A0145" w:rsidRDefault="001A0145" w:rsidP="001A0145">
      <w:pPr>
        <w:jc w:val="center"/>
        <w:rPr>
          <w:sz w:val="28"/>
        </w:rPr>
      </w:pPr>
      <w:r w:rsidRPr="001A0145">
        <w:rPr>
          <w:sz w:val="28"/>
        </w:rPr>
        <w:t>«</w:t>
      </w:r>
      <w:r w:rsidRPr="001A0145">
        <w:rPr>
          <w:b/>
          <w:sz w:val="28"/>
        </w:rPr>
        <w:t>Подпрограмма VII</w:t>
      </w:r>
      <w:r>
        <w:rPr>
          <w:b/>
          <w:sz w:val="28"/>
        </w:rPr>
        <w:t>:</w:t>
      </w:r>
      <w:r w:rsidRPr="001A0145">
        <w:rPr>
          <w:sz w:val="28"/>
        </w:rPr>
        <w:t xml:space="preserve">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p w14:paraId="75011F8B" w14:textId="77777777" w:rsidR="001A0145" w:rsidRDefault="001A0145" w:rsidP="001A0145">
      <w:pPr>
        <w:ind w:firstLine="709"/>
        <w:jc w:val="both"/>
        <w:rPr>
          <w:sz w:val="28"/>
        </w:rPr>
      </w:pPr>
    </w:p>
    <w:p w14:paraId="4EC749FA" w14:textId="555E7232" w:rsidR="00F03A36" w:rsidRPr="00F03A36" w:rsidRDefault="00F03A36" w:rsidP="001A0145">
      <w:pPr>
        <w:ind w:firstLine="709"/>
        <w:jc w:val="both"/>
        <w:rPr>
          <w:sz w:val="28"/>
        </w:rPr>
      </w:pPr>
      <w:r w:rsidRPr="00F03A36">
        <w:rPr>
          <w:sz w:val="28"/>
        </w:rPr>
        <w:t>Цель подпрограммы – создание условий, способствующих повышению доступности жилья за счёт повышения платёжеспособности граждан, нуждающихся в улучшении жилищных условий, путём оказания государственной и муниципальной финансовой поддержки, в том числе с учётом исполнения государственных обязательств по обеспечению жильём отдельных категорий граждан, установленных федеральным и областным законодательством:</w:t>
      </w:r>
    </w:p>
    <w:p w14:paraId="4E6DDECD" w14:textId="77777777" w:rsidR="00F03A36" w:rsidRPr="00F03A36" w:rsidRDefault="00F03A36" w:rsidP="00F03A36">
      <w:pPr>
        <w:numPr>
          <w:ilvl w:val="0"/>
          <w:numId w:val="27"/>
        </w:numPr>
        <w:tabs>
          <w:tab w:val="clear" w:pos="1440"/>
          <w:tab w:val="num" w:pos="0"/>
          <w:tab w:val="num" w:pos="709"/>
        </w:tabs>
        <w:ind w:left="0" w:firstLine="0"/>
        <w:jc w:val="both"/>
        <w:rPr>
          <w:sz w:val="28"/>
        </w:rPr>
      </w:pPr>
      <w:r w:rsidRPr="00F03A36">
        <w:rPr>
          <w:sz w:val="28"/>
        </w:rPr>
        <w:t>улучшение жилищных условий граждан муниципального образования, признанных нуждающимися в жилых помещениях и (или) улучшении жилищных условий;</w:t>
      </w:r>
    </w:p>
    <w:p w14:paraId="68093649" w14:textId="77777777" w:rsidR="00F03A36" w:rsidRPr="00F03A36" w:rsidRDefault="00F03A36" w:rsidP="00F03A36">
      <w:pPr>
        <w:numPr>
          <w:ilvl w:val="0"/>
          <w:numId w:val="27"/>
        </w:numPr>
        <w:tabs>
          <w:tab w:val="clear" w:pos="1440"/>
          <w:tab w:val="num" w:pos="0"/>
          <w:tab w:val="num" w:pos="709"/>
        </w:tabs>
        <w:ind w:left="0" w:firstLine="0"/>
        <w:jc w:val="both"/>
        <w:rPr>
          <w:sz w:val="28"/>
        </w:rPr>
      </w:pPr>
      <w:r w:rsidRPr="00F03A36">
        <w:rPr>
          <w:sz w:val="28"/>
        </w:rPr>
        <w:t>содействие развитию системы ипотечного жилищного кредитования;</w:t>
      </w:r>
    </w:p>
    <w:p w14:paraId="44748A3A" w14:textId="77777777" w:rsidR="00F03A36" w:rsidRPr="00F03A36" w:rsidRDefault="00F03A36" w:rsidP="00F03A36">
      <w:pPr>
        <w:numPr>
          <w:ilvl w:val="0"/>
          <w:numId w:val="27"/>
        </w:numPr>
        <w:tabs>
          <w:tab w:val="clear" w:pos="1440"/>
          <w:tab w:val="num" w:pos="0"/>
          <w:tab w:val="num" w:pos="709"/>
        </w:tabs>
        <w:ind w:left="0" w:firstLine="0"/>
        <w:jc w:val="both"/>
        <w:rPr>
          <w:sz w:val="28"/>
        </w:rPr>
      </w:pPr>
      <w:r w:rsidRPr="00F03A36">
        <w:rPr>
          <w:sz w:val="28"/>
        </w:rPr>
        <w:t>создание условий для реализации конституционных прав на жилище молодыми гражданами муниципального образования и членами их семей, признанными в установленном порядке нуждающимися в жилых помещениях;</w:t>
      </w:r>
    </w:p>
    <w:p w14:paraId="45E7A8A3" w14:textId="77777777" w:rsidR="00F03A36" w:rsidRPr="00F03A36" w:rsidRDefault="00F03A36" w:rsidP="00F03A36">
      <w:pPr>
        <w:numPr>
          <w:ilvl w:val="0"/>
          <w:numId w:val="27"/>
        </w:numPr>
        <w:tabs>
          <w:tab w:val="clear" w:pos="1440"/>
          <w:tab w:val="num" w:pos="0"/>
          <w:tab w:val="num" w:pos="709"/>
        </w:tabs>
        <w:ind w:left="0" w:firstLine="0"/>
        <w:jc w:val="both"/>
        <w:rPr>
          <w:sz w:val="28"/>
        </w:rPr>
      </w:pPr>
      <w:r w:rsidRPr="00F03A36">
        <w:rPr>
          <w:sz w:val="28"/>
        </w:rPr>
        <w:lastRenderedPageBreak/>
        <w:t>обеспечение предоставления молодым гражданам дополнительных социальных выплат в случае рождения (усыновления) детей на строительство (приобретение) дополнительной площади жилья или оплату основного долга по ипотечному жилищному кредиту.</w:t>
      </w:r>
    </w:p>
    <w:p w14:paraId="53B0D1FC" w14:textId="22EBDA2B" w:rsidR="00F03A36" w:rsidRDefault="00F03A36" w:rsidP="00F03A36">
      <w:pPr>
        <w:pStyle w:val="ConsPlusNormal"/>
        <w:ind w:firstLine="708"/>
        <w:jc w:val="both"/>
        <w:rPr>
          <w:rFonts w:ascii="Times New Roman" w:hAnsi="Times New Roman" w:cs="Times New Roman"/>
          <w:bCs/>
          <w:color w:val="000000" w:themeColor="text1"/>
          <w:sz w:val="28"/>
          <w:szCs w:val="28"/>
        </w:rPr>
      </w:pPr>
      <w:r w:rsidRPr="00F03A36">
        <w:rPr>
          <w:rFonts w:ascii="Times New Roman" w:hAnsi="Times New Roman" w:cs="Times New Roman"/>
          <w:color w:val="000000" w:themeColor="text1"/>
          <w:sz w:val="28"/>
          <w:szCs w:val="28"/>
        </w:rPr>
        <w:t xml:space="preserve">Основной задачей по реализации </w:t>
      </w:r>
      <w:r w:rsidR="00440C53" w:rsidRPr="00F03A36">
        <w:rPr>
          <w:rFonts w:ascii="Times New Roman" w:hAnsi="Times New Roman" w:cs="Times New Roman"/>
          <w:bCs/>
          <w:color w:val="000000" w:themeColor="text1"/>
          <w:sz w:val="28"/>
          <w:szCs w:val="28"/>
        </w:rPr>
        <w:t>подпрограммы</w:t>
      </w:r>
      <w:r w:rsidRPr="00F03A36">
        <w:rPr>
          <w:color w:val="000000" w:themeColor="text1"/>
        </w:rPr>
        <w:t xml:space="preserve"> </w:t>
      </w:r>
      <w:r w:rsidRPr="00A641DF">
        <w:rPr>
          <w:rFonts w:ascii="Times New Roman" w:hAnsi="Times New Roman" w:cs="Times New Roman"/>
          <w:color w:val="000000" w:themeColor="text1"/>
          <w:sz w:val="28"/>
          <w:szCs w:val="28"/>
        </w:rPr>
        <w:t>является создание</w:t>
      </w:r>
      <w:r w:rsidRPr="00F03A36">
        <w:rPr>
          <w:rFonts w:ascii="Times New Roman" w:hAnsi="Times New Roman" w:cs="Times New Roman"/>
          <w:bCs/>
          <w:color w:val="000000" w:themeColor="text1"/>
          <w:sz w:val="28"/>
          <w:szCs w:val="28"/>
        </w:rPr>
        <w:t xml:space="preserve"> условий для осуществления гражданами прав на жилище путём предоставления социальных выплат на приобретение (строи</w:t>
      </w:r>
      <w:r w:rsidR="002D5221">
        <w:rPr>
          <w:rFonts w:ascii="Times New Roman" w:hAnsi="Times New Roman" w:cs="Times New Roman"/>
          <w:bCs/>
          <w:color w:val="000000" w:themeColor="text1"/>
          <w:sz w:val="28"/>
          <w:szCs w:val="28"/>
        </w:rPr>
        <w:t>тельство) жилья молодым семьям.».</w:t>
      </w:r>
    </w:p>
    <w:p w14:paraId="3188BA0C" w14:textId="6F6AAD5F" w:rsidR="00732ADC" w:rsidRDefault="007C20FF" w:rsidP="00F03A36">
      <w:pPr>
        <w:pStyle w:val="ConsPlusNormal"/>
        <w:numPr>
          <w:ilvl w:val="1"/>
          <w:numId w:val="5"/>
        </w:numPr>
        <w:ind w:left="0" w:firstLine="0"/>
        <w:jc w:val="both"/>
        <w:rPr>
          <w:rFonts w:ascii="Times New Roman" w:hAnsi="Times New Roman" w:cs="Times New Roman"/>
          <w:sz w:val="28"/>
          <w:szCs w:val="28"/>
        </w:rPr>
      </w:pPr>
      <w:r>
        <w:rPr>
          <w:rFonts w:ascii="Times New Roman" w:hAnsi="Times New Roman" w:cs="Times New Roman"/>
          <w:sz w:val="28"/>
          <w:szCs w:val="28"/>
        </w:rPr>
        <w:t>В приложении 1 к</w:t>
      </w:r>
      <w:r w:rsidR="00732ADC" w:rsidRPr="00732ADC">
        <w:rPr>
          <w:rFonts w:ascii="Times New Roman" w:hAnsi="Times New Roman" w:cs="Times New Roman"/>
          <w:sz w:val="28"/>
          <w:szCs w:val="28"/>
        </w:rPr>
        <w:t xml:space="preserve"> </w:t>
      </w:r>
      <w:r w:rsidR="00E65E60">
        <w:rPr>
          <w:rFonts w:ascii="Times New Roman" w:hAnsi="Times New Roman" w:cs="Times New Roman"/>
          <w:sz w:val="28"/>
          <w:szCs w:val="28"/>
        </w:rPr>
        <w:t>Программ</w:t>
      </w:r>
      <w:r w:rsidR="00AB2D4E">
        <w:rPr>
          <w:rFonts w:ascii="Times New Roman" w:hAnsi="Times New Roman" w:cs="Times New Roman"/>
          <w:sz w:val="28"/>
          <w:szCs w:val="28"/>
        </w:rPr>
        <w:t>е</w:t>
      </w:r>
      <w:r w:rsidR="00732ADC" w:rsidRPr="00732ADC">
        <w:rPr>
          <w:rFonts w:ascii="Times New Roman" w:hAnsi="Times New Roman" w:cs="Times New Roman"/>
          <w:sz w:val="28"/>
          <w:szCs w:val="28"/>
        </w:rPr>
        <w:t xml:space="preserve"> дополнить перечень подпрограмм пунктом </w:t>
      </w:r>
      <w:r w:rsidR="0027399A">
        <w:rPr>
          <w:rFonts w:ascii="Times New Roman" w:hAnsi="Times New Roman" w:cs="Times New Roman"/>
          <w:sz w:val="28"/>
          <w:szCs w:val="28"/>
        </w:rPr>
        <w:t>7</w:t>
      </w:r>
      <w:r w:rsidR="00732ADC" w:rsidRPr="00732ADC">
        <w:rPr>
          <w:rFonts w:ascii="Times New Roman" w:hAnsi="Times New Roman" w:cs="Times New Roman"/>
          <w:sz w:val="28"/>
          <w:szCs w:val="28"/>
        </w:rPr>
        <w:t xml:space="preserve">, следующего содержания:                    </w:t>
      </w:r>
    </w:p>
    <w:p w14:paraId="4E69EACF" w14:textId="4F190A31" w:rsidR="00732ADC" w:rsidRPr="00732ADC" w:rsidRDefault="00732ADC" w:rsidP="00732ADC">
      <w:pPr>
        <w:pStyle w:val="ConsPlusNormal"/>
        <w:ind w:right="57"/>
        <w:contextualSpacing/>
        <w:jc w:val="both"/>
        <w:rPr>
          <w:rFonts w:ascii="Times New Roman" w:hAnsi="Times New Roman" w:cs="Times New Roman"/>
          <w:sz w:val="28"/>
          <w:szCs w:val="28"/>
        </w:rPr>
      </w:pPr>
      <w:r w:rsidRPr="00732ADC">
        <w:rPr>
          <w:rFonts w:ascii="Times New Roman" w:hAnsi="Times New Roman" w:cs="Times New Roman"/>
          <w:sz w:val="28"/>
          <w:szCs w:val="28"/>
        </w:rPr>
        <w:t>«</w:t>
      </w:r>
      <w:r w:rsidR="0027399A">
        <w:rPr>
          <w:rFonts w:ascii="Times New Roman" w:hAnsi="Times New Roman" w:cs="Times New Roman"/>
          <w:sz w:val="28"/>
          <w:szCs w:val="28"/>
        </w:rPr>
        <w:t>7</w:t>
      </w:r>
      <w:r w:rsidRPr="00732ADC">
        <w:rPr>
          <w:rFonts w:ascii="Times New Roman" w:hAnsi="Times New Roman" w:cs="Times New Roman"/>
          <w:sz w:val="28"/>
          <w:szCs w:val="28"/>
        </w:rPr>
        <w:t xml:space="preserve">. </w:t>
      </w:r>
      <w:r w:rsidR="0027399A" w:rsidRPr="0027399A">
        <w:rPr>
          <w:rFonts w:ascii="Times New Roman" w:hAnsi="Times New Roman" w:cs="Times New Roman"/>
          <w:sz w:val="28"/>
          <w:szCs w:val="28"/>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0027399A">
        <w:rPr>
          <w:rFonts w:ascii="Times New Roman" w:hAnsi="Times New Roman" w:cs="Times New Roman"/>
          <w:sz w:val="28"/>
          <w:szCs w:val="28"/>
        </w:rPr>
        <w:t>.</w:t>
      </w:r>
    </w:p>
    <w:p w14:paraId="4F8CEB89" w14:textId="7E086988" w:rsidR="00440C53" w:rsidRPr="000A0B51" w:rsidRDefault="00440C53" w:rsidP="00E97BE9">
      <w:pPr>
        <w:pStyle w:val="ConsPlusNormal"/>
        <w:numPr>
          <w:ilvl w:val="1"/>
          <w:numId w:val="5"/>
        </w:numPr>
        <w:ind w:left="0" w:right="57" w:firstLine="0"/>
        <w:contextualSpacing/>
        <w:jc w:val="both"/>
        <w:rPr>
          <w:rFonts w:ascii="Times New Roman" w:hAnsi="Times New Roman" w:cs="Times New Roman"/>
          <w:sz w:val="28"/>
          <w:szCs w:val="28"/>
        </w:rPr>
      </w:pPr>
      <w:r w:rsidRPr="000A0B51">
        <w:rPr>
          <w:rFonts w:ascii="Times New Roman" w:eastAsia="Times New Roman" w:hAnsi="Times New Roman" w:cs="Times New Roman"/>
          <w:sz w:val="28"/>
          <w:szCs w:val="28"/>
          <w:lang w:eastAsia="ar-SA"/>
        </w:rPr>
        <w:t>Дополнить Программу Приложением № 2</w:t>
      </w:r>
      <w:r w:rsidR="0027399A">
        <w:rPr>
          <w:rFonts w:ascii="Times New Roman" w:eastAsia="Times New Roman" w:hAnsi="Times New Roman" w:cs="Times New Roman"/>
          <w:sz w:val="28"/>
          <w:szCs w:val="28"/>
          <w:lang w:eastAsia="ar-SA"/>
        </w:rPr>
        <w:t>6</w:t>
      </w:r>
      <w:r w:rsidRPr="000A0B51">
        <w:rPr>
          <w:rFonts w:ascii="Times New Roman" w:eastAsia="Times New Roman" w:hAnsi="Times New Roman" w:cs="Times New Roman"/>
          <w:sz w:val="28"/>
          <w:szCs w:val="28"/>
          <w:lang w:eastAsia="ar-SA"/>
        </w:rPr>
        <w:t>, изложив его в следующей редакции, согласно приложению к настоящему постановлению.</w:t>
      </w:r>
    </w:p>
    <w:p w14:paraId="6C34B9F0" w14:textId="77777777" w:rsidR="00440C53" w:rsidRDefault="00440C53" w:rsidP="00440C53">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Опубликовать настоящее постановление в газете «</w:t>
      </w:r>
      <w:proofErr w:type="spellStart"/>
      <w:r w:rsidRPr="00117BEF">
        <w:rPr>
          <w:rFonts w:ascii="Times New Roman" w:eastAsia="Times New Roman" w:hAnsi="Times New Roman" w:cs="Times New Roman"/>
          <w:sz w:val="28"/>
          <w:szCs w:val="28"/>
          <w:lang w:eastAsia="ar-SA"/>
        </w:rPr>
        <w:t>Муринская</w:t>
      </w:r>
      <w:proofErr w:type="spellEnd"/>
      <w:r w:rsidRPr="00117BEF">
        <w:rPr>
          <w:rFonts w:ascii="Times New Roman" w:eastAsia="Times New Roman" w:hAnsi="Times New Roman" w:cs="Times New Roman"/>
          <w:sz w:val="28"/>
          <w:szCs w:val="28"/>
          <w:lang w:eastAsia="ar-SA"/>
        </w:rPr>
        <w:t xml:space="preserve">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3DCE1DDB" w14:textId="77777777" w:rsidR="00440C53" w:rsidRPr="007B67BE" w:rsidRDefault="00440C53" w:rsidP="00440C53">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Настоящее постановление вступает в силу со дня его подписания</w:t>
      </w:r>
      <w:r w:rsidRPr="007B67BE">
        <w:rPr>
          <w:rFonts w:ascii="Times New Roman" w:eastAsia="Times New Roman" w:hAnsi="Times New Roman" w:cs="Times New Roman"/>
          <w:sz w:val="28"/>
          <w:szCs w:val="28"/>
          <w:lang w:eastAsia="ar-SA"/>
        </w:rPr>
        <w:t>.</w:t>
      </w:r>
    </w:p>
    <w:p w14:paraId="275C232A" w14:textId="77777777" w:rsidR="00440C53" w:rsidRPr="00117BEF" w:rsidRDefault="00440C53" w:rsidP="00440C53">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14:paraId="14BDDC79" w14:textId="77777777" w:rsidR="00440C53" w:rsidRDefault="00440C53" w:rsidP="00846407">
      <w:pPr>
        <w:tabs>
          <w:tab w:val="left" w:pos="1740"/>
        </w:tabs>
        <w:suppressAutoHyphens/>
        <w:jc w:val="both"/>
        <w:rPr>
          <w:sz w:val="20"/>
          <w:szCs w:val="28"/>
          <w:lang w:eastAsia="ar-SA"/>
        </w:rPr>
      </w:pPr>
    </w:p>
    <w:p w14:paraId="52BFDC1B" w14:textId="77777777" w:rsidR="008F639F" w:rsidRDefault="008F639F" w:rsidP="00846407">
      <w:pPr>
        <w:tabs>
          <w:tab w:val="left" w:pos="1740"/>
        </w:tabs>
        <w:suppressAutoHyphens/>
        <w:jc w:val="both"/>
        <w:rPr>
          <w:sz w:val="20"/>
          <w:szCs w:val="28"/>
          <w:lang w:eastAsia="ar-SA"/>
        </w:rPr>
      </w:pPr>
    </w:p>
    <w:p w14:paraId="256BE2F5" w14:textId="77777777" w:rsidR="008F639F" w:rsidRPr="009E735F" w:rsidRDefault="008F639F" w:rsidP="00846407">
      <w:pPr>
        <w:tabs>
          <w:tab w:val="left" w:pos="1740"/>
        </w:tabs>
        <w:suppressAutoHyphens/>
        <w:jc w:val="both"/>
        <w:rPr>
          <w:sz w:val="20"/>
          <w:szCs w:val="28"/>
          <w:lang w:eastAsia="ar-SA"/>
        </w:rPr>
      </w:pPr>
    </w:p>
    <w:p w14:paraId="36EEA11A" w14:textId="77777777" w:rsidR="00440C53" w:rsidRDefault="00440C53" w:rsidP="00846407">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w:t>
      </w:r>
      <w:r w:rsidR="008F639F">
        <w:rPr>
          <w:sz w:val="28"/>
          <w:szCs w:val="28"/>
          <w:lang w:eastAsia="ar-SA"/>
        </w:rPr>
        <w:t xml:space="preserve">    </w:t>
      </w:r>
      <w:r>
        <w:rPr>
          <w:sz w:val="28"/>
          <w:szCs w:val="28"/>
          <w:lang w:eastAsia="ar-SA"/>
        </w:rPr>
        <w:t xml:space="preserve">   А.Ю. Белов</w:t>
      </w:r>
    </w:p>
    <w:p w14:paraId="7BA742F3" w14:textId="77777777" w:rsidR="00440C53" w:rsidRDefault="00440C53" w:rsidP="00846407">
      <w:pPr>
        <w:tabs>
          <w:tab w:val="left" w:pos="1740"/>
        </w:tabs>
        <w:suppressAutoHyphens/>
        <w:jc w:val="both"/>
        <w:rPr>
          <w:sz w:val="28"/>
          <w:szCs w:val="28"/>
          <w:lang w:eastAsia="ar-SA"/>
        </w:rPr>
      </w:pPr>
    </w:p>
    <w:p w14:paraId="5AC062AE" w14:textId="77777777" w:rsidR="00440C53" w:rsidRDefault="00440C53" w:rsidP="00846407">
      <w:pPr>
        <w:tabs>
          <w:tab w:val="left" w:pos="1740"/>
        </w:tabs>
        <w:suppressAutoHyphens/>
        <w:jc w:val="both"/>
        <w:rPr>
          <w:sz w:val="28"/>
          <w:szCs w:val="28"/>
          <w:lang w:eastAsia="ar-SA"/>
        </w:rPr>
      </w:pPr>
    </w:p>
    <w:p w14:paraId="294032F2" w14:textId="77777777" w:rsidR="00440C53" w:rsidRDefault="00440C53">
      <w:pPr>
        <w:spacing w:after="160"/>
        <w:ind w:left="788"/>
        <w:jc w:val="both"/>
        <w:rPr>
          <w:sz w:val="28"/>
          <w:szCs w:val="28"/>
          <w:lang w:eastAsia="ar-SA"/>
        </w:rPr>
      </w:pPr>
      <w:r>
        <w:rPr>
          <w:sz w:val="28"/>
          <w:szCs w:val="28"/>
          <w:lang w:eastAsia="ar-SA"/>
        </w:rPr>
        <w:br w:type="page"/>
      </w:r>
    </w:p>
    <w:p w14:paraId="58EBF376" w14:textId="77777777" w:rsidR="00440C53" w:rsidRPr="00CB5940" w:rsidRDefault="00440C53" w:rsidP="00D00E3C">
      <w:pPr>
        <w:ind w:left="3969"/>
        <w:jc w:val="both"/>
      </w:pPr>
      <w:r w:rsidRPr="00CB5940">
        <w:lastRenderedPageBreak/>
        <w:t>Приложение</w:t>
      </w:r>
    </w:p>
    <w:p w14:paraId="6EE7E07D" w14:textId="77777777" w:rsidR="00440C53" w:rsidRDefault="00440C53" w:rsidP="00D00E3C">
      <w:pPr>
        <w:ind w:left="3969"/>
        <w:jc w:val="both"/>
      </w:pPr>
      <w:r w:rsidRPr="00CB5940">
        <w:t>к постановлению администрации МО «Муринское городское поселение» Всеволожского муниципального района Ленинградской области</w:t>
      </w:r>
    </w:p>
    <w:p w14:paraId="509C0775" w14:textId="31D97906" w:rsidR="006D02D0" w:rsidRDefault="00440C53" w:rsidP="00D00E3C">
      <w:pPr>
        <w:ind w:left="3969"/>
        <w:jc w:val="both"/>
        <w:rPr>
          <w:smallCaps/>
        </w:rPr>
      </w:pPr>
      <w:r>
        <w:t>от</w:t>
      </w:r>
      <w:r w:rsidR="008F639F">
        <w:t xml:space="preserve"> «</w:t>
      </w:r>
      <w:r w:rsidR="004D0373">
        <w:t>19</w:t>
      </w:r>
      <w:r w:rsidR="008F639F">
        <w:t xml:space="preserve">» </w:t>
      </w:r>
      <w:r w:rsidR="004D0373">
        <w:t>мая</w:t>
      </w:r>
      <w:r w:rsidR="00537B19">
        <w:t xml:space="preserve"> </w:t>
      </w:r>
      <w:r>
        <w:t>2021</w:t>
      </w:r>
      <w:r w:rsidR="008F639F">
        <w:t xml:space="preserve"> </w:t>
      </w:r>
      <w:r>
        <w:t>г</w:t>
      </w:r>
      <w:r w:rsidR="008F639F">
        <w:t xml:space="preserve">. </w:t>
      </w:r>
      <w:r w:rsidRPr="00CB5940">
        <w:t xml:space="preserve">№ </w:t>
      </w:r>
      <w:r w:rsidR="004D0373">
        <w:t>128</w:t>
      </w:r>
    </w:p>
    <w:p w14:paraId="0CD6EAA6" w14:textId="77777777" w:rsidR="006D02D0" w:rsidRDefault="006D02D0" w:rsidP="00D00E3C">
      <w:pPr>
        <w:ind w:left="3969"/>
        <w:jc w:val="both"/>
        <w:rPr>
          <w:smallCaps/>
        </w:rPr>
      </w:pPr>
    </w:p>
    <w:p w14:paraId="2BF49F4C" w14:textId="0903C797" w:rsidR="00440C53" w:rsidRPr="000F28A7" w:rsidRDefault="00440C53" w:rsidP="00D00E3C">
      <w:pPr>
        <w:ind w:left="3969"/>
        <w:jc w:val="both"/>
        <w:rPr>
          <w:smallCaps/>
        </w:rPr>
      </w:pPr>
      <w:r w:rsidRPr="007A6E55">
        <w:t>Приложение № 2</w:t>
      </w:r>
      <w:r w:rsidR="00537B19">
        <w:t>6</w:t>
      </w:r>
    </w:p>
    <w:p w14:paraId="628FFAE7" w14:textId="77777777" w:rsidR="00440C53" w:rsidRPr="007A6E55" w:rsidRDefault="00440C53" w:rsidP="00D00E3C">
      <w:pPr>
        <w:ind w:left="3969"/>
        <w:jc w:val="both"/>
      </w:pPr>
      <w:r w:rsidRPr="007A6E55">
        <w:t>к муниципальной прог</w:t>
      </w:r>
      <w:r>
        <w:t>рамме</w:t>
      </w:r>
      <w:r w:rsidR="00D00E3C">
        <w:t xml:space="preserve"> </w:t>
      </w:r>
      <w:r w:rsidRPr="007A6E55">
        <w:t>«Управление муниципальным</w:t>
      </w:r>
      <w:r>
        <w:t xml:space="preserve"> </w:t>
      </w:r>
      <w:r w:rsidRPr="007A6E55">
        <w:t>имуществом,</w:t>
      </w:r>
      <w:r w:rsidR="00D00E3C">
        <w:t xml:space="preserve"> </w:t>
      </w:r>
      <w:r w:rsidRPr="007A6E55">
        <w:t xml:space="preserve">финансами и муниципальной </w:t>
      </w:r>
      <w:r>
        <w:t>службой</w:t>
      </w:r>
      <w:r w:rsidR="00D00E3C">
        <w:t xml:space="preserve"> </w:t>
      </w:r>
      <w:r w:rsidRPr="007A6E55">
        <w:t>муници</w:t>
      </w:r>
      <w:r>
        <w:t>пального образования «Муринское</w:t>
      </w:r>
      <w:r w:rsidR="00D00E3C">
        <w:t xml:space="preserve"> </w:t>
      </w:r>
      <w:r w:rsidRPr="007A6E55">
        <w:t>городское поселение»</w:t>
      </w:r>
      <w:r>
        <w:t xml:space="preserve"> Всеволожского</w:t>
      </w:r>
      <w:r w:rsidR="00D00E3C">
        <w:t xml:space="preserve"> </w:t>
      </w:r>
      <w:r>
        <w:t>муниципального района</w:t>
      </w:r>
      <w:r w:rsidR="00D00E3C">
        <w:t xml:space="preserve"> </w:t>
      </w:r>
      <w:r w:rsidRPr="007A6E55">
        <w:t>Ленинградской области на 2021-2023гг.»</w:t>
      </w:r>
    </w:p>
    <w:p w14:paraId="48995705" w14:textId="77777777" w:rsidR="00440C53" w:rsidRPr="007A6E55" w:rsidRDefault="00440C53" w:rsidP="00D00E3C"/>
    <w:p w14:paraId="3DAC3242" w14:textId="77777777" w:rsidR="00440C53" w:rsidRDefault="00440C53" w:rsidP="00440C53">
      <w:pPr>
        <w:jc w:val="center"/>
        <w:rPr>
          <w:b/>
          <w:sz w:val="28"/>
          <w:szCs w:val="28"/>
        </w:rPr>
      </w:pPr>
    </w:p>
    <w:p w14:paraId="1210E6D8" w14:textId="77777777" w:rsidR="00440C53" w:rsidRDefault="00440C53" w:rsidP="00440C53">
      <w:pPr>
        <w:jc w:val="center"/>
        <w:rPr>
          <w:b/>
          <w:sz w:val="28"/>
          <w:szCs w:val="28"/>
        </w:rPr>
      </w:pPr>
    </w:p>
    <w:p w14:paraId="2D74B048" w14:textId="77777777" w:rsidR="000A0B51" w:rsidRDefault="000A0B51" w:rsidP="00440C53">
      <w:pPr>
        <w:jc w:val="center"/>
        <w:rPr>
          <w:b/>
          <w:sz w:val="28"/>
          <w:szCs w:val="28"/>
        </w:rPr>
      </w:pPr>
    </w:p>
    <w:p w14:paraId="709B7C64" w14:textId="77777777" w:rsidR="000A0B51" w:rsidRDefault="000A0B51" w:rsidP="00440C53">
      <w:pPr>
        <w:jc w:val="center"/>
        <w:rPr>
          <w:b/>
          <w:sz w:val="28"/>
          <w:szCs w:val="28"/>
        </w:rPr>
      </w:pPr>
    </w:p>
    <w:p w14:paraId="17FFF80D" w14:textId="77777777" w:rsidR="00440C53" w:rsidRDefault="00440C53" w:rsidP="00440C53">
      <w:pPr>
        <w:jc w:val="center"/>
        <w:rPr>
          <w:b/>
          <w:sz w:val="28"/>
          <w:szCs w:val="28"/>
        </w:rPr>
      </w:pPr>
    </w:p>
    <w:p w14:paraId="51DBB79B" w14:textId="77777777" w:rsidR="00440C53" w:rsidRPr="002F706A" w:rsidRDefault="00440C53" w:rsidP="00440C53">
      <w:pPr>
        <w:jc w:val="center"/>
        <w:rPr>
          <w:b/>
          <w:sz w:val="28"/>
          <w:szCs w:val="28"/>
        </w:rPr>
      </w:pPr>
      <w:r>
        <w:rPr>
          <w:b/>
          <w:sz w:val="28"/>
          <w:szCs w:val="28"/>
        </w:rPr>
        <w:t>ПОД</w:t>
      </w:r>
      <w:r w:rsidRPr="002F706A">
        <w:rPr>
          <w:b/>
          <w:sz w:val="28"/>
          <w:szCs w:val="28"/>
        </w:rPr>
        <w:t>ПРОГРАММА</w:t>
      </w:r>
    </w:p>
    <w:p w14:paraId="55A1238A" w14:textId="6142A8D7" w:rsidR="00E9008F" w:rsidRPr="00E9008F" w:rsidRDefault="00537B19" w:rsidP="00E9008F">
      <w:pPr>
        <w:jc w:val="center"/>
        <w:rPr>
          <w:sz w:val="28"/>
          <w:szCs w:val="28"/>
        </w:rPr>
      </w:pPr>
      <w:r w:rsidRPr="00537B19">
        <w:rPr>
          <w:b/>
          <w:sz w:val="28"/>
          <w:szCs w:val="28"/>
        </w:rPr>
        <w:t>«Обеспечение качественным жиль</w:t>
      </w:r>
      <w:r>
        <w:rPr>
          <w:b/>
          <w:sz w:val="28"/>
          <w:szCs w:val="28"/>
        </w:rPr>
        <w:t>ё</w:t>
      </w:r>
      <w:r w:rsidRPr="00537B19">
        <w:rPr>
          <w:b/>
          <w:sz w:val="28"/>
          <w:szCs w:val="28"/>
        </w:rPr>
        <w:t>м жителей муниципального образования «</w:t>
      </w:r>
      <w:r>
        <w:rPr>
          <w:b/>
          <w:sz w:val="28"/>
          <w:szCs w:val="28"/>
        </w:rPr>
        <w:t>Муринское городское</w:t>
      </w:r>
      <w:r w:rsidRPr="00537B19">
        <w:rPr>
          <w:b/>
          <w:sz w:val="28"/>
          <w:szCs w:val="28"/>
        </w:rPr>
        <w:t xml:space="preserve">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Pr>
          <w:b/>
          <w:sz w:val="28"/>
          <w:szCs w:val="28"/>
        </w:rPr>
        <w:t xml:space="preserve"> </w:t>
      </w:r>
      <w:r w:rsidR="00E9008F" w:rsidRPr="00E9008F">
        <w:rPr>
          <w:sz w:val="28"/>
          <w:szCs w:val="28"/>
        </w:rPr>
        <w:t>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2021-2023гг.»</w:t>
      </w:r>
    </w:p>
    <w:p w14:paraId="21DD38D4" w14:textId="77777777" w:rsidR="00440C53" w:rsidRDefault="00440C53" w:rsidP="00440C53">
      <w:pPr>
        <w:jc w:val="center"/>
        <w:rPr>
          <w:sz w:val="28"/>
          <w:szCs w:val="28"/>
        </w:rPr>
      </w:pPr>
    </w:p>
    <w:p w14:paraId="3ED9F2BC" w14:textId="77777777" w:rsidR="00440C53" w:rsidRDefault="00440C53" w:rsidP="00440C53">
      <w:pPr>
        <w:jc w:val="center"/>
        <w:rPr>
          <w:sz w:val="28"/>
          <w:szCs w:val="28"/>
        </w:rPr>
      </w:pPr>
    </w:p>
    <w:p w14:paraId="4A41E858" w14:textId="77777777" w:rsidR="00440C53" w:rsidRPr="00F8055A" w:rsidRDefault="00440C53" w:rsidP="00440C53">
      <w:pPr>
        <w:jc w:val="center"/>
        <w:rPr>
          <w:sz w:val="28"/>
          <w:szCs w:val="28"/>
        </w:rPr>
      </w:pPr>
    </w:p>
    <w:p w14:paraId="5D7B4DD6" w14:textId="77777777" w:rsidR="00440C53" w:rsidRPr="002F706A" w:rsidRDefault="00440C53" w:rsidP="00440C53">
      <w:pPr>
        <w:jc w:val="center"/>
        <w:rPr>
          <w:b/>
          <w:sz w:val="28"/>
          <w:szCs w:val="28"/>
        </w:rPr>
      </w:pPr>
    </w:p>
    <w:p w14:paraId="5E65EAB9" w14:textId="77777777" w:rsidR="00440C53" w:rsidRPr="002F706A" w:rsidRDefault="00440C53" w:rsidP="00440C53">
      <w:pPr>
        <w:jc w:val="center"/>
        <w:rPr>
          <w:b/>
          <w:sz w:val="28"/>
          <w:szCs w:val="28"/>
        </w:rPr>
      </w:pPr>
    </w:p>
    <w:p w14:paraId="06EAAF33" w14:textId="77777777" w:rsidR="00440C53" w:rsidRPr="002F706A" w:rsidRDefault="00440C53" w:rsidP="00440C53">
      <w:pPr>
        <w:jc w:val="center"/>
        <w:rPr>
          <w:b/>
          <w:sz w:val="28"/>
          <w:szCs w:val="28"/>
        </w:rPr>
      </w:pPr>
    </w:p>
    <w:p w14:paraId="744FF1E5" w14:textId="77777777" w:rsidR="00440C53" w:rsidRPr="002F706A" w:rsidRDefault="00440C53" w:rsidP="00440C53">
      <w:pPr>
        <w:jc w:val="center"/>
        <w:rPr>
          <w:b/>
          <w:sz w:val="28"/>
          <w:szCs w:val="28"/>
        </w:rPr>
      </w:pPr>
    </w:p>
    <w:p w14:paraId="39FFCB23" w14:textId="77777777" w:rsidR="00440C53" w:rsidRPr="002F706A" w:rsidRDefault="00440C53" w:rsidP="00440C53">
      <w:pPr>
        <w:jc w:val="center"/>
        <w:rPr>
          <w:b/>
          <w:sz w:val="28"/>
          <w:szCs w:val="28"/>
        </w:rPr>
      </w:pPr>
    </w:p>
    <w:p w14:paraId="2520DBC0" w14:textId="77777777" w:rsidR="00440C53" w:rsidRPr="002F706A" w:rsidRDefault="00440C53" w:rsidP="00440C53">
      <w:pPr>
        <w:jc w:val="center"/>
        <w:rPr>
          <w:b/>
          <w:sz w:val="28"/>
          <w:szCs w:val="28"/>
        </w:rPr>
      </w:pPr>
    </w:p>
    <w:p w14:paraId="789B2D03" w14:textId="77777777" w:rsidR="00440C53" w:rsidRPr="002F706A" w:rsidRDefault="00440C53" w:rsidP="00440C53">
      <w:pPr>
        <w:jc w:val="center"/>
        <w:rPr>
          <w:b/>
          <w:sz w:val="28"/>
          <w:szCs w:val="28"/>
        </w:rPr>
      </w:pPr>
    </w:p>
    <w:p w14:paraId="741ACB3E" w14:textId="77777777" w:rsidR="00440C53" w:rsidRPr="002F706A" w:rsidRDefault="00440C53" w:rsidP="00440C53">
      <w:pPr>
        <w:jc w:val="center"/>
        <w:rPr>
          <w:b/>
          <w:sz w:val="28"/>
          <w:szCs w:val="28"/>
        </w:rPr>
      </w:pPr>
    </w:p>
    <w:p w14:paraId="42F3ECCE" w14:textId="77777777" w:rsidR="00440C53" w:rsidRPr="002F706A" w:rsidRDefault="00440C53" w:rsidP="00440C53">
      <w:pPr>
        <w:jc w:val="center"/>
        <w:rPr>
          <w:b/>
          <w:sz w:val="28"/>
          <w:szCs w:val="28"/>
        </w:rPr>
      </w:pPr>
    </w:p>
    <w:p w14:paraId="22D0683D" w14:textId="77777777" w:rsidR="00440C53" w:rsidRDefault="00440C53" w:rsidP="00440C53">
      <w:pPr>
        <w:jc w:val="center"/>
        <w:rPr>
          <w:b/>
          <w:sz w:val="28"/>
          <w:szCs w:val="28"/>
        </w:rPr>
      </w:pPr>
    </w:p>
    <w:p w14:paraId="675EFEA6" w14:textId="77777777" w:rsidR="00E65E60" w:rsidRPr="002F706A" w:rsidRDefault="00E65E60" w:rsidP="00440C53">
      <w:pPr>
        <w:jc w:val="center"/>
        <w:rPr>
          <w:b/>
          <w:sz w:val="28"/>
          <w:szCs w:val="28"/>
        </w:rPr>
      </w:pPr>
    </w:p>
    <w:p w14:paraId="303BB7FD" w14:textId="77777777" w:rsidR="00440C53" w:rsidRPr="002F706A" w:rsidRDefault="00440C53" w:rsidP="00440C53">
      <w:pPr>
        <w:jc w:val="center"/>
        <w:rPr>
          <w:b/>
          <w:sz w:val="28"/>
          <w:szCs w:val="28"/>
        </w:rPr>
      </w:pPr>
    </w:p>
    <w:p w14:paraId="7E0E37DA" w14:textId="77777777" w:rsidR="00440C53" w:rsidRDefault="00440C53" w:rsidP="00440C53">
      <w:pPr>
        <w:jc w:val="center"/>
        <w:rPr>
          <w:sz w:val="28"/>
          <w:szCs w:val="28"/>
        </w:rPr>
      </w:pPr>
      <w:r w:rsidRPr="0035363A">
        <w:rPr>
          <w:sz w:val="28"/>
          <w:szCs w:val="28"/>
        </w:rPr>
        <w:t xml:space="preserve">г. </w:t>
      </w:r>
      <w:proofErr w:type="spellStart"/>
      <w:r>
        <w:rPr>
          <w:sz w:val="28"/>
          <w:szCs w:val="28"/>
        </w:rPr>
        <w:t>Мурино</w:t>
      </w:r>
      <w:proofErr w:type="spellEnd"/>
    </w:p>
    <w:p w14:paraId="0281A953" w14:textId="77777777" w:rsidR="00436C3D" w:rsidRDefault="00436C3D" w:rsidP="00440C53">
      <w:pPr>
        <w:jc w:val="center"/>
        <w:rPr>
          <w:sz w:val="28"/>
          <w:szCs w:val="28"/>
        </w:rPr>
      </w:pPr>
      <w:r w:rsidRPr="0035363A">
        <w:rPr>
          <w:sz w:val="28"/>
          <w:szCs w:val="28"/>
        </w:rPr>
        <w:t>20</w:t>
      </w:r>
      <w:r>
        <w:rPr>
          <w:sz w:val="28"/>
          <w:szCs w:val="28"/>
        </w:rPr>
        <w:t>2</w:t>
      </w:r>
      <w:r w:rsidR="00F8055A">
        <w:rPr>
          <w:sz w:val="28"/>
          <w:szCs w:val="28"/>
        </w:rPr>
        <w:t>1</w:t>
      </w:r>
    </w:p>
    <w:p w14:paraId="335019A2" w14:textId="77777777" w:rsidR="00227E72" w:rsidRDefault="00227E72" w:rsidP="00440C53">
      <w:pPr>
        <w:jc w:val="center"/>
        <w:rPr>
          <w:sz w:val="28"/>
          <w:szCs w:val="28"/>
        </w:rPr>
      </w:pPr>
    </w:p>
    <w:p w14:paraId="4E9A527C" w14:textId="77777777" w:rsidR="00E049DC" w:rsidRDefault="00E049DC" w:rsidP="00E10ABA">
      <w:pPr>
        <w:pStyle w:val="ac"/>
        <w:ind w:left="0"/>
        <w:jc w:val="center"/>
        <w:rPr>
          <w:rFonts w:ascii="Times New Roman" w:hAnsi="Times New Roman" w:cs="Times New Roman"/>
          <w:b/>
          <w:color w:val="000000"/>
          <w:sz w:val="24"/>
          <w:szCs w:val="24"/>
        </w:rPr>
      </w:pPr>
    </w:p>
    <w:p w14:paraId="01EF797F" w14:textId="6A59AFBB" w:rsidR="00E10ABA" w:rsidRPr="00275D25" w:rsidRDefault="00E10ABA" w:rsidP="00E10ABA">
      <w:pPr>
        <w:pStyle w:val="ac"/>
        <w:ind w:left="0"/>
        <w:jc w:val="center"/>
        <w:rPr>
          <w:rFonts w:ascii="Times New Roman" w:hAnsi="Times New Roman" w:cs="Times New Roman"/>
          <w:sz w:val="24"/>
          <w:szCs w:val="24"/>
        </w:rPr>
      </w:pPr>
      <w:r w:rsidRPr="00275D25">
        <w:rPr>
          <w:rFonts w:ascii="Times New Roman" w:hAnsi="Times New Roman" w:cs="Times New Roman"/>
          <w:b/>
          <w:color w:val="000000"/>
          <w:sz w:val="24"/>
          <w:szCs w:val="24"/>
        </w:rPr>
        <w:lastRenderedPageBreak/>
        <w:t xml:space="preserve">1. Паспорт </w:t>
      </w:r>
      <w:proofErr w:type="spellStart"/>
      <w:r w:rsidRPr="00275D25">
        <w:rPr>
          <w:rFonts w:ascii="Times New Roman" w:hAnsi="Times New Roman" w:cs="Times New Roman"/>
          <w:b/>
          <w:color w:val="000000"/>
          <w:sz w:val="24"/>
          <w:szCs w:val="24"/>
        </w:rPr>
        <w:t>П</w:t>
      </w:r>
      <w:r w:rsidR="00F03A36">
        <w:rPr>
          <w:rFonts w:ascii="Times New Roman" w:hAnsi="Times New Roman" w:cs="Times New Roman"/>
          <w:b/>
          <w:color w:val="000000"/>
          <w:sz w:val="24"/>
          <w:szCs w:val="24"/>
        </w:rPr>
        <w:t>од</w:t>
      </w:r>
      <w:r w:rsidRPr="00275D25">
        <w:rPr>
          <w:rFonts w:ascii="Times New Roman" w:hAnsi="Times New Roman" w:cs="Times New Roman"/>
          <w:b/>
          <w:color w:val="000000"/>
          <w:sz w:val="24"/>
          <w:szCs w:val="24"/>
        </w:rPr>
        <w:t>рограммы</w:t>
      </w:r>
      <w:proofErr w:type="spellEnd"/>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939"/>
      </w:tblGrid>
      <w:tr w:rsidR="00E10ABA" w:rsidRPr="00F03A36" w14:paraId="6643FA87" w14:textId="77777777" w:rsidTr="001C1D12">
        <w:tc>
          <w:tcPr>
            <w:tcW w:w="2268" w:type="dxa"/>
            <w:tcBorders>
              <w:top w:val="single" w:sz="4" w:space="0" w:color="auto"/>
              <w:left w:val="single" w:sz="4" w:space="0" w:color="auto"/>
              <w:bottom w:val="single" w:sz="4" w:space="0" w:color="auto"/>
              <w:right w:val="single" w:sz="4" w:space="0" w:color="auto"/>
            </w:tcBorders>
            <w:shd w:val="clear" w:color="auto" w:fill="auto"/>
          </w:tcPr>
          <w:p w14:paraId="5B149FE7" w14:textId="579D23D5" w:rsidR="00E10ABA" w:rsidRPr="00F03A36" w:rsidRDefault="00E10ABA" w:rsidP="00275D25">
            <w:pPr>
              <w:jc w:val="both"/>
            </w:pPr>
            <w:r w:rsidRPr="00F03A36">
              <w:t>Наименование П</w:t>
            </w:r>
            <w:r w:rsidR="00F03A36">
              <w:t>одп</w:t>
            </w:r>
            <w:r w:rsidRPr="00F03A36">
              <w:t>рограммы</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4147458D" w14:textId="076E2638" w:rsidR="00E10ABA" w:rsidRPr="00F03A36" w:rsidRDefault="00F03A36" w:rsidP="00F03A36">
            <w:pPr>
              <w:jc w:val="both"/>
            </w:pPr>
            <w:r>
              <w:t>Подпрограмма</w:t>
            </w:r>
            <w:r w:rsidR="00E10ABA" w:rsidRPr="00F03A36">
              <w:t xml:space="preserve"> «Обеспечение качественным жиль</w:t>
            </w:r>
            <w:r w:rsidR="00537B19" w:rsidRPr="00F03A36">
              <w:t>ё</w:t>
            </w:r>
            <w:r w:rsidR="00E10ABA" w:rsidRPr="00F03A36">
              <w:t>м жителей муниципального образования «</w:t>
            </w:r>
            <w:r w:rsidR="00537B19" w:rsidRPr="00F03A36">
              <w:t>Муринское городское</w:t>
            </w:r>
            <w:r w:rsidR="00E10ABA" w:rsidRPr="00F03A36">
              <w:t xml:space="preserve"> поселение» Всеволожского муниципального района Ленинградской области, признанных в установленном порядке нуждающимися </w:t>
            </w:r>
            <w:r w:rsidR="00537B19" w:rsidRPr="00F03A36">
              <w:t>в улучшении жилищных условий</w:t>
            </w:r>
            <w:r w:rsidR="00E10ABA" w:rsidRPr="00F03A36">
              <w:t xml:space="preserve">» </w:t>
            </w:r>
            <w:r>
              <w:t>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2021-2023гг.»</w:t>
            </w:r>
            <w:r w:rsidRPr="00F03A36">
              <w:t xml:space="preserve"> </w:t>
            </w:r>
            <w:r w:rsidR="00E10ABA" w:rsidRPr="00F03A36">
              <w:t>(далее – П</w:t>
            </w:r>
            <w:r>
              <w:t>одп</w:t>
            </w:r>
            <w:r w:rsidR="00E10ABA" w:rsidRPr="00F03A36">
              <w:t>рограмма)</w:t>
            </w:r>
          </w:p>
        </w:tc>
      </w:tr>
      <w:tr w:rsidR="00E10ABA" w:rsidRPr="00F03A36" w14:paraId="05A9CDF3" w14:textId="77777777" w:rsidTr="001C1D12">
        <w:tc>
          <w:tcPr>
            <w:tcW w:w="2268" w:type="dxa"/>
            <w:tcBorders>
              <w:top w:val="single" w:sz="4" w:space="0" w:color="auto"/>
              <w:left w:val="single" w:sz="4" w:space="0" w:color="auto"/>
              <w:bottom w:val="single" w:sz="4" w:space="0" w:color="auto"/>
              <w:right w:val="single" w:sz="4" w:space="0" w:color="auto"/>
            </w:tcBorders>
            <w:shd w:val="clear" w:color="auto" w:fill="auto"/>
          </w:tcPr>
          <w:p w14:paraId="58EEF1BF" w14:textId="27BCD7CF" w:rsidR="00E10ABA" w:rsidRPr="00F03A36" w:rsidRDefault="00E10ABA" w:rsidP="00275D25">
            <w:r w:rsidRPr="00F03A36">
              <w:t>Основание для разработки П</w:t>
            </w:r>
            <w:r w:rsidR="00F03A36">
              <w:t>одп</w:t>
            </w:r>
            <w:r w:rsidRPr="00F03A36">
              <w:t>рограммы</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61BD0B05" w14:textId="77777777" w:rsidR="00E10ABA" w:rsidRPr="00F03A36" w:rsidRDefault="00E10ABA" w:rsidP="00E10ABA">
            <w:pPr>
              <w:pStyle w:val="ConsPlusNormal"/>
              <w:numPr>
                <w:ilvl w:val="0"/>
                <w:numId w:val="26"/>
              </w:numPr>
              <w:adjustRightInd w:val="0"/>
              <w:ind w:left="0" w:right="-81" w:firstLine="30"/>
              <w:jc w:val="both"/>
              <w:rPr>
                <w:rFonts w:ascii="Times New Roman" w:hAnsi="Times New Roman" w:cs="Times New Roman"/>
                <w:sz w:val="24"/>
                <w:szCs w:val="24"/>
              </w:rPr>
            </w:pPr>
            <w:r w:rsidRPr="00F03A36">
              <w:rPr>
                <w:rFonts w:ascii="Times New Roman" w:hAnsi="Times New Roman" w:cs="Times New Roman"/>
                <w:sz w:val="24"/>
                <w:szCs w:val="24"/>
              </w:rPr>
              <w:t>Жилищный кодекс Российской Федерации;</w:t>
            </w:r>
          </w:p>
          <w:p w14:paraId="2C5CA878" w14:textId="77777777" w:rsidR="00E10ABA" w:rsidRPr="00F03A36" w:rsidRDefault="00E10ABA" w:rsidP="00E10ABA">
            <w:pPr>
              <w:pStyle w:val="ConsPlusNormal"/>
              <w:numPr>
                <w:ilvl w:val="0"/>
                <w:numId w:val="26"/>
              </w:numPr>
              <w:adjustRightInd w:val="0"/>
              <w:ind w:left="0" w:right="-81" w:firstLine="30"/>
              <w:jc w:val="both"/>
              <w:rPr>
                <w:rFonts w:ascii="Times New Roman" w:hAnsi="Times New Roman" w:cs="Times New Roman"/>
                <w:sz w:val="24"/>
                <w:szCs w:val="24"/>
              </w:rPr>
            </w:pPr>
            <w:r w:rsidRPr="00F03A36">
              <w:rPr>
                <w:rFonts w:ascii="Times New Roman" w:hAnsi="Times New Roman" w:cs="Times New Roman"/>
                <w:sz w:val="24"/>
                <w:szCs w:val="24"/>
              </w:rPr>
              <w:t>Бюджетный кодекс Российской Федерации;</w:t>
            </w:r>
          </w:p>
          <w:p w14:paraId="79B7BB6A" w14:textId="77777777" w:rsidR="00E10ABA" w:rsidRPr="00F03A36" w:rsidRDefault="00E10ABA" w:rsidP="00E10ABA">
            <w:pPr>
              <w:pStyle w:val="ConsPlusNormal"/>
              <w:numPr>
                <w:ilvl w:val="0"/>
                <w:numId w:val="26"/>
              </w:numPr>
              <w:adjustRightInd w:val="0"/>
              <w:ind w:left="0" w:right="-81" w:firstLine="30"/>
              <w:jc w:val="both"/>
              <w:rPr>
                <w:rFonts w:ascii="Times New Roman" w:hAnsi="Times New Roman" w:cs="Times New Roman"/>
                <w:sz w:val="24"/>
                <w:szCs w:val="24"/>
              </w:rPr>
            </w:pPr>
            <w:r w:rsidRPr="00F03A36">
              <w:rPr>
                <w:rFonts w:ascii="Times New Roman" w:hAnsi="Times New Roman" w:cs="Times New Roman"/>
                <w:sz w:val="24"/>
                <w:szCs w:val="24"/>
              </w:rPr>
              <w:t>Федеральный закон РФ от 06.10.2003 № 131-ФЗ «Об общих принципах организации местного самоуправления в Российской Федерации»;</w:t>
            </w:r>
          </w:p>
          <w:p w14:paraId="189DB7B6" w14:textId="62DB9979" w:rsidR="00E10ABA" w:rsidRPr="00F03A36" w:rsidRDefault="00E10ABA" w:rsidP="00E10ABA">
            <w:pPr>
              <w:pStyle w:val="ConsPlusNormal"/>
              <w:numPr>
                <w:ilvl w:val="0"/>
                <w:numId w:val="26"/>
              </w:numPr>
              <w:adjustRightInd w:val="0"/>
              <w:ind w:left="0" w:right="-81" w:firstLine="30"/>
              <w:jc w:val="both"/>
              <w:rPr>
                <w:rFonts w:ascii="Times New Roman" w:hAnsi="Times New Roman" w:cs="Times New Roman"/>
                <w:sz w:val="24"/>
                <w:szCs w:val="24"/>
              </w:rPr>
            </w:pPr>
            <w:r w:rsidRPr="00F03A36">
              <w:rPr>
                <w:rFonts w:ascii="Times New Roman" w:hAnsi="Times New Roman" w:cs="Times New Roman"/>
                <w:sz w:val="24"/>
                <w:szCs w:val="24"/>
              </w:rPr>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w:t>
            </w:r>
            <w:r w:rsidR="00B56733">
              <w:rPr>
                <w:rFonts w:ascii="Times New Roman" w:hAnsi="Times New Roman" w:cs="Times New Roman"/>
                <w:sz w:val="24"/>
                <w:szCs w:val="24"/>
              </w:rPr>
              <w:t>ё</w:t>
            </w:r>
            <w:r w:rsidRPr="00F03A36">
              <w:rPr>
                <w:rFonts w:ascii="Times New Roman" w:hAnsi="Times New Roman" w:cs="Times New Roman"/>
                <w:sz w:val="24"/>
                <w:szCs w:val="24"/>
              </w:rPr>
              <w:t>м и коммунальными услугами граждан Российской Федерации» (с изменениями и дополнениями);</w:t>
            </w:r>
          </w:p>
          <w:p w14:paraId="759D91AA" w14:textId="156A75C4" w:rsidR="00E10ABA" w:rsidRPr="00F03A36" w:rsidRDefault="00E10ABA" w:rsidP="00E10ABA">
            <w:pPr>
              <w:pStyle w:val="ConsPlusTitle"/>
              <w:numPr>
                <w:ilvl w:val="0"/>
                <w:numId w:val="26"/>
              </w:numPr>
              <w:ind w:left="0" w:firstLine="30"/>
              <w:jc w:val="both"/>
              <w:rPr>
                <w:rFonts w:ascii="Times New Roman" w:hAnsi="Times New Roman" w:cs="Times New Roman"/>
                <w:b w:val="0"/>
                <w:bCs w:val="0"/>
                <w:sz w:val="24"/>
                <w:szCs w:val="24"/>
              </w:rPr>
            </w:pPr>
            <w:r w:rsidRPr="00F03A36">
              <w:rPr>
                <w:rFonts w:ascii="Times New Roman" w:hAnsi="Times New Roman" w:cs="Times New Roman"/>
                <w:b w:val="0"/>
                <w:bCs w:val="0"/>
                <w:sz w:val="24"/>
                <w:szCs w:val="24"/>
              </w:rPr>
              <w:t>Постановление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w:t>
            </w:r>
            <w:r w:rsidR="00C227EA" w:rsidRPr="00F03A36">
              <w:rPr>
                <w:rFonts w:ascii="Times New Roman" w:hAnsi="Times New Roman" w:cs="Times New Roman"/>
                <w:b w:val="0"/>
                <w:bCs w:val="0"/>
                <w:sz w:val="24"/>
                <w:szCs w:val="24"/>
              </w:rPr>
              <w:t>ё</w:t>
            </w:r>
            <w:r w:rsidRPr="00F03A36">
              <w:rPr>
                <w:rFonts w:ascii="Times New Roman" w:hAnsi="Times New Roman" w:cs="Times New Roman"/>
                <w:b w:val="0"/>
                <w:bCs w:val="0"/>
                <w:sz w:val="24"/>
                <w:szCs w:val="24"/>
              </w:rPr>
              <w:t>м граждан на территории Ленинградской области»;</w:t>
            </w:r>
          </w:p>
          <w:p w14:paraId="38EA0AB7" w14:textId="12223FBC" w:rsidR="00E10ABA" w:rsidRPr="00F03A36" w:rsidRDefault="00E10ABA" w:rsidP="00C10281">
            <w:pPr>
              <w:pStyle w:val="ConsPlusTitle"/>
              <w:numPr>
                <w:ilvl w:val="0"/>
                <w:numId w:val="26"/>
              </w:numPr>
              <w:ind w:left="0" w:firstLine="29"/>
              <w:jc w:val="both"/>
              <w:rPr>
                <w:b w:val="0"/>
                <w:sz w:val="24"/>
                <w:szCs w:val="24"/>
              </w:rPr>
            </w:pPr>
            <w:r w:rsidRPr="00F03A36">
              <w:rPr>
                <w:rFonts w:ascii="Times New Roman" w:hAnsi="Times New Roman" w:cs="Times New Roman"/>
                <w:b w:val="0"/>
                <w:sz w:val="24"/>
                <w:szCs w:val="24"/>
              </w:rPr>
              <w:t xml:space="preserve">Устав </w:t>
            </w:r>
            <w:r w:rsidRPr="00F03A36">
              <w:rPr>
                <w:rFonts w:ascii="Times New Roman" w:hAnsi="Times New Roman" w:cs="Times New Roman"/>
                <w:b w:val="0"/>
                <w:bCs w:val="0"/>
                <w:sz w:val="24"/>
                <w:szCs w:val="24"/>
              </w:rPr>
              <w:t>МО «</w:t>
            </w:r>
            <w:r w:rsidR="00E049DC" w:rsidRPr="00F03A36">
              <w:rPr>
                <w:rFonts w:ascii="Times New Roman" w:hAnsi="Times New Roman" w:cs="Times New Roman"/>
                <w:b w:val="0"/>
                <w:bCs w:val="0"/>
                <w:sz w:val="24"/>
                <w:szCs w:val="24"/>
              </w:rPr>
              <w:t>Муринское городское</w:t>
            </w:r>
            <w:r w:rsidRPr="00F03A36">
              <w:rPr>
                <w:rFonts w:ascii="Times New Roman" w:hAnsi="Times New Roman" w:cs="Times New Roman"/>
                <w:b w:val="0"/>
                <w:bCs w:val="0"/>
                <w:sz w:val="24"/>
                <w:szCs w:val="24"/>
              </w:rPr>
              <w:t xml:space="preserve"> поселение»</w:t>
            </w:r>
            <w:r w:rsidR="00C10281" w:rsidRPr="00F03A36">
              <w:rPr>
                <w:sz w:val="24"/>
                <w:szCs w:val="24"/>
              </w:rPr>
              <w:t xml:space="preserve"> </w:t>
            </w:r>
            <w:r w:rsidR="00C10281" w:rsidRPr="00F03A36">
              <w:rPr>
                <w:rFonts w:ascii="Times New Roman" w:hAnsi="Times New Roman" w:cs="Times New Roman"/>
                <w:b w:val="0"/>
                <w:bCs w:val="0"/>
                <w:sz w:val="24"/>
                <w:szCs w:val="24"/>
              </w:rPr>
              <w:t>Всеволожского муниципального района Ленинградской области (далее – муниципальное образование)</w:t>
            </w:r>
          </w:p>
        </w:tc>
      </w:tr>
      <w:tr w:rsidR="00E10ABA" w:rsidRPr="00F03A36" w14:paraId="629BD5C1" w14:textId="77777777" w:rsidTr="001C1D12">
        <w:tc>
          <w:tcPr>
            <w:tcW w:w="2268" w:type="dxa"/>
            <w:tcBorders>
              <w:top w:val="single" w:sz="4" w:space="0" w:color="auto"/>
              <w:left w:val="single" w:sz="4" w:space="0" w:color="auto"/>
              <w:bottom w:val="single" w:sz="4" w:space="0" w:color="auto"/>
              <w:right w:val="single" w:sz="4" w:space="0" w:color="auto"/>
            </w:tcBorders>
            <w:shd w:val="clear" w:color="auto" w:fill="auto"/>
          </w:tcPr>
          <w:p w14:paraId="5E4E90FB" w14:textId="77777777" w:rsidR="00E10ABA" w:rsidRPr="00F03A36" w:rsidRDefault="00E10ABA" w:rsidP="00275D25">
            <w:pPr>
              <w:jc w:val="both"/>
            </w:pPr>
            <w:r w:rsidRPr="00F03A36">
              <w:t>Заказчик</w:t>
            </w:r>
          </w:p>
          <w:p w14:paraId="071CE5BF" w14:textId="12AFF326" w:rsidR="00E10ABA" w:rsidRPr="00F03A36" w:rsidRDefault="00E10ABA" w:rsidP="00275D25">
            <w:pPr>
              <w:jc w:val="both"/>
            </w:pPr>
            <w:r w:rsidRPr="00F03A36">
              <w:t>П</w:t>
            </w:r>
            <w:r w:rsidR="00F03A36">
              <w:t>одп</w:t>
            </w:r>
            <w:r w:rsidRPr="00F03A36">
              <w:t>рограммы</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7AA68DD3" w14:textId="5675F34E" w:rsidR="00E10ABA" w:rsidRPr="00F03A36" w:rsidRDefault="00E10ABA" w:rsidP="00C10281">
            <w:pPr>
              <w:jc w:val="both"/>
            </w:pPr>
            <w:r w:rsidRPr="00F03A36">
              <w:t>Администрация муниципального образования «</w:t>
            </w:r>
            <w:r w:rsidR="00C10281" w:rsidRPr="00F03A36">
              <w:t>Муринское городское</w:t>
            </w:r>
            <w:r w:rsidRPr="00F03A36">
              <w:t xml:space="preserve"> поселение» Всеволожского муниципального района Ленинградской области</w:t>
            </w:r>
            <w:r w:rsidR="005B50DD">
              <w:t xml:space="preserve"> </w:t>
            </w:r>
            <w:r w:rsidR="005B50DD" w:rsidRPr="005B50DD">
              <w:t>(далее – администрация)</w:t>
            </w:r>
          </w:p>
        </w:tc>
      </w:tr>
      <w:tr w:rsidR="00E10ABA" w:rsidRPr="00F03A36" w14:paraId="0FFD675D" w14:textId="77777777" w:rsidTr="001C1D12">
        <w:tc>
          <w:tcPr>
            <w:tcW w:w="2268" w:type="dxa"/>
            <w:tcBorders>
              <w:top w:val="single" w:sz="4" w:space="0" w:color="auto"/>
              <w:left w:val="single" w:sz="4" w:space="0" w:color="auto"/>
              <w:bottom w:val="single" w:sz="4" w:space="0" w:color="auto"/>
              <w:right w:val="single" w:sz="4" w:space="0" w:color="auto"/>
            </w:tcBorders>
            <w:shd w:val="clear" w:color="auto" w:fill="auto"/>
          </w:tcPr>
          <w:p w14:paraId="0F6441EE" w14:textId="77777777" w:rsidR="00E10ABA" w:rsidRPr="00F03A36" w:rsidRDefault="00E10ABA" w:rsidP="00275D25">
            <w:pPr>
              <w:jc w:val="both"/>
            </w:pPr>
            <w:r w:rsidRPr="00F03A36">
              <w:t>Исполнитель</w:t>
            </w:r>
          </w:p>
          <w:p w14:paraId="144201C2" w14:textId="030FAF35" w:rsidR="00E10ABA" w:rsidRPr="00F03A36" w:rsidRDefault="00E10ABA" w:rsidP="00275D25">
            <w:pPr>
              <w:jc w:val="both"/>
            </w:pPr>
            <w:r w:rsidRPr="00F03A36">
              <w:t>П</w:t>
            </w:r>
            <w:r w:rsidR="00F03A36">
              <w:t>одп</w:t>
            </w:r>
            <w:r w:rsidRPr="00F03A36">
              <w:t>рограммы</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434A2F17" w14:textId="0603D633" w:rsidR="00E10ABA" w:rsidRPr="00F03A36" w:rsidRDefault="00E10ABA" w:rsidP="005B50DD">
            <w:pPr>
              <w:jc w:val="both"/>
            </w:pPr>
            <w:r w:rsidRPr="00F03A36">
              <w:t xml:space="preserve">Администрация </w:t>
            </w:r>
          </w:p>
        </w:tc>
      </w:tr>
      <w:tr w:rsidR="00E10ABA" w:rsidRPr="00F03A36" w14:paraId="4E334DAD" w14:textId="77777777" w:rsidTr="001C1D12">
        <w:tc>
          <w:tcPr>
            <w:tcW w:w="2268" w:type="dxa"/>
            <w:tcBorders>
              <w:top w:val="single" w:sz="4" w:space="0" w:color="auto"/>
              <w:left w:val="single" w:sz="4" w:space="0" w:color="auto"/>
              <w:bottom w:val="single" w:sz="4" w:space="0" w:color="auto"/>
              <w:right w:val="single" w:sz="4" w:space="0" w:color="auto"/>
            </w:tcBorders>
            <w:shd w:val="clear" w:color="auto" w:fill="auto"/>
          </w:tcPr>
          <w:p w14:paraId="077324BE" w14:textId="0DC61B26" w:rsidR="00E10ABA" w:rsidRPr="00F03A36" w:rsidRDefault="00E10ABA" w:rsidP="00F03A36">
            <w:pPr>
              <w:jc w:val="both"/>
            </w:pPr>
            <w:r w:rsidRPr="00F03A36">
              <w:t xml:space="preserve">Соисполнители </w:t>
            </w:r>
            <w:r w:rsidR="00F03A36">
              <w:t>Подп</w:t>
            </w:r>
            <w:r w:rsidRPr="00F03A36">
              <w:t>рограммы</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67554B36" w14:textId="77777777" w:rsidR="00E10ABA" w:rsidRPr="00F03A36" w:rsidRDefault="00E10ABA" w:rsidP="00275D25">
            <w:pPr>
              <w:jc w:val="both"/>
            </w:pPr>
            <w:r w:rsidRPr="00F03A36">
              <w:t>Нет</w:t>
            </w:r>
          </w:p>
        </w:tc>
      </w:tr>
      <w:tr w:rsidR="00E10ABA" w:rsidRPr="00F03A36" w14:paraId="4DB9C4F7" w14:textId="77777777" w:rsidTr="001C1D12">
        <w:tc>
          <w:tcPr>
            <w:tcW w:w="2268" w:type="dxa"/>
            <w:tcBorders>
              <w:top w:val="single" w:sz="4" w:space="0" w:color="auto"/>
              <w:left w:val="single" w:sz="4" w:space="0" w:color="auto"/>
              <w:bottom w:val="single" w:sz="4" w:space="0" w:color="auto"/>
              <w:right w:val="single" w:sz="4" w:space="0" w:color="auto"/>
            </w:tcBorders>
            <w:shd w:val="clear" w:color="auto" w:fill="auto"/>
          </w:tcPr>
          <w:p w14:paraId="2137D7BE" w14:textId="040C27E9" w:rsidR="00E10ABA" w:rsidRPr="00F03A36" w:rsidRDefault="00E10ABA" w:rsidP="00275D25">
            <w:pPr>
              <w:jc w:val="both"/>
            </w:pPr>
            <w:r w:rsidRPr="00F03A36">
              <w:t>Цели П</w:t>
            </w:r>
            <w:r w:rsidR="00F03A36">
              <w:t>одп</w:t>
            </w:r>
            <w:r w:rsidRPr="00F03A36">
              <w:t>рограммы</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765C4B18" w14:textId="6E8B6720" w:rsidR="00E10ABA" w:rsidRPr="00F03A36" w:rsidRDefault="00E10ABA" w:rsidP="00C10281">
            <w:pPr>
              <w:jc w:val="both"/>
            </w:pPr>
            <w:r w:rsidRPr="00F03A36">
              <w:t xml:space="preserve">Содействие в улучшении жилищных условий жителей муниципального образования </w:t>
            </w:r>
          </w:p>
        </w:tc>
      </w:tr>
      <w:tr w:rsidR="00E10ABA" w:rsidRPr="00F03A36" w14:paraId="68171229" w14:textId="77777777" w:rsidTr="001C1D12">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AC60B46" w14:textId="77777777" w:rsidR="00E10ABA" w:rsidRPr="00F03A36" w:rsidRDefault="00E10ABA" w:rsidP="00275D25">
            <w:pPr>
              <w:jc w:val="both"/>
            </w:pPr>
            <w:r w:rsidRPr="00F03A36">
              <w:t xml:space="preserve">Задачи </w:t>
            </w:r>
          </w:p>
          <w:p w14:paraId="4AAB6A93" w14:textId="6163D931" w:rsidR="00E10ABA" w:rsidRPr="00F03A36" w:rsidRDefault="00E10ABA" w:rsidP="00275D25">
            <w:pPr>
              <w:jc w:val="both"/>
            </w:pPr>
            <w:r w:rsidRPr="00F03A36">
              <w:t>П</w:t>
            </w:r>
            <w:r w:rsidR="00F03A36">
              <w:t>одп</w:t>
            </w:r>
            <w:r w:rsidRPr="00F03A36">
              <w:t>рограммы</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2D2463D8" w14:textId="3D347C67" w:rsidR="00E10ABA" w:rsidRPr="00F03A36" w:rsidRDefault="00E10ABA" w:rsidP="00C10281">
            <w:pPr>
              <w:spacing w:after="100" w:afterAutospacing="1"/>
              <w:jc w:val="both"/>
            </w:pPr>
            <w:r w:rsidRPr="00F03A36">
              <w:t>Создание условий для осуществления гражданами прав на жилище пут</w:t>
            </w:r>
            <w:r w:rsidR="00C10281" w:rsidRPr="00F03A36">
              <w:t>ё</w:t>
            </w:r>
            <w:r w:rsidRPr="00F03A36">
              <w:t>м предоставления социальных выплат на приобретение (строительство) жилья молодым семьям</w:t>
            </w:r>
            <w:r w:rsidR="00F03A36">
              <w:t>.</w:t>
            </w:r>
          </w:p>
        </w:tc>
      </w:tr>
      <w:tr w:rsidR="00E10ABA" w:rsidRPr="00F03A36" w14:paraId="2ABE0145" w14:textId="77777777" w:rsidTr="001C1D12">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8208DAD" w14:textId="4E901031" w:rsidR="00E10ABA" w:rsidRPr="00F03A36" w:rsidRDefault="00E10ABA" w:rsidP="00275D25">
            <w:r w:rsidRPr="00F03A36">
              <w:t>Целевые показатели (индикаторы) реализации П</w:t>
            </w:r>
            <w:r w:rsidR="00F03A36">
              <w:t>одп</w:t>
            </w:r>
            <w:r w:rsidRPr="00F03A36">
              <w:t xml:space="preserve">рограммы </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73E81D6E" w14:textId="22D42110" w:rsidR="00E10ABA" w:rsidRPr="00F03A36" w:rsidRDefault="00E10ABA" w:rsidP="00C10281">
            <w:pPr>
              <w:widowControl w:val="0"/>
              <w:autoSpaceDE w:val="0"/>
              <w:autoSpaceDN w:val="0"/>
              <w:adjustRightInd w:val="0"/>
              <w:spacing w:line="260" w:lineRule="exact"/>
            </w:pPr>
            <w:r w:rsidRPr="00F03A36">
              <w:t xml:space="preserve">Количество молодых семей, получивших свидетельства о праве на получение социальной выплаты на </w:t>
            </w:r>
            <w:r w:rsidRPr="00F03A36">
              <w:rPr>
                <w:color w:val="000000"/>
              </w:rPr>
              <w:t>приобретение жилого помещения или строительство индивидуального жилого дома</w:t>
            </w:r>
            <w:r w:rsidRPr="00F03A36">
              <w:t xml:space="preserve"> </w:t>
            </w:r>
            <w:r w:rsidR="00C10281" w:rsidRPr="00F03A36">
              <w:t xml:space="preserve"> </w:t>
            </w:r>
          </w:p>
        </w:tc>
      </w:tr>
      <w:tr w:rsidR="00E10ABA" w:rsidRPr="00F03A36" w14:paraId="4E6AFD14" w14:textId="77777777" w:rsidTr="001C1D12">
        <w:tc>
          <w:tcPr>
            <w:tcW w:w="2268" w:type="dxa"/>
            <w:tcBorders>
              <w:top w:val="single" w:sz="4" w:space="0" w:color="auto"/>
              <w:left w:val="single" w:sz="4" w:space="0" w:color="auto"/>
              <w:bottom w:val="single" w:sz="4" w:space="0" w:color="auto"/>
              <w:right w:val="single" w:sz="4" w:space="0" w:color="auto"/>
            </w:tcBorders>
            <w:shd w:val="clear" w:color="auto" w:fill="auto"/>
          </w:tcPr>
          <w:p w14:paraId="564374BA" w14:textId="07CA12CD" w:rsidR="00E10ABA" w:rsidRPr="00F03A36" w:rsidRDefault="00E10ABA" w:rsidP="00275D25">
            <w:pPr>
              <w:jc w:val="both"/>
            </w:pPr>
            <w:r w:rsidRPr="00F03A36">
              <w:t>Сроки и этапы реализации П</w:t>
            </w:r>
            <w:r w:rsidR="00F03A36">
              <w:t>одп</w:t>
            </w:r>
            <w:r w:rsidRPr="00F03A36">
              <w:t>рограммы</w:t>
            </w:r>
          </w:p>
          <w:p w14:paraId="74E1FA67" w14:textId="77777777" w:rsidR="00E10ABA" w:rsidRPr="00F03A36" w:rsidRDefault="00E10ABA" w:rsidP="00275D25">
            <w:pPr>
              <w:jc w:val="both"/>
            </w:pP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1C5044C5" w14:textId="06642279" w:rsidR="00E10ABA" w:rsidRPr="00F03A36" w:rsidRDefault="00E10ABA" w:rsidP="00C10281">
            <w:r w:rsidRPr="00F03A36">
              <w:t>202</w:t>
            </w:r>
            <w:r w:rsidR="00C10281" w:rsidRPr="00F03A36">
              <w:t>1</w:t>
            </w:r>
            <w:r w:rsidRPr="00F03A36">
              <w:t>-202</w:t>
            </w:r>
            <w:r w:rsidR="00C10281" w:rsidRPr="00F03A36">
              <w:t>3</w:t>
            </w:r>
            <w:r w:rsidRPr="00F03A36">
              <w:t xml:space="preserve"> годы </w:t>
            </w:r>
          </w:p>
        </w:tc>
      </w:tr>
      <w:tr w:rsidR="00E10ABA" w:rsidRPr="00F03A36" w14:paraId="0B07395C" w14:textId="77777777" w:rsidTr="001C1D12">
        <w:tc>
          <w:tcPr>
            <w:tcW w:w="2268" w:type="dxa"/>
            <w:tcBorders>
              <w:top w:val="single" w:sz="4" w:space="0" w:color="auto"/>
              <w:left w:val="single" w:sz="4" w:space="0" w:color="auto"/>
              <w:bottom w:val="single" w:sz="4" w:space="0" w:color="auto"/>
              <w:right w:val="single" w:sz="4" w:space="0" w:color="auto"/>
            </w:tcBorders>
            <w:shd w:val="clear" w:color="auto" w:fill="auto"/>
          </w:tcPr>
          <w:p w14:paraId="797BB4FD" w14:textId="6E4004A2" w:rsidR="00E10ABA" w:rsidRPr="00F03A36" w:rsidRDefault="00E10ABA" w:rsidP="00275D25">
            <w:r w:rsidRPr="00F03A36">
              <w:t xml:space="preserve">Финансовое обеспечение </w:t>
            </w:r>
            <w:r w:rsidRPr="00F03A36">
              <w:lastRenderedPageBreak/>
              <w:t>П</w:t>
            </w:r>
            <w:r w:rsidR="00F03A36">
              <w:t>одп</w:t>
            </w:r>
            <w:r w:rsidRPr="00F03A36">
              <w:t>рограммы (рублей)</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19DB4E1D" w14:textId="77777777" w:rsidR="00E10ABA" w:rsidRPr="00F03A36" w:rsidRDefault="00E10ABA" w:rsidP="00275D25">
            <w:pPr>
              <w:jc w:val="both"/>
            </w:pPr>
            <w:r w:rsidRPr="00F03A36">
              <w:lastRenderedPageBreak/>
              <w:t>Источники финансирования:</w:t>
            </w:r>
          </w:p>
          <w:p w14:paraId="0D508049" w14:textId="4F21AEDC" w:rsidR="00E10ABA" w:rsidRPr="00F03A36" w:rsidRDefault="00E10ABA" w:rsidP="00275D25">
            <w:pPr>
              <w:jc w:val="both"/>
            </w:pPr>
            <w:r w:rsidRPr="00F03A36">
              <w:t>- средства федерального бюджета;</w:t>
            </w:r>
          </w:p>
          <w:p w14:paraId="64562A83" w14:textId="5A3E109A" w:rsidR="00E10ABA" w:rsidRPr="00F03A36" w:rsidRDefault="00E10ABA" w:rsidP="00275D25">
            <w:pPr>
              <w:jc w:val="both"/>
            </w:pPr>
            <w:r w:rsidRPr="00F03A36">
              <w:lastRenderedPageBreak/>
              <w:t>- средства областного бюджета;</w:t>
            </w:r>
          </w:p>
          <w:p w14:paraId="0DB3B3C4" w14:textId="2CAAE524" w:rsidR="00E10ABA" w:rsidRDefault="00E10ABA" w:rsidP="004D2CCC">
            <w:pPr>
              <w:jc w:val="both"/>
            </w:pPr>
            <w:r w:rsidRPr="00F03A36">
              <w:t xml:space="preserve">- средства местного бюджета </w:t>
            </w:r>
            <w:r w:rsidR="00C10281" w:rsidRPr="00F03A36">
              <w:t>муниципального образования</w:t>
            </w:r>
            <w:r w:rsidR="004D2CCC">
              <w:t>: д</w:t>
            </w:r>
            <w:r w:rsidRPr="00F03A36">
              <w:t xml:space="preserve">оля </w:t>
            </w:r>
            <w:proofErr w:type="spellStart"/>
            <w:r w:rsidRPr="00F03A36">
              <w:t>софинансирования</w:t>
            </w:r>
            <w:proofErr w:type="spellEnd"/>
            <w:r w:rsidRPr="00F03A36">
              <w:t xml:space="preserve"> за сч</w:t>
            </w:r>
            <w:r w:rsidR="00C10281" w:rsidRPr="00F03A36">
              <w:t>ё</w:t>
            </w:r>
            <w:r w:rsidRPr="00F03A36">
              <w:t xml:space="preserve">т средств бюджета </w:t>
            </w:r>
            <w:r w:rsidR="00C10281" w:rsidRPr="00F03A36">
              <w:t>муниципального образования</w:t>
            </w:r>
            <w:r w:rsidRPr="00F03A36">
              <w:t xml:space="preserve"> составит не менее 10 (десяти) процентов от размера социальной выплаты в расчёте на моло</w:t>
            </w:r>
            <w:r w:rsidR="004D2CCC">
              <w:t>дую семью-участника мероприятия;</w:t>
            </w:r>
          </w:p>
          <w:p w14:paraId="597ACD5D" w14:textId="77777777" w:rsidR="004D2CCC" w:rsidRDefault="004D2CCC" w:rsidP="004D2CCC">
            <w:pPr>
              <w:jc w:val="both"/>
            </w:pPr>
            <w:r>
              <w:t>- собственные и заёмные средства молодых семей – участников мероприятия;</w:t>
            </w:r>
          </w:p>
          <w:p w14:paraId="47D9D683" w14:textId="332551B9" w:rsidR="004D2CCC" w:rsidRPr="00F03A36" w:rsidRDefault="004D2CCC" w:rsidP="004D2CCC">
            <w:pPr>
              <w:jc w:val="both"/>
            </w:pPr>
            <w:r>
              <w:t xml:space="preserve">- средства банков и других организаций, предоставляющих ипотечные жилищные кредиты и займы для приобретения или строительства индивидуального жилья. </w:t>
            </w:r>
          </w:p>
        </w:tc>
      </w:tr>
      <w:tr w:rsidR="00E10ABA" w:rsidRPr="00F03A36" w14:paraId="6AFDF6FA" w14:textId="77777777" w:rsidTr="001C1D12">
        <w:tc>
          <w:tcPr>
            <w:tcW w:w="2268" w:type="dxa"/>
            <w:tcBorders>
              <w:top w:val="single" w:sz="4" w:space="0" w:color="auto"/>
              <w:left w:val="single" w:sz="4" w:space="0" w:color="auto"/>
              <w:bottom w:val="single" w:sz="4" w:space="0" w:color="auto"/>
              <w:right w:val="single" w:sz="4" w:space="0" w:color="auto"/>
            </w:tcBorders>
            <w:shd w:val="clear" w:color="auto" w:fill="auto"/>
          </w:tcPr>
          <w:p w14:paraId="2F3039C4" w14:textId="57255D99" w:rsidR="00E10ABA" w:rsidRPr="00F03A36" w:rsidRDefault="00E10ABA" w:rsidP="00275D25">
            <w:pPr>
              <w:jc w:val="both"/>
            </w:pPr>
            <w:r w:rsidRPr="00F03A36">
              <w:lastRenderedPageBreak/>
              <w:t>Ожидаемые конечные результаты реализации П</w:t>
            </w:r>
            <w:r w:rsidR="00F03A36">
              <w:t>одп</w:t>
            </w:r>
            <w:r w:rsidRPr="00F03A36">
              <w:t>рограммы</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6824E8A5" w14:textId="6805E6BF" w:rsidR="00E10ABA" w:rsidRPr="00F03A36" w:rsidRDefault="00E10ABA" w:rsidP="00BE1140">
            <w:pPr>
              <w:tabs>
                <w:tab w:val="left" w:pos="912"/>
              </w:tabs>
              <w:jc w:val="both"/>
            </w:pPr>
            <w:r w:rsidRPr="00F03A36">
              <w:t>Оказание содействия в улучшении жилищных условий в форме п</w:t>
            </w:r>
            <w:r w:rsidR="00BE1140" w:rsidRPr="00F03A36">
              <w:t>редоставления социальных выплат.</w:t>
            </w:r>
          </w:p>
        </w:tc>
      </w:tr>
    </w:tbl>
    <w:p w14:paraId="2BF8CA62" w14:textId="77777777" w:rsidR="00E10ABA" w:rsidRDefault="00E10ABA" w:rsidP="00E10ABA">
      <w:pPr>
        <w:rPr>
          <w:b/>
        </w:rPr>
      </w:pPr>
    </w:p>
    <w:p w14:paraId="1A577F59" w14:textId="77777777" w:rsidR="00537B19" w:rsidRPr="008B1C4E" w:rsidRDefault="00537B19" w:rsidP="00537B19">
      <w:pPr>
        <w:jc w:val="center"/>
        <w:rPr>
          <w:b/>
        </w:rPr>
      </w:pPr>
      <w:r w:rsidRPr="008B1C4E">
        <w:rPr>
          <w:b/>
        </w:rPr>
        <w:t>2. Понятия и термины</w:t>
      </w:r>
    </w:p>
    <w:p w14:paraId="29BD27A4" w14:textId="4BD72263" w:rsidR="00537B19" w:rsidRPr="008B1C4E" w:rsidRDefault="00537B19" w:rsidP="00537B19">
      <w:pPr>
        <w:pStyle w:val="ConsPlusNormal"/>
        <w:spacing w:before="220"/>
        <w:ind w:firstLine="709"/>
        <w:jc w:val="both"/>
        <w:rPr>
          <w:rFonts w:ascii="Times New Roman" w:hAnsi="Times New Roman" w:cs="Times New Roman"/>
          <w:sz w:val="24"/>
          <w:szCs w:val="24"/>
        </w:rPr>
      </w:pPr>
      <w:r w:rsidRPr="008B1C4E">
        <w:rPr>
          <w:rFonts w:ascii="Times New Roman" w:hAnsi="Times New Roman" w:cs="Times New Roman"/>
          <w:sz w:val="24"/>
          <w:szCs w:val="24"/>
        </w:rPr>
        <w:t>В настоящей П</w:t>
      </w:r>
      <w:r w:rsidR="00F03A36">
        <w:rPr>
          <w:rFonts w:ascii="Times New Roman" w:hAnsi="Times New Roman" w:cs="Times New Roman"/>
          <w:sz w:val="24"/>
          <w:szCs w:val="24"/>
        </w:rPr>
        <w:t>одп</w:t>
      </w:r>
      <w:r w:rsidRPr="008B1C4E">
        <w:rPr>
          <w:rFonts w:ascii="Times New Roman" w:hAnsi="Times New Roman" w:cs="Times New Roman"/>
          <w:sz w:val="24"/>
          <w:szCs w:val="24"/>
        </w:rPr>
        <w:t>рограмме используются следующие понятия и термины:</w:t>
      </w:r>
    </w:p>
    <w:p w14:paraId="58A67BCB" w14:textId="2A4036F9" w:rsidR="00537B19" w:rsidRPr="008B1C4E" w:rsidRDefault="00537B19" w:rsidP="00537B19">
      <w:pPr>
        <w:ind w:firstLine="709"/>
        <w:jc w:val="both"/>
        <w:textAlignment w:val="top"/>
      </w:pPr>
      <w:r w:rsidRPr="008B1C4E">
        <w:t>Мероприятие - создание условий для осуществления гражданами прав на жилище пут</w:t>
      </w:r>
      <w:r w:rsidR="00C10281">
        <w:t>ё</w:t>
      </w:r>
      <w:r w:rsidRPr="008B1C4E">
        <w:t>м предоставления социальных выплат на приобретение (строительство) жилья молодым семьям.</w:t>
      </w:r>
    </w:p>
    <w:p w14:paraId="05E803F3" w14:textId="174F08D5" w:rsidR="00537B19" w:rsidRPr="008B1C4E" w:rsidRDefault="00537B19" w:rsidP="00537B19">
      <w:pPr>
        <w:ind w:firstLine="709"/>
        <w:jc w:val="both"/>
        <w:textAlignment w:val="top"/>
      </w:pPr>
      <w:r w:rsidRPr="008B1C4E">
        <w:t>Участники мероприятий П</w:t>
      </w:r>
      <w:r w:rsidR="00F03A36">
        <w:t>одп</w:t>
      </w:r>
      <w:r w:rsidRPr="008B1C4E">
        <w:t>рограммы - молодая семья, в том числе молодая семья, имеющая одного ребёнка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ребёнка и более, соответствующая следующим требованиям:</w:t>
      </w:r>
    </w:p>
    <w:p w14:paraId="30EC35A7" w14:textId="77777777" w:rsidR="00537B19" w:rsidRPr="008B1C4E" w:rsidRDefault="00537B19" w:rsidP="00537B19">
      <w:pPr>
        <w:ind w:firstLine="709"/>
        <w:jc w:val="both"/>
        <w:textAlignment w:val="top"/>
      </w:pPr>
      <w:r w:rsidRPr="008B1C4E">
        <w:t>а) возраст каждого из супругов либо одного родителя в неполной семье на день принятия комитетом по строительству Ленинградской области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70D3203B" w14:textId="4BC7A970" w:rsidR="00537B19" w:rsidRPr="008B1C4E" w:rsidRDefault="00537B19" w:rsidP="00537B19">
      <w:pPr>
        <w:ind w:firstLine="709"/>
        <w:jc w:val="both"/>
        <w:textAlignment w:val="top"/>
      </w:pPr>
      <w:r w:rsidRPr="008B1C4E">
        <w:t>б) молодая семья признана нуждающейся в жилом помещении по основаниям, которые установлены стать</w:t>
      </w:r>
      <w:r w:rsidR="00C10281">
        <w:t>ё</w:t>
      </w:r>
      <w:r w:rsidRPr="008B1C4E">
        <w:t>й 51 Жилищного кодекса Российской Федерации;</w:t>
      </w:r>
    </w:p>
    <w:p w14:paraId="6E886C18" w14:textId="584B90DE" w:rsidR="00537B19" w:rsidRPr="008B1C4E" w:rsidRDefault="00537B19" w:rsidP="00537B19">
      <w:pPr>
        <w:pStyle w:val="consplusnormal1"/>
        <w:spacing w:before="0" w:beforeAutospacing="0" w:after="0" w:afterAutospacing="0" w:line="240" w:lineRule="auto"/>
        <w:ind w:firstLine="709"/>
        <w:jc w:val="both"/>
        <w:textAlignment w:val="top"/>
        <w:rPr>
          <w:rFonts w:ascii="Times New Roman" w:hAnsi="Times New Roman" w:cs="Times New Roman"/>
          <w:color w:val="auto"/>
          <w:sz w:val="24"/>
          <w:szCs w:val="24"/>
        </w:rPr>
      </w:pPr>
      <w:r w:rsidRPr="008B1C4E">
        <w:rPr>
          <w:rFonts w:ascii="Times New Roman" w:hAnsi="Times New Roman" w:cs="Times New Roman"/>
          <w:color w:val="auto"/>
          <w:sz w:val="24"/>
          <w:szCs w:val="24"/>
        </w:rPr>
        <w:t>в) наличие у семьи доходов, позволяющих получить кредит, либо иных денежных средств, достаточных для оплаты расч</w:t>
      </w:r>
      <w:r w:rsidR="00C10281">
        <w:rPr>
          <w:rFonts w:ascii="Times New Roman" w:hAnsi="Times New Roman" w:cs="Times New Roman"/>
          <w:color w:val="auto"/>
          <w:sz w:val="24"/>
          <w:szCs w:val="24"/>
        </w:rPr>
        <w:t>ё</w:t>
      </w:r>
      <w:r w:rsidRPr="008B1C4E">
        <w:rPr>
          <w:rFonts w:ascii="Times New Roman" w:hAnsi="Times New Roman" w:cs="Times New Roman"/>
          <w:color w:val="auto"/>
          <w:sz w:val="24"/>
          <w:szCs w:val="24"/>
        </w:rPr>
        <w:t>тной (средней) стоимости жилья в части, превышающей размер предоставляемой социальной выплаты (документальное подтверждение наличия собственных и(или) кредитных (за</w:t>
      </w:r>
      <w:r w:rsidR="00C10281">
        <w:rPr>
          <w:rFonts w:ascii="Times New Roman" w:hAnsi="Times New Roman" w:cs="Times New Roman"/>
          <w:color w:val="auto"/>
          <w:sz w:val="24"/>
          <w:szCs w:val="24"/>
        </w:rPr>
        <w:t>ё</w:t>
      </w:r>
      <w:r w:rsidRPr="008B1C4E">
        <w:rPr>
          <w:rFonts w:ascii="Times New Roman" w:hAnsi="Times New Roman" w:cs="Times New Roman"/>
          <w:color w:val="auto"/>
          <w:sz w:val="24"/>
          <w:szCs w:val="24"/>
        </w:rPr>
        <w:t>мных) средств в размере не менее 50 процентов расч</w:t>
      </w:r>
      <w:r w:rsidR="00C10281">
        <w:rPr>
          <w:rFonts w:ascii="Times New Roman" w:hAnsi="Times New Roman" w:cs="Times New Roman"/>
          <w:color w:val="auto"/>
          <w:sz w:val="24"/>
          <w:szCs w:val="24"/>
        </w:rPr>
        <w:t>ё</w:t>
      </w:r>
      <w:r w:rsidRPr="008B1C4E">
        <w:rPr>
          <w:rFonts w:ascii="Times New Roman" w:hAnsi="Times New Roman" w:cs="Times New Roman"/>
          <w:color w:val="auto"/>
          <w:sz w:val="24"/>
          <w:szCs w:val="24"/>
        </w:rPr>
        <w:t xml:space="preserve">тной стоимости строительства (приобретения) жилья). </w:t>
      </w:r>
    </w:p>
    <w:p w14:paraId="02A7CDE2" w14:textId="77777777" w:rsidR="00537B19" w:rsidRPr="008B1C4E" w:rsidRDefault="00537B19" w:rsidP="00537B19">
      <w:pPr>
        <w:ind w:firstLine="709"/>
        <w:jc w:val="both"/>
        <w:textAlignment w:val="top"/>
      </w:pPr>
      <w:r w:rsidRPr="008B1C4E">
        <w:t>г) наличие постоянной регистрации в Ленинградской области.</w:t>
      </w:r>
    </w:p>
    <w:p w14:paraId="7A91FFA2" w14:textId="77777777" w:rsidR="00537B19" w:rsidRPr="008B1C4E" w:rsidRDefault="00537B19" w:rsidP="00537B19">
      <w:pPr>
        <w:pStyle w:val="consplusnormal1"/>
        <w:spacing w:before="0" w:beforeAutospacing="0" w:after="0" w:afterAutospacing="0" w:line="240" w:lineRule="auto"/>
        <w:ind w:firstLine="709"/>
        <w:jc w:val="both"/>
        <w:textAlignment w:val="top"/>
        <w:rPr>
          <w:rFonts w:ascii="Times New Roman" w:hAnsi="Times New Roman" w:cs="Times New Roman"/>
          <w:color w:val="auto"/>
          <w:sz w:val="24"/>
          <w:szCs w:val="24"/>
        </w:rPr>
      </w:pPr>
      <w:r w:rsidRPr="008B1C4E">
        <w:rPr>
          <w:rFonts w:ascii="Times New Roman" w:hAnsi="Times New Roman" w:cs="Times New Roman"/>
          <w:color w:val="auto"/>
          <w:sz w:val="24"/>
          <w:szCs w:val="24"/>
        </w:rPr>
        <w:t>Под нуждающимися в жилых помещениях понимаются молодые семьи, поставленные на учёт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года по основаниям, установленным статьёй 51 Жилищного кодекса Российской Федерации.</w:t>
      </w:r>
    </w:p>
    <w:p w14:paraId="4E08F452" w14:textId="77777777" w:rsidR="00537B19" w:rsidRPr="008B1C4E" w:rsidRDefault="00537B19" w:rsidP="00537B19">
      <w:pPr>
        <w:pStyle w:val="consplusnormal1"/>
        <w:spacing w:before="0" w:beforeAutospacing="0" w:after="0" w:afterAutospacing="0" w:line="240" w:lineRule="auto"/>
        <w:ind w:firstLine="709"/>
        <w:jc w:val="both"/>
        <w:textAlignment w:val="top"/>
        <w:rPr>
          <w:rFonts w:ascii="Times New Roman" w:hAnsi="Times New Roman" w:cs="Times New Roman"/>
          <w:color w:val="auto"/>
          <w:sz w:val="24"/>
          <w:szCs w:val="24"/>
        </w:rPr>
      </w:pPr>
      <w:r w:rsidRPr="008B1C4E">
        <w:rPr>
          <w:rFonts w:ascii="Times New Roman" w:hAnsi="Times New Roman" w:cs="Times New Roman"/>
          <w:color w:val="auto"/>
          <w:sz w:val="24"/>
          <w:szCs w:val="24"/>
        </w:rPr>
        <w:t>Социальная выплата - государственная поддержка на приобретение (строительство) жилья в целях улучшения жилищных условий молодых семей.</w:t>
      </w:r>
    </w:p>
    <w:p w14:paraId="4891D21E" w14:textId="77777777" w:rsidR="00537B19" w:rsidRPr="008B1C4E" w:rsidRDefault="00537B19" w:rsidP="00537B19">
      <w:pPr>
        <w:spacing w:line="228" w:lineRule="atLeast"/>
        <w:ind w:firstLine="709"/>
        <w:jc w:val="both"/>
        <w:textAlignment w:val="top"/>
      </w:pPr>
      <w:r w:rsidRPr="008B1C4E">
        <w:t>Социальные выплаты используются:</w:t>
      </w:r>
    </w:p>
    <w:p w14:paraId="1D36AB0F" w14:textId="77777777" w:rsidR="00537B19" w:rsidRPr="008B1C4E" w:rsidRDefault="00537B19" w:rsidP="00537B19">
      <w:pPr>
        <w:spacing w:line="228" w:lineRule="atLeast"/>
        <w:ind w:firstLine="709"/>
        <w:jc w:val="both"/>
        <w:textAlignment w:val="top"/>
      </w:pPr>
      <w:r w:rsidRPr="008B1C4E">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8B1C4E">
        <w:t>экономкласса</w:t>
      </w:r>
      <w:proofErr w:type="spellEnd"/>
      <w:r w:rsidRPr="008B1C4E">
        <w:t xml:space="preserve"> на первичном рынке жилья); </w:t>
      </w:r>
    </w:p>
    <w:p w14:paraId="554D0FFA" w14:textId="77777777" w:rsidR="00537B19" w:rsidRPr="008B1C4E" w:rsidRDefault="00537B19" w:rsidP="00537B19">
      <w:pPr>
        <w:spacing w:line="228" w:lineRule="atLeast"/>
        <w:ind w:firstLine="709"/>
        <w:jc w:val="both"/>
        <w:textAlignment w:val="top"/>
      </w:pPr>
      <w:r w:rsidRPr="008B1C4E">
        <w:lastRenderedPageBreak/>
        <w:t xml:space="preserve">б) для оплаты цены договора строительного подряда на строительство жилого дома; </w:t>
      </w:r>
    </w:p>
    <w:p w14:paraId="086AC623" w14:textId="61E12D18" w:rsidR="00537B19" w:rsidRPr="008B1C4E" w:rsidRDefault="00537B19" w:rsidP="00537B19">
      <w:pPr>
        <w:spacing w:line="228" w:lineRule="atLeast"/>
        <w:ind w:firstLine="709"/>
        <w:jc w:val="both"/>
        <w:textAlignment w:val="top"/>
      </w:pPr>
      <w:r w:rsidRPr="008B1C4E">
        <w:t>в) для осуществления последнего платежа в сч</w:t>
      </w:r>
      <w:r w:rsidR="00C10281">
        <w:t>ё</w:t>
      </w:r>
      <w:r w:rsidRPr="008B1C4E">
        <w:t xml:space="preserve">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14:paraId="033FD7CD" w14:textId="77777777" w:rsidR="00537B19" w:rsidRPr="008B1C4E" w:rsidRDefault="00537B19" w:rsidP="00537B19">
      <w:pPr>
        <w:spacing w:line="228" w:lineRule="atLeast"/>
        <w:ind w:firstLine="709"/>
        <w:jc w:val="both"/>
        <w:textAlignment w:val="top"/>
      </w:pPr>
      <w:r w:rsidRPr="008B1C4E">
        <w:t xml:space="preserve">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t>
      </w:r>
    </w:p>
    <w:p w14:paraId="434697F5" w14:textId="77777777" w:rsidR="00537B19" w:rsidRPr="008B1C4E" w:rsidRDefault="00537B19" w:rsidP="00537B19">
      <w:pPr>
        <w:spacing w:line="228" w:lineRule="atLeast"/>
        <w:ind w:firstLine="709"/>
        <w:jc w:val="both"/>
        <w:textAlignment w:val="top"/>
      </w:pPr>
      <w:r w:rsidRPr="008B1C4E">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8B1C4E">
        <w:t>экономкласса</w:t>
      </w:r>
      <w:proofErr w:type="spellEnd"/>
      <w:r w:rsidRPr="008B1C4E">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06406C99" w14:textId="77777777" w:rsidR="00537B19" w:rsidRPr="008B1C4E" w:rsidRDefault="00537B19" w:rsidP="00537B19">
      <w:pPr>
        <w:pStyle w:val="consplusnormal1"/>
        <w:spacing w:before="0" w:beforeAutospacing="0" w:after="0" w:afterAutospacing="0"/>
        <w:ind w:firstLine="709"/>
        <w:jc w:val="both"/>
        <w:textAlignment w:val="top"/>
        <w:rPr>
          <w:rFonts w:ascii="Times New Roman" w:hAnsi="Times New Roman" w:cs="Times New Roman"/>
          <w:color w:val="auto"/>
          <w:sz w:val="24"/>
          <w:szCs w:val="24"/>
        </w:rPr>
      </w:pPr>
      <w:r w:rsidRPr="008B1C4E">
        <w:rPr>
          <w:rFonts w:ascii="Times New Roman" w:hAnsi="Times New Roman" w:cs="Times New Roman"/>
          <w:color w:val="auto"/>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14:paraId="7092E4D9" w14:textId="43B178D3" w:rsidR="00537B19" w:rsidRPr="008B1C4E" w:rsidRDefault="00537B19" w:rsidP="00537B19">
      <w:pPr>
        <w:pStyle w:val="consplusnormal1"/>
        <w:spacing w:before="0" w:beforeAutospacing="0" w:after="0" w:afterAutospacing="0"/>
        <w:ind w:firstLine="709"/>
        <w:jc w:val="both"/>
        <w:textAlignment w:val="top"/>
        <w:rPr>
          <w:rFonts w:ascii="Times New Roman" w:hAnsi="Times New Roman" w:cs="Times New Roman"/>
          <w:color w:val="auto"/>
          <w:sz w:val="24"/>
          <w:szCs w:val="24"/>
        </w:rPr>
      </w:pPr>
      <w:r w:rsidRPr="008B1C4E">
        <w:rPr>
          <w:rFonts w:ascii="Times New Roman" w:hAnsi="Times New Roman" w:cs="Times New Roman"/>
          <w:color w:val="auto"/>
          <w:sz w:val="24"/>
          <w:szCs w:val="24"/>
        </w:rPr>
        <w:t>ж) для уплаты цены договора участия в долевом строительстве, который предусматривает в качестве объекта долевого строительства жилое помещение, пут</w:t>
      </w:r>
      <w:r w:rsidR="00C10281">
        <w:rPr>
          <w:rFonts w:ascii="Times New Roman" w:hAnsi="Times New Roman" w:cs="Times New Roman"/>
          <w:color w:val="auto"/>
          <w:sz w:val="24"/>
          <w:szCs w:val="24"/>
        </w:rPr>
        <w:t>ё</w:t>
      </w:r>
      <w:r w:rsidRPr="008B1C4E">
        <w:rPr>
          <w:rFonts w:ascii="Times New Roman" w:hAnsi="Times New Roman" w:cs="Times New Roman"/>
          <w:color w:val="auto"/>
          <w:sz w:val="24"/>
          <w:szCs w:val="24"/>
        </w:rPr>
        <w:t>м внесения соответствующих средств на сч</w:t>
      </w:r>
      <w:r w:rsidR="00C10281">
        <w:rPr>
          <w:rFonts w:ascii="Times New Roman" w:hAnsi="Times New Roman" w:cs="Times New Roman"/>
          <w:color w:val="auto"/>
          <w:sz w:val="24"/>
          <w:szCs w:val="24"/>
        </w:rPr>
        <w:t>ё</w:t>
      </w:r>
      <w:r w:rsidRPr="008B1C4E">
        <w:rPr>
          <w:rFonts w:ascii="Times New Roman" w:hAnsi="Times New Roman" w:cs="Times New Roman"/>
          <w:color w:val="auto"/>
          <w:sz w:val="24"/>
          <w:szCs w:val="24"/>
        </w:rPr>
        <w:t xml:space="preserve">т </w:t>
      </w:r>
      <w:proofErr w:type="spellStart"/>
      <w:r w:rsidRPr="008B1C4E">
        <w:rPr>
          <w:rFonts w:ascii="Times New Roman" w:hAnsi="Times New Roman" w:cs="Times New Roman"/>
          <w:color w:val="auto"/>
          <w:sz w:val="24"/>
          <w:szCs w:val="24"/>
        </w:rPr>
        <w:t>эскроу</w:t>
      </w:r>
      <w:proofErr w:type="spellEnd"/>
      <w:r w:rsidRPr="008B1C4E">
        <w:rPr>
          <w:rFonts w:ascii="Times New Roman" w:hAnsi="Times New Roman" w:cs="Times New Roman"/>
          <w:color w:val="auto"/>
          <w:sz w:val="24"/>
          <w:szCs w:val="24"/>
        </w:rPr>
        <w:t>.</w:t>
      </w:r>
    </w:p>
    <w:p w14:paraId="4E624CAC" w14:textId="77777777" w:rsidR="00537B19" w:rsidRPr="008B1C4E" w:rsidRDefault="00537B19" w:rsidP="00537B19">
      <w:pPr>
        <w:pStyle w:val="consplusnormal1"/>
        <w:spacing w:before="0" w:beforeAutospacing="0" w:after="0" w:afterAutospacing="0"/>
        <w:ind w:firstLine="709"/>
        <w:jc w:val="both"/>
        <w:textAlignment w:val="top"/>
        <w:rPr>
          <w:rFonts w:ascii="Times New Roman" w:hAnsi="Times New Roman" w:cs="Times New Roman"/>
          <w:color w:val="auto"/>
          <w:sz w:val="24"/>
          <w:szCs w:val="24"/>
        </w:rPr>
      </w:pPr>
      <w:r w:rsidRPr="008B1C4E">
        <w:rPr>
          <w:rFonts w:ascii="Times New Roman" w:hAnsi="Times New Roman" w:cs="Times New Roman"/>
          <w:color w:val="auto"/>
          <w:sz w:val="24"/>
          <w:szCs w:val="24"/>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Срок действия свидетельства о праве на получение социальной выплаты составляет не более 7 месяцев с даты выдачи, указанной в свидетельстве.</w:t>
      </w:r>
    </w:p>
    <w:p w14:paraId="2C24356E" w14:textId="77777777" w:rsidR="00537B19" w:rsidRPr="008B1C4E" w:rsidRDefault="00537B19" w:rsidP="00537B19">
      <w:pPr>
        <w:pStyle w:val="consplusnormal1"/>
        <w:spacing w:before="0" w:beforeAutospacing="0" w:after="0" w:afterAutospacing="0"/>
        <w:ind w:firstLine="709"/>
        <w:jc w:val="both"/>
        <w:textAlignment w:val="top"/>
        <w:rPr>
          <w:rFonts w:ascii="Times New Roman" w:hAnsi="Times New Roman" w:cs="Times New Roman"/>
          <w:color w:val="auto"/>
          <w:sz w:val="24"/>
          <w:szCs w:val="24"/>
        </w:rPr>
      </w:pPr>
      <w:r w:rsidRPr="008B1C4E">
        <w:rPr>
          <w:rFonts w:ascii="Times New Roman" w:hAnsi="Times New Roman" w:cs="Times New Roman"/>
          <w:color w:val="auto"/>
          <w:sz w:val="24"/>
          <w:szCs w:val="24"/>
        </w:rPr>
        <w:t>Социальная выплата предоставляется владельцу свидетельства о праве на получение социальной выплаты в безналичной форме путём зачисления соответствующих средств на его банковский счёт, открытый в банке, отобранном комитетом по строительству Ленинградской области, на основании заявки банка на перечисление бюджетных средств.</w:t>
      </w:r>
    </w:p>
    <w:p w14:paraId="042299BA" w14:textId="77777777" w:rsidR="00537B19" w:rsidRPr="008B1C4E" w:rsidRDefault="00537B19" w:rsidP="00537B19">
      <w:pPr>
        <w:jc w:val="center"/>
        <w:rPr>
          <w:b/>
        </w:rPr>
      </w:pPr>
    </w:p>
    <w:p w14:paraId="3E70231A" w14:textId="4E129730" w:rsidR="00537B19" w:rsidRPr="008B1C4E" w:rsidRDefault="00537B19" w:rsidP="00537B19">
      <w:pPr>
        <w:jc w:val="center"/>
        <w:rPr>
          <w:b/>
        </w:rPr>
      </w:pPr>
      <w:r w:rsidRPr="008B1C4E">
        <w:rPr>
          <w:b/>
        </w:rPr>
        <w:t>3. Характеристика проблемы, на решение которой направлена П</w:t>
      </w:r>
      <w:r w:rsidR="00F03A36">
        <w:rPr>
          <w:b/>
        </w:rPr>
        <w:t>одп</w:t>
      </w:r>
      <w:r w:rsidRPr="008B1C4E">
        <w:rPr>
          <w:b/>
        </w:rPr>
        <w:t>рограмма</w:t>
      </w:r>
    </w:p>
    <w:p w14:paraId="6EFF6E90" w14:textId="77777777" w:rsidR="00537B19" w:rsidRPr="008B1C4E" w:rsidRDefault="00537B19" w:rsidP="00537B19">
      <w:pPr>
        <w:jc w:val="center"/>
        <w:rPr>
          <w:b/>
        </w:rPr>
      </w:pPr>
    </w:p>
    <w:p w14:paraId="58418D83" w14:textId="7E349F95" w:rsidR="00537B19" w:rsidRPr="008B1C4E" w:rsidRDefault="00537B19" w:rsidP="00537B19">
      <w:pPr>
        <w:ind w:firstLine="709"/>
        <w:jc w:val="both"/>
      </w:pPr>
      <w:r w:rsidRPr="008B1C4E">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w:t>
      </w:r>
      <w:r w:rsidR="00BE1140">
        <w:t>ё</w:t>
      </w:r>
      <w:r w:rsidRPr="008B1C4E">
        <w:t>м использования бюджетных средств и иных, не запрещ</w:t>
      </w:r>
      <w:r w:rsidR="00BE1140">
        <w:t>ё</w:t>
      </w:r>
      <w:r w:rsidRPr="008B1C4E">
        <w:t>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14:paraId="65DEB686" w14:textId="46ECEBB2" w:rsidR="00537B19" w:rsidRPr="008B1C4E" w:rsidRDefault="00537B19" w:rsidP="00537B19">
      <w:pPr>
        <w:ind w:firstLine="709"/>
        <w:jc w:val="both"/>
      </w:pPr>
      <w:r w:rsidRPr="008B1C4E">
        <w:t>Такие социальные категории населения как молодые семьи, в том числе молод</w:t>
      </w:r>
      <w:r w:rsidR="00BE1140">
        <w:t>ё</w:t>
      </w:r>
      <w:r w:rsidRPr="008B1C4E">
        <w:t xml:space="preserve">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14:paraId="2C0D2E03" w14:textId="443F7EE8" w:rsidR="00537B19" w:rsidRPr="008B1C4E" w:rsidRDefault="00537B19" w:rsidP="00537B19">
      <w:pPr>
        <w:ind w:firstLine="709"/>
        <w:jc w:val="both"/>
      </w:pPr>
      <w:r w:rsidRPr="008B1C4E">
        <w:t>За последнее время количество молод</w:t>
      </w:r>
      <w:r w:rsidR="00BE1140">
        <w:t>ё</w:t>
      </w:r>
      <w:r w:rsidRPr="008B1C4E">
        <w:t>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14:paraId="10AB022F" w14:textId="0F624215" w:rsidR="00537B19" w:rsidRPr="008B1C4E" w:rsidRDefault="00537B19" w:rsidP="00537B19">
      <w:pPr>
        <w:ind w:firstLine="709"/>
        <w:jc w:val="both"/>
      </w:pPr>
      <w:r w:rsidRPr="008B1C4E">
        <w:t>Государственная и муниципальная поддержка граждан, нуждающихся в улучшении жилищных условий, в рамках реализации П</w:t>
      </w:r>
      <w:r w:rsidR="00F03A36">
        <w:t>одп</w:t>
      </w:r>
      <w:r w:rsidRPr="008B1C4E">
        <w:t xml:space="preserve">рограммы содействует решению жилищной проблемы на территории </w:t>
      </w:r>
      <w:r w:rsidR="00BE1140">
        <w:t>муниципального образования</w:t>
      </w:r>
      <w:r w:rsidRPr="008B1C4E">
        <w:t xml:space="preserve">, что в свою очередь </w:t>
      </w:r>
      <w:r w:rsidRPr="008B1C4E">
        <w:lastRenderedPageBreak/>
        <w:t>созда</w:t>
      </w:r>
      <w:r w:rsidR="00BE1140">
        <w:t>ё</w:t>
      </w:r>
      <w:r w:rsidRPr="008B1C4E">
        <w:t>т стимул у граждан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14:paraId="0B7F776E" w14:textId="77777777" w:rsidR="00537B19" w:rsidRPr="008B1C4E" w:rsidRDefault="00537B19" w:rsidP="00537B19">
      <w:pPr>
        <w:jc w:val="center"/>
        <w:rPr>
          <w:b/>
        </w:rPr>
      </w:pPr>
    </w:p>
    <w:p w14:paraId="34156CD6" w14:textId="39BCF029" w:rsidR="00537B19" w:rsidRPr="008B1C4E" w:rsidRDefault="00537B19" w:rsidP="00537B19">
      <w:pPr>
        <w:jc w:val="center"/>
        <w:rPr>
          <w:b/>
        </w:rPr>
      </w:pPr>
      <w:r w:rsidRPr="008B1C4E">
        <w:rPr>
          <w:b/>
        </w:rPr>
        <w:t>4. Основные цели П</w:t>
      </w:r>
      <w:r w:rsidR="00F03A36">
        <w:rPr>
          <w:b/>
        </w:rPr>
        <w:t>одп</w:t>
      </w:r>
      <w:r w:rsidRPr="008B1C4E">
        <w:rPr>
          <w:b/>
        </w:rPr>
        <w:t>рограммы с указанием сроков и этапов</w:t>
      </w:r>
    </w:p>
    <w:p w14:paraId="34FD1839" w14:textId="2DFA4F5F" w:rsidR="00537B19" w:rsidRDefault="00537B19" w:rsidP="00537B19">
      <w:pPr>
        <w:jc w:val="center"/>
        <w:rPr>
          <w:b/>
        </w:rPr>
      </w:pPr>
      <w:r w:rsidRPr="008B1C4E">
        <w:rPr>
          <w:b/>
        </w:rPr>
        <w:t>е</w:t>
      </w:r>
      <w:r w:rsidR="00BE1140">
        <w:rPr>
          <w:b/>
        </w:rPr>
        <w:t>ё</w:t>
      </w:r>
      <w:r w:rsidRPr="008B1C4E">
        <w:rPr>
          <w:b/>
        </w:rPr>
        <w:t xml:space="preserve"> реализации, а также целевых индикаторов и показателей</w:t>
      </w:r>
    </w:p>
    <w:p w14:paraId="76C3C813" w14:textId="77777777" w:rsidR="00BE1140" w:rsidRPr="008B1C4E" w:rsidRDefault="00BE1140" w:rsidP="00537B19">
      <w:pPr>
        <w:jc w:val="center"/>
      </w:pPr>
    </w:p>
    <w:p w14:paraId="6C970B4F" w14:textId="77777777" w:rsidR="00537B19" w:rsidRPr="008B1C4E" w:rsidRDefault="00537B19" w:rsidP="00537B19">
      <w:pPr>
        <w:ind w:firstLine="709"/>
        <w:jc w:val="both"/>
      </w:pPr>
      <w:r w:rsidRPr="008B1C4E">
        <w:t>Стратегическая цель государственной и муниципальной политики в жилищной сфере – создание комфортной среды для жизнедеятельности человека, которая позволяет удовлетворять жилищные потребности и обеспечивает высокое качество жизни в целом.</w:t>
      </w:r>
    </w:p>
    <w:p w14:paraId="7999D646" w14:textId="77777777" w:rsidR="00537B19" w:rsidRPr="008B1C4E" w:rsidRDefault="00537B19" w:rsidP="00537B19">
      <w:pPr>
        <w:ind w:firstLine="709"/>
        <w:jc w:val="both"/>
      </w:pPr>
      <w:r w:rsidRPr="008B1C4E">
        <w:t>Приоритетом муниципальной политики в жилищной сфере является поддержка граждан, нуждающихся в улучшении жилищных условий.</w:t>
      </w:r>
    </w:p>
    <w:p w14:paraId="1DBE2FF2" w14:textId="4AAE0E79" w:rsidR="00537B19" w:rsidRPr="008B1C4E" w:rsidRDefault="00537B19" w:rsidP="00537B19">
      <w:pPr>
        <w:ind w:firstLine="709"/>
        <w:jc w:val="both"/>
      </w:pPr>
      <w:r w:rsidRPr="008B1C4E">
        <w:t>Формы поддержки указанных граждан – предоставление социальных выплат на приобретение (строительство) жилья за сч</w:t>
      </w:r>
      <w:r w:rsidR="00BE1140">
        <w:t>ё</w:t>
      </w:r>
      <w:r w:rsidRPr="008B1C4E">
        <w:t>т средств областного, федерального и бюджета муниципального района, субсидии, полученные администрацией поселения на приобретение (строительство) жилья.</w:t>
      </w:r>
    </w:p>
    <w:p w14:paraId="24421BC6" w14:textId="478DEAEF" w:rsidR="00537B19" w:rsidRPr="008B1C4E" w:rsidRDefault="00537B19" w:rsidP="00537B19">
      <w:pPr>
        <w:ind w:firstLine="709"/>
        <w:jc w:val="both"/>
      </w:pPr>
      <w:r w:rsidRPr="008B1C4E">
        <w:t>П</w:t>
      </w:r>
      <w:r w:rsidR="00F03A36">
        <w:t>одп</w:t>
      </w:r>
      <w:r w:rsidRPr="008B1C4E">
        <w:t xml:space="preserve">рограмма предусматривает оказание помощи гражданам, нуждающимся в улучшении жилищных условий, проживающим на территории </w:t>
      </w:r>
      <w:r w:rsidR="00BE1140">
        <w:t>муниципального образования</w:t>
      </w:r>
      <w:r w:rsidRPr="008B1C4E">
        <w:t>.</w:t>
      </w:r>
    </w:p>
    <w:p w14:paraId="17305200" w14:textId="2A7A9B5B" w:rsidR="00537B19" w:rsidRPr="008B1C4E" w:rsidRDefault="00537B19" w:rsidP="00537B19">
      <w:pPr>
        <w:ind w:firstLine="709"/>
        <w:jc w:val="both"/>
      </w:pPr>
      <w:r w:rsidRPr="008B1C4E">
        <w:t>Основная цель П</w:t>
      </w:r>
      <w:r w:rsidR="00F03A36">
        <w:t>одп</w:t>
      </w:r>
      <w:r w:rsidRPr="008B1C4E">
        <w:t>рограммы – создание условий, способствующих повышению доступности жилья за сч</w:t>
      </w:r>
      <w:r w:rsidR="00BE1140">
        <w:t>ё</w:t>
      </w:r>
      <w:r w:rsidRPr="008B1C4E">
        <w:t>т повышения платёжеспособности граждан, нуждающихся в улучшении жилищных условий, путём оказания</w:t>
      </w:r>
      <w:r w:rsidR="00BE1140">
        <w:t xml:space="preserve"> </w:t>
      </w:r>
      <w:r w:rsidRPr="008B1C4E">
        <w:t>государственной и муниципальной финансовой поддержки, в том числе с уч</w:t>
      </w:r>
      <w:r w:rsidR="00BE1140">
        <w:t>ё</w:t>
      </w:r>
      <w:r w:rsidRPr="008B1C4E">
        <w:t>том исполнения государственных обязательств по обеспечению жиль</w:t>
      </w:r>
      <w:r w:rsidR="00BE1140">
        <w:t>ё</w:t>
      </w:r>
      <w:r w:rsidRPr="008B1C4E">
        <w:t>м отдельных категорий граждан, установленных федеральным и областным законодательством:</w:t>
      </w:r>
    </w:p>
    <w:p w14:paraId="33C68006" w14:textId="07714E98" w:rsidR="00537B19" w:rsidRPr="008B1C4E" w:rsidRDefault="00537B19" w:rsidP="00537B19">
      <w:pPr>
        <w:numPr>
          <w:ilvl w:val="0"/>
          <w:numId w:val="27"/>
        </w:numPr>
        <w:tabs>
          <w:tab w:val="clear" w:pos="1440"/>
          <w:tab w:val="num" w:pos="0"/>
        </w:tabs>
        <w:ind w:left="0" w:firstLine="709"/>
        <w:jc w:val="both"/>
      </w:pPr>
      <w:r w:rsidRPr="008B1C4E">
        <w:t xml:space="preserve">улучшение жилищных условий граждан </w:t>
      </w:r>
      <w:r w:rsidR="00BE1140">
        <w:t>муниципального образования</w:t>
      </w:r>
      <w:r w:rsidRPr="008B1C4E">
        <w:t>, признанных нуждающимися в жилых помещениях</w:t>
      </w:r>
      <w:r w:rsidR="00BE1140">
        <w:t xml:space="preserve"> и (или) улучшении жилищных условий</w:t>
      </w:r>
      <w:r w:rsidRPr="008B1C4E">
        <w:t>;</w:t>
      </w:r>
    </w:p>
    <w:p w14:paraId="612A3E98" w14:textId="77777777" w:rsidR="00537B19" w:rsidRPr="008B1C4E" w:rsidRDefault="00537B19" w:rsidP="00537B19">
      <w:pPr>
        <w:numPr>
          <w:ilvl w:val="0"/>
          <w:numId w:val="27"/>
        </w:numPr>
        <w:tabs>
          <w:tab w:val="clear" w:pos="1440"/>
          <w:tab w:val="num" w:pos="0"/>
        </w:tabs>
        <w:ind w:left="0" w:firstLine="709"/>
        <w:jc w:val="both"/>
      </w:pPr>
      <w:r w:rsidRPr="008B1C4E">
        <w:t>содействие развитию системы ипотечного жилищного кредитования;</w:t>
      </w:r>
    </w:p>
    <w:p w14:paraId="2CB033F2" w14:textId="692F2B4D" w:rsidR="00537B19" w:rsidRPr="008B1C4E" w:rsidRDefault="00537B19" w:rsidP="00537B19">
      <w:pPr>
        <w:numPr>
          <w:ilvl w:val="0"/>
          <w:numId w:val="27"/>
        </w:numPr>
        <w:tabs>
          <w:tab w:val="clear" w:pos="1440"/>
          <w:tab w:val="num" w:pos="0"/>
        </w:tabs>
        <w:ind w:left="0" w:firstLine="709"/>
        <w:jc w:val="both"/>
      </w:pPr>
      <w:r w:rsidRPr="008B1C4E">
        <w:t xml:space="preserve">создание условий для реализации конституционных прав на жилище молодыми гражданами </w:t>
      </w:r>
      <w:r w:rsidR="00BE1140">
        <w:t>муниципального образования</w:t>
      </w:r>
      <w:r w:rsidRPr="008B1C4E">
        <w:t xml:space="preserve"> и членами их семей, признанными в установленном порядке нуждающимися в жилых помещениях;</w:t>
      </w:r>
    </w:p>
    <w:p w14:paraId="7EC5A5E0" w14:textId="77777777" w:rsidR="00537B19" w:rsidRPr="008B1C4E" w:rsidRDefault="00537B19" w:rsidP="00537B19">
      <w:pPr>
        <w:numPr>
          <w:ilvl w:val="0"/>
          <w:numId w:val="27"/>
        </w:numPr>
        <w:tabs>
          <w:tab w:val="clear" w:pos="1440"/>
          <w:tab w:val="num" w:pos="0"/>
        </w:tabs>
        <w:ind w:left="0" w:firstLine="709"/>
        <w:jc w:val="both"/>
      </w:pPr>
      <w:r w:rsidRPr="008B1C4E">
        <w:t>обеспечение предоставления молодым гражданам дополнительных социальных выплат в случае рождения (усыновления) детей на строительство (приобретение) дополнительной площади жилья или оплату основного долга по ипотечному жилищному кредиту.</w:t>
      </w:r>
    </w:p>
    <w:p w14:paraId="7F796FD7" w14:textId="3CA6C54E" w:rsidR="00537B19" w:rsidRPr="008B1C4E" w:rsidRDefault="00537B19" w:rsidP="00537B19">
      <w:pPr>
        <w:ind w:firstLine="709"/>
        <w:jc w:val="both"/>
      </w:pPr>
      <w:r w:rsidRPr="008B1C4E">
        <w:t>П</w:t>
      </w:r>
      <w:r w:rsidR="00F03A36">
        <w:t>одп</w:t>
      </w:r>
      <w:r w:rsidRPr="008B1C4E">
        <w:t>рограмма направлена на реализацию одного из приоритетных направлений национального проекта по обеспечению доступным и комфортным жиль</w:t>
      </w:r>
      <w:r w:rsidR="00BE1140">
        <w:t>ё</w:t>
      </w:r>
      <w:r w:rsidRPr="008B1C4E">
        <w:t>м граждан России.</w:t>
      </w:r>
    </w:p>
    <w:p w14:paraId="70C499D7" w14:textId="64EC139B" w:rsidR="00537B19" w:rsidRPr="008B1C4E" w:rsidRDefault="00537B19" w:rsidP="00537B19">
      <w:pPr>
        <w:ind w:firstLine="709"/>
        <w:jc w:val="both"/>
      </w:pPr>
      <w:r w:rsidRPr="008B1C4E">
        <w:t>П</w:t>
      </w:r>
      <w:r w:rsidR="00F03A36">
        <w:t>одп</w:t>
      </w:r>
      <w:r w:rsidRPr="008B1C4E">
        <w:t>рограмма ориентирована на целевую социальную категорию населения, нуждающуюся в улучшении жилищных условий и требующую бюджетной поддержки.</w:t>
      </w:r>
    </w:p>
    <w:p w14:paraId="414ECE5B" w14:textId="77777777" w:rsidR="00537B19" w:rsidRPr="008B1C4E" w:rsidRDefault="00537B19" w:rsidP="00537B19">
      <w:pPr>
        <w:ind w:firstLine="709"/>
        <w:jc w:val="both"/>
      </w:pPr>
      <w:r w:rsidRPr="008B1C4E">
        <w:t xml:space="preserve">Поддержка молодых семей при решении жилищной проблемы станет основой стабильных условий для данной категории граждан, создаст стимул к повышению качества трудовой деятельности, уровня квалификации, позволит закрепить кадры в районе, сформировать экономически активный слой населения. </w:t>
      </w:r>
    </w:p>
    <w:p w14:paraId="074F5FA4" w14:textId="76A10118" w:rsidR="00537B19" w:rsidRPr="008B1C4E" w:rsidRDefault="00537B19" w:rsidP="00537B19">
      <w:pPr>
        <w:ind w:firstLine="567"/>
        <w:jc w:val="both"/>
      </w:pPr>
      <w:r w:rsidRPr="008B1C4E">
        <w:t>Срок реализации программы 202</w:t>
      </w:r>
      <w:r w:rsidR="00BE1140">
        <w:t>1</w:t>
      </w:r>
      <w:r w:rsidRPr="008B1C4E">
        <w:t>-20</w:t>
      </w:r>
      <w:r w:rsidR="00BE1140">
        <w:t>23</w:t>
      </w:r>
      <w:r w:rsidRPr="008B1C4E">
        <w:t xml:space="preserve"> годы без выделения </w:t>
      </w:r>
      <w:r w:rsidRPr="008B1C4E">
        <w:br/>
        <w:t>на этапы е</w:t>
      </w:r>
      <w:r w:rsidR="00BE1140">
        <w:t>ё</w:t>
      </w:r>
      <w:r w:rsidRPr="008B1C4E">
        <w:t xml:space="preserve"> реализации.</w:t>
      </w:r>
    </w:p>
    <w:p w14:paraId="0B14BD3F" w14:textId="77777777" w:rsidR="00537B19" w:rsidRPr="008B1C4E" w:rsidRDefault="00537B19" w:rsidP="00537B19">
      <w:pPr>
        <w:rPr>
          <w:b/>
        </w:rPr>
      </w:pPr>
    </w:p>
    <w:p w14:paraId="35ACC2E0" w14:textId="77777777" w:rsidR="00537B19" w:rsidRPr="008B1C4E" w:rsidRDefault="00537B19" w:rsidP="00537B19">
      <w:pPr>
        <w:pStyle w:val="ConsPlusNormal"/>
        <w:widowControl/>
        <w:jc w:val="center"/>
        <w:rPr>
          <w:rFonts w:ascii="Times New Roman" w:hAnsi="Times New Roman" w:cs="Times New Roman"/>
          <w:b/>
          <w:sz w:val="24"/>
          <w:szCs w:val="24"/>
        </w:rPr>
      </w:pPr>
      <w:r w:rsidRPr="008B1C4E">
        <w:rPr>
          <w:rFonts w:ascii="Times New Roman" w:hAnsi="Times New Roman" w:cs="Times New Roman"/>
          <w:b/>
          <w:sz w:val="24"/>
          <w:szCs w:val="24"/>
        </w:rPr>
        <w:t>Основные целевые индикаторы и показатели эффективности</w:t>
      </w:r>
    </w:p>
    <w:p w14:paraId="3FBCCC90" w14:textId="4F1069EB" w:rsidR="00537B19" w:rsidRPr="008B1C4E" w:rsidRDefault="00537B19" w:rsidP="00537B19">
      <w:pPr>
        <w:pStyle w:val="ConsPlusNormal"/>
        <w:widowControl/>
        <w:jc w:val="center"/>
        <w:rPr>
          <w:rFonts w:ascii="Times New Roman" w:hAnsi="Times New Roman" w:cs="Times New Roman"/>
          <w:b/>
          <w:sz w:val="24"/>
          <w:szCs w:val="24"/>
        </w:rPr>
      </w:pPr>
      <w:r w:rsidRPr="008B1C4E">
        <w:rPr>
          <w:rFonts w:ascii="Times New Roman" w:hAnsi="Times New Roman" w:cs="Times New Roman"/>
          <w:b/>
          <w:sz w:val="24"/>
          <w:szCs w:val="24"/>
        </w:rPr>
        <w:t>реализации П</w:t>
      </w:r>
      <w:r w:rsidR="00F03A36">
        <w:rPr>
          <w:rFonts w:ascii="Times New Roman" w:hAnsi="Times New Roman" w:cs="Times New Roman"/>
          <w:b/>
          <w:sz w:val="24"/>
          <w:szCs w:val="24"/>
        </w:rPr>
        <w:t>одп</w:t>
      </w:r>
      <w:r w:rsidRPr="008B1C4E">
        <w:rPr>
          <w:rFonts w:ascii="Times New Roman" w:hAnsi="Times New Roman" w:cs="Times New Roman"/>
          <w:b/>
          <w:sz w:val="24"/>
          <w:szCs w:val="24"/>
        </w:rPr>
        <w:t>рограммы</w:t>
      </w:r>
    </w:p>
    <w:p w14:paraId="05C6E66B" w14:textId="77777777" w:rsidR="00537B19" w:rsidRDefault="00537B19" w:rsidP="00537B19">
      <w:pPr>
        <w:pStyle w:val="ConsPlusNormal"/>
        <w:widowControl/>
        <w:tabs>
          <w:tab w:val="left" w:pos="2051"/>
        </w:tabs>
        <w:rPr>
          <w:rFonts w:ascii="Times New Roman" w:hAnsi="Times New Roman" w:cs="Times New Roman"/>
          <w:sz w:val="24"/>
          <w:szCs w:val="24"/>
        </w:rPr>
      </w:pPr>
    </w:p>
    <w:p w14:paraId="71F2AA2B" w14:textId="77777777" w:rsidR="00047698" w:rsidRPr="008B1C4E" w:rsidRDefault="00047698" w:rsidP="00537B19">
      <w:pPr>
        <w:pStyle w:val="ConsPlusNormal"/>
        <w:widowControl/>
        <w:tabs>
          <w:tab w:val="left" w:pos="2051"/>
        </w:tabs>
        <w:rPr>
          <w:rFonts w:ascii="Times New Roman" w:hAnsi="Times New Roman" w:cs="Times New Roman"/>
          <w:sz w:val="24"/>
          <w:szCs w:val="24"/>
        </w:rPr>
      </w:pPr>
    </w:p>
    <w:p w14:paraId="675AE7F4" w14:textId="77777777" w:rsidR="00537B19" w:rsidRDefault="00537B19" w:rsidP="00537B19">
      <w:pPr>
        <w:pStyle w:val="ConsPlusNormal"/>
        <w:widowControl/>
        <w:jc w:val="center"/>
        <w:rPr>
          <w:rFonts w:ascii="Times New Roman" w:hAnsi="Times New Roman" w:cs="Times New Roman"/>
          <w:b/>
          <w:sz w:val="24"/>
          <w:szCs w:val="24"/>
        </w:rPr>
      </w:pPr>
    </w:p>
    <w:tbl>
      <w:tblPr>
        <w:tblpPr w:leftFromText="180" w:rightFromText="180" w:vertAnchor="page" w:horzAnchor="margin" w:tblpY="130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579"/>
        <w:gridCol w:w="2552"/>
        <w:gridCol w:w="709"/>
        <w:gridCol w:w="992"/>
        <w:gridCol w:w="992"/>
        <w:gridCol w:w="992"/>
      </w:tblGrid>
      <w:tr w:rsidR="00B56733" w:rsidRPr="00970450" w14:paraId="25D2AC74" w14:textId="77777777" w:rsidTr="00047698">
        <w:trPr>
          <w:trHeight w:val="1138"/>
        </w:trPr>
        <w:tc>
          <w:tcPr>
            <w:tcW w:w="960" w:type="dxa"/>
            <w:vMerge w:val="restart"/>
            <w:tcBorders>
              <w:top w:val="single" w:sz="4" w:space="0" w:color="auto"/>
            </w:tcBorders>
            <w:vAlign w:val="center"/>
          </w:tcPr>
          <w:p w14:paraId="666086AD" w14:textId="77777777" w:rsidR="00B56733" w:rsidRPr="00970450" w:rsidRDefault="00B56733" w:rsidP="00047698">
            <w:pPr>
              <w:autoSpaceDE w:val="0"/>
              <w:autoSpaceDN w:val="0"/>
              <w:ind w:right="-59"/>
              <w:jc w:val="center"/>
              <w:rPr>
                <w:rFonts w:eastAsia="Calibri"/>
                <w:sz w:val="22"/>
                <w:szCs w:val="22"/>
              </w:rPr>
            </w:pPr>
            <w:r w:rsidRPr="00970450">
              <w:rPr>
                <w:rFonts w:eastAsia="Calibri"/>
                <w:sz w:val="22"/>
                <w:szCs w:val="22"/>
              </w:rPr>
              <w:t>№ п/п</w:t>
            </w:r>
          </w:p>
        </w:tc>
        <w:tc>
          <w:tcPr>
            <w:tcW w:w="2579" w:type="dxa"/>
            <w:vMerge w:val="restart"/>
            <w:tcBorders>
              <w:top w:val="single" w:sz="4" w:space="0" w:color="auto"/>
            </w:tcBorders>
            <w:vAlign w:val="center"/>
          </w:tcPr>
          <w:p w14:paraId="201B9342" w14:textId="77777777" w:rsidR="00B56733" w:rsidRPr="00970450" w:rsidRDefault="00B56733" w:rsidP="00047698">
            <w:pPr>
              <w:autoSpaceDE w:val="0"/>
              <w:autoSpaceDN w:val="0"/>
              <w:ind w:right="-59"/>
              <w:jc w:val="center"/>
              <w:rPr>
                <w:rFonts w:eastAsia="Calibri"/>
                <w:sz w:val="22"/>
                <w:szCs w:val="22"/>
              </w:rPr>
            </w:pPr>
            <w:r w:rsidRPr="00970450">
              <w:rPr>
                <w:rFonts w:eastAsia="Calibri"/>
                <w:sz w:val="22"/>
                <w:szCs w:val="22"/>
              </w:rPr>
              <w:t>Наименование</w:t>
            </w:r>
          </w:p>
          <w:p w14:paraId="5CED20D8" w14:textId="77777777" w:rsidR="00B56733" w:rsidRPr="00970450" w:rsidRDefault="00B56733" w:rsidP="00047698">
            <w:pPr>
              <w:autoSpaceDE w:val="0"/>
              <w:autoSpaceDN w:val="0"/>
              <w:ind w:right="-59"/>
              <w:jc w:val="center"/>
              <w:rPr>
                <w:rFonts w:eastAsia="Calibri"/>
                <w:sz w:val="22"/>
                <w:szCs w:val="22"/>
              </w:rPr>
            </w:pPr>
            <w:r w:rsidRPr="00970450">
              <w:rPr>
                <w:rFonts w:eastAsia="Calibri"/>
                <w:sz w:val="22"/>
                <w:szCs w:val="22"/>
              </w:rPr>
              <w:t>мероприятия</w:t>
            </w:r>
          </w:p>
        </w:tc>
        <w:tc>
          <w:tcPr>
            <w:tcW w:w="2552" w:type="dxa"/>
            <w:vMerge w:val="restart"/>
            <w:tcBorders>
              <w:top w:val="single" w:sz="4" w:space="0" w:color="auto"/>
            </w:tcBorders>
            <w:vAlign w:val="center"/>
          </w:tcPr>
          <w:p w14:paraId="1011DE75" w14:textId="77777777" w:rsidR="00B56733" w:rsidRPr="00970450" w:rsidRDefault="00B56733" w:rsidP="00047698">
            <w:pPr>
              <w:autoSpaceDE w:val="0"/>
              <w:autoSpaceDN w:val="0"/>
              <w:ind w:left="-108" w:right="-108"/>
              <w:jc w:val="center"/>
              <w:rPr>
                <w:rFonts w:eastAsia="Calibri"/>
                <w:sz w:val="22"/>
                <w:szCs w:val="22"/>
              </w:rPr>
            </w:pPr>
            <w:r w:rsidRPr="00970450">
              <w:rPr>
                <w:rFonts w:eastAsia="Calibri"/>
                <w:sz w:val="22"/>
                <w:szCs w:val="22"/>
              </w:rPr>
              <w:t>Наименование</w:t>
            </w:r>
            <w:r w:rsidRPr="00970450">
              <w:rPr>
                <w:rFonts w:eastAsia="Calibri"/>
                <w:sz w:val="22"/>
                <w:szCs w:val="22"/>
              </w:rPr>
              <w:br/>
              <w:t>показателя (индикатора)</w:t>
            </w:r>
          </w:p>
          <w:p w14:paraId="188FD5C5" w14:textId="77777777" w:rsidR="00B56733" w:rsidRPr="00970450" w:rsidRDefault="00B56733" w:rsidP="00047698">
            <w:pPr>
              <w:autoSpaceDE w:val="0"/>
              <w:autoSpaceDN w:val="0"/>
              <w:jc w:val="center"/>
              <w:rPr>
                <w:rFonts w:eastAsia="Calibri"/>
                <w:sz w:val="22"/>
                <w:szCs w:val="22"/>
              </w:rPr>
            </w:pPr>
          </w:p>
        </w:tc>
        <w:tc>
          <w:tcPr>
            <w:tcW w:w="709" w:type="dxa"/>
            <w:vMerge w:val="restart"/>
            <w:tcBorders>
              <w:top w:val="single" w:sz="4" w:space="0" w:color="auto"/>
            </w:tcBorders>
            <w:vAlign w:val="center"/>
          </w:tcPr>
          <w:p w14:paraId="6108A0EF"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 xml:space="preserve">Ед. </w:t>
            </w:r>
            <w:r w:rsidRPr="00970450">
              <w:rPr>
                <w:rFonts w:eastAsia="Calibri"/>
                <w:sz w:val="22"/>
                <w:szCs w:val="22"/>
              </w:rPr>
              <w:br/>
              <w:t>изм.</w:t>
            </w:r>
          </w:p>
        </w:tc>
        <w:tc>
          <w:tcPr>
            <w:tcW w:w="2976" w:type="dxa"/>
            <w:gridSpan w:val="3"/>
            <w:tcBorders>
              <w:top w:val="single" w:sz="4" w:space="0" w:color="auto"/>
            </w:tcBorders>
            <w:vAlign w:val="center"/>
          </w:tcPr>
          <w:p w14:paraId="2312DDC6" w14:textId="77777777" w:rsidR="00B56733" w:rsidRPr="00970450" w:rsidRDefault="00B56733" w:rsidP="00047698">
            <w:pPr>
              <w:ind w:right="111"/>
              <w:jc w:val="center"/>
              <w:rPr>
                <w:sz w:val="22"/>
                <w:szCs w:val="22"/>
              </w:rPr>
            </w:pPr>
            <w:r w:rsidRPr="00970450">
              <w:rPr>
                <w:sz w:val="22"/>
                <w:szCs w:val="22"/>
              </w:rPr>
              <w:t xml:space="preserve">Показатели результативности выполнения мероприятий </w:t>
            </w:r>
          </w:p>
        </w:tc>
      </w:tr>
      <w:tr w:rsidR="00B56733" w:rsidRPr="00970450" w14:paraId="4AA095A7" w14:textId="77777777" w:rsidTr="00047698">
        <w:trPr>
          <w:trHeight w:val="145"/>
        </w:trPr>
        <w:tc>
          <w:tcPr>
            <w:tcW w:w="960" w:type="dxa"/>
            <w:vMerge/>
          </w:tcPr>
          <w:p w14:paraId="1E2EA879" w14:textId="77777777" w:rsidR="00B56733" w:rsidRPr="00970450" w:rsidRDefault="00B56733" w:rsidP="00047698">
            <w:pPr>
              <w:autoSpaceDE w:val="0"/>
              <w:autoSpaceDN w:val="0"/>
              <w:jc w:val="center"/>
              <w:rPr>
                <w:rFonts w:eastAsia="Calibri"/>
                <w:b/>
                <w:sz w:val="22"/>
                <w:szCs w:val="22"/>
              </w:rPr>
            </w:pPr>
          </w:p>
        </w:tc>
        <w:tc>
          <w:tcPr>
            <w:tcW w:w="2579" w:type="dxa"/>
            <w:vMerge/>
            <w:vAlign w:val="center"/>
          </w:tcPr>
          <w:p w14:paraId="7F01E49F" w14:textId="77777777" w:rsidR="00B56733" w:rsidRPr="00970450" w:rsidRDefault="00B56733" w:rsidP="00047698">
            <w:pPr>
              <w:autoSpaceDE w:val="0"/>
              <w:autoSpaceDN w:val="0"/>
              <w:jc w:val="center"/>
              <w:rPr>
                <w:rFonts w:eastAsia="Calibri"/>
                <w:b/>
                <w:sz w:val="22"/>
                <w:szCs w:val="22"/>
              </w:rPr>
            </w:pPr>
          </w:p>
        </w:tc>
        <w:tc>
          <w:tcPr>
            <w:tcW w:w="2552" w:type="dxa"/>
            <w:vMerge/>
            <w:vAlign w:val="center"/>
          </w:tcPr>
          <w:p w14:paraId="06ACB096" w14:textId="77777777" w:rsidR="00B56733" w:rsidRPr="00970450" w:rsidRDefault="00B56733" w:rsidP="00047698">
            <w:pPr>
              <w:autoSpaceDE w:val="0"/>
              <w:autoSpaceDN w:val="0"/>
              <w:jc w:val="center"/>
              <w:rPr>
                <w:rFonts w:eastAsia="Calibri"/>
                <w:b/>
                <w:sz w:val="22"/>
                <w:szCs w:val="22"/>
              </w:rPr>
            </w:pPr>
          </w:p>
        </w:tc>
        <w:tc>
          <w:tcPr>
            <w:tcW w:w="709" w:type="dxa"/>
            <w:vMerge/>
            <w:vAlign w:val="center"/>
          </w:tcPr>
          <w:p w14:paraId="29FF11AE" w14:textId="77777777" w:rsidR="00B56733" w:rsidRPr="00970450" w:rsidRDefault="00B56733" w:rsidP="00047698">
            <w:pPr>
              <w:autoSpaceDE w:val="0"/>
              <w:autoSpaceDN w:val="0"/>
              <w:jc w:val="center"/>
              <w:rPr>
                <w:rFonts w:eastAsia="Calibri"/>
                <w:b/>
                <w:sz w:val="22"/>
                <w:szCs w:val="22"/>
              </w:rPr>
            </w:pPr>
          </w:p>
        </w:tc>
        <w:tc>
          <w:tcPr>
            <w:tcW w:w="992" w:type="dxa"/>
            <w:vAlign w:val="center"/>
          </w:tcPr>
          <w:p w14:paraId="395619FA"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2021 г.</w:t>
            </w:r>
          </w:p>
        </w:tc>
        <w:tc>
          <w:tcPr>
            <w:tcW w:w="992" w:type="dxa"/>
            <w:vAlign w:val="center"/>
          </w:tcPr>
          <w:p w14:paraId="372F5686" w14:textId="77777777" w:rsidR="00B56733" w:rsidRPr="00970450" w:rsidRDefault="00B56733" w:rsidP="00047698">
            <w:pPr>
              <w:jc w:val="center"/>
              <w:rPr>
                <w:sz w:val="22"/>
                <w:szCs w:val="22"/>
              </w:rPr>
            </w:pPr>
            <w:r w:rsidRPr="00970450">
              <w:rPr>
                <w:sz w:val="22"/>
                <w:szCs w:val="22"/>
              </w:rPr>
              <w:t>2022 г.</w:t>
            </w:r>
          </w:p>
        </w:tc>
        <w:tc>
          <w:tcPr>
            <w:tcW w:w="992" w:type="dxa"/>
            <w:vAlign w:val="center"/>
          </w:tcPr>
          <w:p w14:paraId="2E173031" w14:textId="77777777" w:rsidR="00B56733" w:rsidRPr="00970450" w:rsidRDefault="00B56733" w:rsidP="00047698">
            <w:pPr>
              <w:jc w:val="center"/>
              <w:rPr>
                <w:sz w:val="22"/>
                <w:szCs w:val="22"/>
              </w:rPr>
            </w:pPr>
            <w:r w:rsidRPr="00970450">
              <w:rPr>
                <w:sz w:val="22"/>
                <w:szCs w:val="22"/>
              </w:rPr>
              <w:t>2023 г.</w:t>
            </w:r>
          </w:p>
        </w:tc>
      </w:tr>
      <w:tr w:rsidR="00B56733" w:rsidRPr="00970450" w14:paraId="15F400B2" w14:textId="77777777" w:rsidTr="00047698">
        <w:trPr>
          <w:trHeight w:val="278"/>
        </w:trPr>
        <w:tc>
          <w:tcPr>
            <w:tcW w:w="960" w:type="dxa"/>
          </w:tcPr>
          <w:p w14:paraId="0D99F6F2"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1</w:t>
            </w:r>
          </w:p>
        </w:tc>
        <w:tc>
          <w:tcPr>
            <w:tcW w:w="2579" w:type="dxa"/>
            <w:vAlign w:val="center"/>
          </w:tcPr>
          <w:p w14:paraId="66A35C22"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2</w:t>
            </w:r>
          </w:p>
        </w:tc>
        <w:tc>
          <w:tcPr>
            <w:tcW w:w="2552" w:type="dxa"/>
            <w:vAlign w:val="center"/>
          </w:tcPr>
          <w:p w14:paraId="2412635D"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4</w:t>
            </w:r>
          </w:p>
        </w:tc>
        <w:tc>
          <w:tcPr>
            <w:tcW w:w="709" w:type="dxa"/>
            <w:vAlign w:val="center"/>
          </w:tcPr>
          <w:p w14:paraId="707AA68C"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5</w:t>
            </w:r>
          </w:p>
        </w:tc>
        <w:tc>
          <w:tcPr>
            <w:tcW w:w="992" w:type="dxa"/>
          </w:tcPr>
          <w:p w14:paraId="2C5438CE" w14:textId="77777777" w:rsidR="00B56733" w:rsidRPr="00970450" w:rsidRDefault="00B56733" w:rsidP="00047698">
            <w:pPr>
              <w:ind w:right="111"/>
              <w:jc w:val="center"/>
              <w:rPr>
                <w:sz w:val="22"/>
                <w:szCs w:val="22"/>
              </w:rPr>
            </w:pPr>
            <w:r w:rsidRPr="00970450">
              <w:rPr>
                <w:sz w:val="22"/>
                <w:szCs w:val="22"/>
              </w:rPr>
              <w:t>6</w:t>
            </w:r>
          </w:p>
        </w:tc>
        <w:tc>
          <w:tcPr>
            <w:tcW w:w="992" w:type="dxa"/>
          </w:tcPr>
          <w:p w14:paraId="3613F8B3" w14:textId="77777777" w:rsidR="00B56733" w:rsidRPr="00970450" w:rsidRDefault="00B56733" w:rsidP="00047698">
            <w:pPr>
              <w:ind w:right="111"/>
              <w:jc w:val="center"/>
              <w:rPr>
                <w:sz w:val="22"/>
                <w:szCs w:val="22"/>
              </w:rPr>
            </w:pPr>
            <w:r w:rsidRPr="00970450">
              <w:rPr>
                <w:sz w:val="22"/>
                <w:szCs w:val="22"/>
              </w:rPr>
              <w:t>7</w:t>
            </w:r>
          </w:p>
        </w:tc>
        <w:tc>
          <w:tcPr>
            <w:tcW w:w="992" w:type="dxa"/>
          </w:tcPr>
          <w:p w14:paraId="3738B7E8" w14:textId="77777777" w:rsidR="00B56733" w:rsidRPr="00970450" w:rsidRDefault="00B56733" w:rsidP="00047698">
            <w:pPr>
              <w:ind w:right="111"/>
              <w:jc w:val="center"/>
              <w:rPr>
                <w:sz w:val="22"/>
                <w:szCs w:val="22"/>
              </w:rPr>
            </w:pPr>
            <w:r w:rsidRPr="00970450">
              <w:rPr>
                <w:sz w:val="22"/>
                <w:szCs w:val="22"/>
              </w:rPr>
              <w:t>8</w:t>
            </w:r>
          </w:p>
        </w:tc>
      </w:tr>
      <w:tr w:rsidR="00B56733" w:rsidRPr="00970450" w14:paraId="19CDD0ED" w14:textId="77777777" w:rsidTr="00047698">
        <w:trPr>
          <w:trHeight w:val="278"/>
        </w:trPr>
        <w:tc>
          <w:tcPr>
            <w:tcW w:w="960" w:type="dxa"/>
          </w:tcPr>
          <w:p w14:paraId="4CCB7618"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1.</w:t>
            </w:r>
          </w:p>
        </w:tc>
        <w:tc>
          <w:tcPr>
            <w:tcW w:w="2579" w:type="dxa"/>
          </w:tcPr>
          <w:p w14:paraId="347E50DC" w14:textId="77777777" w:rsidR="00B56733" w:rsidRPr="00970450" w:rsidRDefault="00B56733" w:rsidP="00047698">
            <w:pPr>
              <w:widowControl w:val="0"/>
              <w:autoSpaceDE w:val="0"/>
              <w:autoSpaceDN w:val="0"/>
              <w:adjustRightInd w:val="0"/>
              <w:rPr>
                <w:sz w:val="22"/>
                <w:szCs w:val="22"/>
              </w:rPr>
            </w:pPr>
            <w:r w:rsidRPr="00970450">
              <w:rPr>
                <w:sz w:val="22"/>
                <w:szCs w:val="22"/>
              </w:rPr>
              <w:t>Консультативная поддержка молодых семей по реализации муниципальной программы</w:t>
            </w:r>
          </w:p>
        </w:tc>
        <w:tc>
          <w:tcPr>
            <w:tcW w:w="2552" w:type="dxa"/>
          </w:tcPr>
          <w:p w14:paraId="6CF0CF1A" w14:textId="77777777" w:rsidR="00B56733" w:rsidRPr="00970450" w:rsidRDefault="00B56733" w:rsidP="00047698">
            <w:pPr>
              <w:widowControl w:val="0"/>
              <w:autoSpaceDE w:val="0"/>
              <w:autoSpaceDN w:val="0"/>
              <w:adjustRightInd w:val="0"/>
              <w:rPr>
                <w:sz w:val="22"/>
                <w:szCs w:val="22"/>
              </w:rPr>
            </w:pPr>
            <w:r w:rsidRPr="00970450">
              <w:rPr>
                <w:sz w:val="22"/>
                <w:szCs w:val="22"/>
              </w:rPr>
              <w:t>Консультативная поддержка молодых семей по реализации муниципальной программы</w:t>
            </w:r>
          </w:p>
        </w:tc>
        <w:tc>
          <w:tcPr>
            <w:tcW w:w="709" w:type="dxa"/>
          </w:tcPr>
          <w:p w14:paraId="6D4607B6"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w:t>
            </w:r>
          </w:p>
        </w:tc>
        <w:tc>
          <w:tcPr>
            <w:tcW w:w="992" w:type="dxa"/>
          </w:tcPr>
          <w:p w14:paraId="32A2C748"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100</w:t>
            </w:r>
          </w:p>
        </w:tc>
        <w:tc>
          <w:tcPr>
            <w:tcW w:w="992" w:type="dxa"/>
          </w:tcPr>
          <w:p w14:paraId="29C3D9DE"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100</w:t>
            </w:r>
          </w:p>
        </w:tc>
        <w:tc>
          <w:tcPr>
            <w:tcW w:w="992" w:type="dxa"/>
          </w:tcPr>
          <w:p w14:paraId="5989E2C7"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100</w:t>
            </w:r>
          </w:p>
        </w:tc>
      </w:tr>
      <w:tr w:rsidR="00B56733" w:rsidRPr="00970450" w14:paraId="7BB452B1" w14:textId="77777777" w:rsidTr="00047698">
        <w:trPr>
          <w:trHeight w:val="278"/>
        </w:trPr>
        <w:tc>
          <w:tcPr>
            <w:tcW w:w="960" w:type="dxa"/>
          </w:tcPr>
          <w:p w14:paraId="07D4C567"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2.</w:t>
            </w:r>
          </w:p>
        </w:tc>
        <w:tc>
          <w:tcPr>
            <w:tcW w:w="2579" w:type="dxa"/>
          </w:tcPr>
          <w:p w14:paraId="08A5C7D4" w14:textId="77777777" w:rsidR="00B56733" w:rsidRPr="00970450" w:rsidRDefault="00B56733" w:rsidP="00047698">
            <w:pPr>
              <w:widowControl w:val="0"/>
              <w:autoSpaceDE w:val="0"/>
              <w:autoSpaceDN w:val="0"/>
              <w:adjustRightInd w:val="0"/>
              <w:rPr>
                <w:sz w:val="22"/>
                <w:szCs w:val="22"/>
              </w:rPr>
            </w:pPr>
            <w:r w:rsidRPr="00970450">
              <w:rPr>
                <w:sz w:val="22"/>
                <w:szCs w:val="22"/>
              </w:rPr>
              <w:t>Ведение учёта молодых семей, участвующих в муниципальной программе</w:t>
            </w:r>
          </w:p>
        </w:tc>
        <w:tc>
          <w:tcPr>
            <w:tcW w:w="2552" w:type="dxa"/>
          </w:tcPr>
          <w:p w14:paraId="5AEFC776" w14:textId="77777777" w:rsidR="00B56733" w:rsidRPr="00970450" w:rsidRDefault="00B56733" w:rsidP="00047698">
            <w:pPr>
              <w:widowControl w:val="0"/>
              <w:autoSpaceDE w:val="0"/>
              <w:autoSpaceDN w:val="0"/>
              <w:adjustRightInd w:val="0"/>
              <w:rPr>
                <w:sz w:val="22"/>
                <w:szCs w:val="22"/>
              </w:rPr>
            </w:pPr>
            <w:r w:rsidRPr="00970450">
              <w:rPr>
                <w:sz w:val="22"/>
                <w:szCs w:val="22"/>
              </w:rPr>
              <w:t>Ведение учёта молодых семей, участвующих в муниципальной программе</w:t>
            </w:r>
          </w:p>
        </w:tc>
        <w:tc>
          <w:tcPr>
            <w:tcW w:w="709" w:type="dxa"/>
          </w:tcPr>
          <w:p w14:paraId="3BC3E397"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w:t>
            </w:r>
          </w:p>
        </w:tc>
        <w:tc>
          <w:tcPr>
            <w:tcW w:w="992" w:type="dxa"/>
          </w:tcPr>
          <w:p w14:paraId="64FEFD02"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100</w:t>
            </w:r>
          </w:p>
        </w:tc>
        <w:tc>
          <w:tcPr>
            <w:tcW w:w="992" w:type="dxa"/>
          </w:tcPr>
          <w:p w14:paraId="253D17CF"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100</w:t>
            </w:r>
          </w:p>
        </w:tc>
        <w:tc>
          <w:tcPr>
            <w:tcW w:w="992" w:type="dxa"/>
          </w:tcPr>
          <w:p w14:paraId="33C7311F"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100</w:t>
            </w:r>
          </w:p>
        </w:tc>
      </w:tr>
      <w:tr w:rsidR="00B56733" w:rsidRPr="00970450" w14:paraId="4BC70F4B" w14:textId="77777777" w:rsidTr="00047698">
        <w:trPr>
          <w:trHeight w:val="963"/>
        </w:trPr>
        <w:tc>
          <w:tcPr>
            <w:tcW w:w="960" w:type="dxa"/>
          </w:tcPr>
          <w:p w14:paraId="4FD547BC"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3.</w:t>
            </w:r>
          </w:p>
        </w:tc>
        <w:tc>
          <w:tcPr>
            <w:tcW w:w="2579" w:type="dxa"/>
          </w:tcPr>
          <w:p w14:paraId="442DE5D1" w14:textId="77777777" w:rsidR="00B56733" w:rsidRPr="00970450" w:rsidRDefault="00B56733" w:rsidP="00047698">
            <w:pPr>
              <w:widowControl w:val="0"/>
              <w:autoSpaceDE w:val="0"/>
              <w:autoSpaceDN w:val="0"/>
              <w:rPr>
                <w:rFonts w:ascii="Calibri" w:eastAsia="Calibri" w:hAnsi="Calibri" w:cs="Calibri"/>
                <w:sz w:val="22"/>
                <w:szCs w:val="22"/>
              </w:rPr>
            </w:pPr>
            <w:r w:rsidRPr="00970450">
              <w:rPr>
                <w:rFonts w:eastAsia="Calibri"/>
                <w:sz w:val="22"/>
                <w:szCs w:val="22"/>
              </w:rPr>
              <w:t>Вручение свидетельств получателям социальных выплат</w:t>
            </w:r>
          </w:p>
        </w:tc>
        <w:tc>
          <w:tcPr>
            <w:tcW w:w="2552" w:type="dxa"/>
          </w:tcPr>
          <w:p w14:paraId="2FD659B2" w14:textId="77777777" w:rsidR="00B56733" w:rsidRPr="00970450" w:rsidRDefault="00B56733" w:rsidP="00047698">
            <w:pPr>
              <w:widowControl w:val="0"/>
              <w:autoSpaceDE w:val="0"/>
              <w:autoSpaceDN w:val="0"/>
              <w:adjustRightInd w:val="0"/>
              <w:rPr>
                <w:sz w:val="22"/>
                <w:szCs w:val="22"/>
              </w:rPr>
            </w:pPr>
            <w:r w:rsidRPr="00970450">
              <w:rPr>
                <w:sz w:val="22"/>
                <w:szCs w:val="22"/>
              </w:rPr>
              <w:t>Количество вручённых свидетельств</w:t>
            </w:r>
          </w:p>
        </w:tc>
        <w:tc>
          <w:tcPr>
            <w:tcW w:w="709" w:type="dxa"/>
          </w:tcPr>
          <w:p w14:paraId="4D3BC22D"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ед.</w:t>
            </w:r>
          </w:p>
        </w:tc>
        <w:tc>
          <w:tcPr>
            <w:tcW w:w="992" w:type="dxa"/>
          </w:tcPr>
          <w:p w14:paraId="08952140"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0</w:t>
            </w:r>
          </w:p>
        </w:tc>
        <w:tc>
          <w:tcPr>
            <w:tcW w:w="992" w:type="dxa"/>
          </w:tcPr>
          <w:p w14:paraId="5C29531D"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1-3</w:t>
            </w:r>
          </w:p>
        </w:tc>
        <w:tc>
          <w:tcPr>
            <w:tcW w:w="992" w:type="dxa"/>
          </w:tcPr>
          <w:p w14:paraId="38666896"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3-5</w:t>
            </w:r>
          </w:p>
        </w:tc>
      </w:tr>
      <w:tr w:rsidR="00B56733" w:rsidRPr="00970450" w14:paraId="2EE06D43" w14:textId="77777777" w:rsidTr="00047698">
        <w:trPr>
          <w:trHeight w:val="963"/>
        </w:trPr>
        <w:tc>
          <w:tcPr>
            <w:tcW w:w="960" w:type="dxa"/>
          </w:tcPr>
          <w:p w14:paraId="2EA2910E"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4.</w:t>
            </w:r>
          </w:p>
        </w:tc>
        <w:tc>
          <w:tcPr>
            <w:tcW w:w="2579" w:type="dxa"/>
          </w:tcPr>
          <w:p w14:paraId="2DA393A3" w14:textId="77777777" w:rsidR="00B56733" w:rsidRPr="00970450" w:rsidRDefault="00B56733" w:rsidP="00047698">
            <w:pPr>
              <w:rPr>
                <w:sz w:val="22"/>
                <w:szCs w:val="22"/>
              </w:rPr>
            </w:pPr>
            <w:r w:rsidRPr="00970450">
              <w:rPr>
                <w:spacing w:val="-8"/>
                <w:sz w:val="22"/>
                <w:szCs w:val="22"/>
              </w:rPr>
              <w:t>Реализация запланированных средств</w:t>
            </w:r>
            <w:r w:rsidRPr="00970450">
              <w:rPr>
                <w:sz w:val="22"/>
                <w:szCs w:val="22"/>
              </w:rPr>
              <w:t xml:space="preserve"> бюджета муниципального образования</w:t>
            </w:r>
          </w:p>
        </w:tc>
        <w:tc>
          <w:tcPr>
            <w:tcW w:w="2552" w:type="dxa"/>
          </w:tcPr>
          <w:p w14:paraId="7763ADFA" w14:textId="77777777" w:rsidR="00B56733" w:rsidRPr="00970450" w:rsidRDefault="00B56733" w:rsidP="00047698">
            <w:pPr>
              <w:widowControl w:val="0"/>
              <w:autoSpaceDE w:val="0"/>
              <w:autoSpaceDN w:val="0"/>
              <w:adjustRightInd w:val="0"/>
              <w:rPr>
                <w:sz w:val="22"/>
                <w:szCs w:val="22"/>
              </w:rPr>
            </w:pPr>
            <w:r w:rsidRPr="00970450">
              <w:rPr>
                <w:sz w:val="22"/>
                <w:szCs w:val="22"/>
              </w:rPr>
              <w:t>Предоставление социальных выплат молодым семьям</w:t>
            </w:r>
          </w:p>
        </w:tc>
        <w:tc>
          <w:tcPr>
            <w:tcW w:w="709" w:type="dxa"/>
          </w:tcPr>
          <w:p w14:paraId="461640E3"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w:t>
            </w:r>
          </w:p>
        </w:tc>
        <w:tc>
          <w:tcPr>
            <w:tcW w:w="992" w:type="dxa"/>
          </w:tcPr>
          <w:p w14:paraId="5EC4220C"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0</w:t>
            </w:r>
          </w:p>
        </w:tc>
        <w:tc>
          <w:tcPr>
            <w:tcW w:w="992" w:type="dxa"/>
          </w:tcPr>
          <w:p w14:paraId="255B218B"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100</w:t>
            </w:r>
          </w:p>
        </w:tc>
        <w:tc>
          <w:tcPr>
            <w:tcW w:w="992" w:type="dxa"/>
          </w:tcPr>
          <w:p w14:paraId="34229CA6" w14:textId="77777777" w:rsidR="00B56733" w:rsidRPr="00970450" w:rsidRDefault="00B56733" w:rsidP="00047698">
            <w:pPr>
              <w:autoSpaceDE w:val="0"/>
              <w:autoSpaceDN w:val="0"/>
              <w:jc w:val="center"/>
              <w:rPr>
                <w:rFonts w:eastAsia="Calibri"/>
                <w:sz w:val="22"/>
                <w:szCs w:val="22"/>
              </w:rPr>
            </w:pPr>
            <w:r w:rsidRPr="00970450">
              <w:rPr>
                <w:rFonts w:eastAsia="Calibri"/>
                <w:sz w:val="22"/>
                <w:szCs w:val="22"/>
              </w:rPr>
              <w:t>100</w:t>
            </w:r>
          </w:p>
        </w:tc>
      </w:tr>
    </w:tbl>
    <w:p w14:paraId="2581704E" w14:textId="77777777" w:rsidR="00537B19" w:rsidRDefault="00537B19" w:rsidP="00E10ABA">
      <w:pPr>
        <w:rPr>
          <w:b/>
        </w:rPr>
      </w:pPr>
    </w:p>
    <w:p w14:paraId="71BE330E" w14:textId="77777777" w:rsidR="00537B19" w:rsidRDefault="00537B19" w:rsidP="00E10ABA">
      <w:pPr>
        <w:rPr>
          <w:b/>
        </w:rPr>
      </w:pPr>
    </w:p>
    <w:p w14:paraId="5772F935" w14:textId="66AE1FBD" w:rsidR="00256B63" w:rsidRDefault="00256B63" w:rsidP="00275D25">
      <w:pPr>
        <w:ind w:right="-365"/>
        <w:jc w:val="center"/>
        <w:rPr>
          <w:sz w:val="28"/>
          <w:szCs w:val="28"/>
        </w:rPr>
        <w:sectPr w:rsidR="00256B63" w:rsidSect="00C105A2">
          <w:headerReference w:type="even" r:id="rId9"/>
          <w:footerReference w:type="default" r:id="rId10"/>
          <w:pgSz w:w="11906" w:h="16838"/>
          <w:pgMar w:top="1134" w:right="850" w:bottom="709" w:left="1701" w:header="708" w:footer="708" w:gutter="0"/>
          <w:cols w:space="708"/>
          <w:docGrid w:linePitch="360"/>
        </w:sectPr>
      </w:pPr>
    </w:p>
    <w:p w14:paraId="70CF5DE9" w14:textId="77777777" w:rsidR="00256B63" w:rsidRPr="00B506DA" w:rsidRDefault="00256B63" w:rsidP="00256B63">
      <w:pPr>
        <w:pStyle w:val="ConsPlusNormal"/>
        <w:jc w:val="right"/>
        <w:rPr>
          <w:rFonts w:ascii="Times New Roman" w:hAnsi="Times New Roman" w:cs="Times New Roman"/>
          <w:sz w:val="24"/>
          <w:szCs w:val="28"/>
        </w:rPr>
      </w:pPr>
      <w:r w:rsidRPr="00B506DA">
        <w:rPr>
          <w:rFonts w:ascii="Times New Roman" w:hAnsi="Times New Roman" w:cs="Times New Roman"/>
          <w:sz w:val="24"/>
          <w:szCs w:val="28"/>
        </w:rPr>
        <w:lastRenderedPageBreak/>
        <w:t>Приложение</w:t>
      </w:r>
      <w:r w:rsidR="00B506DA" w:rsidRPr="00B506DA">
        <w:rPr>
          <w:rFonts w:ascii="Times New Roman" w:hAnsi="Times New Roman" w:cs="Times New Roman"/>
          <w:sz w:val="24"/>
          <w:szCs w:val="28"/>
        </w:rPr>
        <w:t xml:space="preserve"> </w:t>
      </w:r>
      <w:r w:rsidRPr="00B506DA">
        <w:rPr>
          <w:rFonts w:ascii="Times New Roman" w:hAnsi="Times New Roman" w:cs="Times New Roman"/>
          <w:sz w:val="24"/>
          <w:szCs w:val="28"/>
        </w:rPr>
        <w:t>к подпрограмме</w:t>
      </w:r>
    </w:p>
    <w:p w14:paraId="5E52B6EB" w14:textId="77777777" w:rsidR="003D2241" w:rsidRPr="00B506DA" w:rsidRDefault="003D2241" w:rsidP="00256B63">
      <w:pPr>
        <w:jc w:val="center"/>
        <w:rPr>
          <w:b/>
          <w:szCs w:val="26"/>
        </w:rPr>
      </w:pPr>
    </w:p>
    <w:p w14:paraId="26403834" w14:textId="3A5A21C7" w:rsidR="00256B63" w:rsidRDefault="003D2241" w:rsidP="00897A77">
      <w:pPr>
        <w:jc w:val="center"/>
        <w:rPr>
          <w:b/>
          <w:szCs w:val="26"/>
        </w:rPr>
      </w:pPr>
      <w:r w:rsidRPr="00897A77">
        <w:rPr>
          <w:b/>
          <w:szCs w:val="26"/>
        </w:rPr>
        <w:t xml:space="preserve">Основные мероприятия в рамках реализации </w:t>
      </w:r>
      <w:r w:rsidR="00256B63" w:rsidRPr="00897A77">
        <w:rPr>
          <w:b/>
          <w:color w:val="000000" w:themeColor="text1"/>
          <w:szCs w:val="26"/>
        </w:rPr>
        <w:t xml:space="preserve">подпрограммы </w:t>
      </w:r>
      <w:r w:rsidR="00A24DAB" w:rsidRPr="00897A77">
        <w:rPr>
          <w:b/>
          <w:color w:val="000000"/>
          <w:szCs w:val="26"/>
        </w:rPr>
        <w:t>«</w:t>
      </w:r>
      <w:r w:rsidR="00970450" w:rsidRPr="00970450">
        <w:rPr>
          <w:b/>
          <w:color w:val="000000"/>
          <w:szCs w:val="26"/>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w:t>
      </w:r>
      <w:r w:rsidR="00970450">
        <w:rPr>
          <w:b/>
          <w:color w:val="000000"/>
          <w:szCs w:val="26"/>
        </w:rPr>
        <w:t>ся в улучшении жилищных условий</w:t>
      </w:r>
      <w:r w:rsidR="00A24DAB" w:rsidRPr="00897A77">
        <w:rPr>
          <w:b/>
          <w:color w:val="000000"/>
          <w:szCs w:val="26"/>
        </w:rPr>
        <w:t>»</w:t>
      </w:r>
      <w:r w:rsidRPr="00897A77">
        <w:rPr>
          <w:b/>
          <w:color w:val="000000"/>
          <w:szCs w:val="26"/>
        </w:rPr>
        <w:t xml:space="preserve"> </w:t>
      </w:r>
      <w:r w:rsidRPr="00897A77">
        <w:rPr>
          <w:b/>
          <w:szCs w:val="26"/>
        </w:rPr>
        <w:t>муниципальной программы «</w:t>
      </w:r>
      <w:r w:rsidR="00256B63" w:rsidRPr="00897A77">
        <w:rPr>
          <w:b/>
          <w:szCs w:val="26"/>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2021-2023гг.»</w:t>
      </w:r>
    </w:p>
    <w:p w14:paraId="08B8ECC6" w14:textId="77777777" w:rsidR="003D2241" w:rsidRPr="00897A77" w:rsidRDefault="003D2241" w:rsidP="00897A77">
      <w:pPr>
        <w:ind w:left="10206"/>
        <w:jc w:val="both"/>
        <w:rPr>
          <w:sz w:val="22"/>
        </w:rPr>
      </w:pPr>
    </w:p>
    <w:tbl>
      <w:tblPr>
        <w:tblW w:w="15281" w:type="dxa"/>
        <w:tblInd w:w="-152" w:type="dxa"/>
        <w:tblBorders>
          <w:top w:val="single" w:sz="8" w:space="0" w:color="000001"/>
          <w:left w:val="single" w:sz="8" w:space="0" w:color="000001"/>
          <w:bottom w:val="single" w:sz="8" w:space="0" w:color="000001"/>
          <w:insideH w:val="single" w:sz="8" w:space="0" w:color="000001"/>
        </w:tblBorders>
        <w:tblCellMar>
          <w:top w:w="28" w:type="dxa"/>
          <w:left w:w="-19" w:type="dxa"/>
          <w:bottom w:w="28" w:type="dxa"/>
        </w:tblCellMar>
        <w:tblLook w:val="04A0" w:firstRow="1" w:lastRow="0" w:firstColumn="1" w:lastColumn="0" w:noHBand="0" w:noVBand="1"/>
      </w:tblPr>
      <w:tblGrid>
        <w:gridCol w:w="919"/>
        <w:gridCol w:w="2200"/>
        <w:gridCol w:w="1559"/>
        <w:gridCol w:w="1314"/>
        <w:gridCol w:w="2015"/>
        <w:gridCol w:w="1984"/>
        <w:gridCol w:w="1843"/>
        <w:gridCol w:w="1774"/>
        <w:gridCol w:w="1673"/>
      </w:tblGrid>
      <w:tr w:rsidR="00970450" w14:paraId="0C476340" w14:textId="77777777" w:rsidTr="00C33EB0">
        <w:tc>
          <w:tcPr>
            <w:tcW w:w="919" w:type="dxa"/>
            <w:tcBorders>
              <w:top w:val="single" w:sz="8" w:space="0" w:color="000001"/>
              <w:left w:val="single" w:sz="8" w:space="0" w:color="000001"/>
              <w:bottom w:val="single" w:sz="8" w:space="0" w:color="000001"/>
            </w:tcBorders>
            <w:shd w:val="clear" w:color="auto" w:fill="FFFFFF"/>
            <w:tcMar>
              <w:left w:w="-19" w:type="dxa"/>
            </w:tcMar>
          </w:tcPr>
          <w:p w14:paraId="39601F27" w14:textId="77777777" w:rsidR="00970450" w:rsidRDefault="00970450" w:rsidP="0089774F">
            <w:pPr>
              <w:widowControl w:val="0"/>
              <w:suppressLineNumbers/>
              <w:spacing w:line="100" w:lineRule="atLeast"/>
              <w:jc w:val="center"/>
            </w:pPr>
            <w:r>
              <w:rPr>
                <w:lang w:eastAsia="zh-CN" w:bidi="hi-IN"/>
              </w:rPr>
              <w:t>№</w:t>
            </w:r>
          </w:p>
          <w:p w14:paraId="3797EFFD" w14:textId="77777777" w:rsidR="00970450" w:rsidRDefault="00970450" w:rsidP="0089774F">
            <w:pPr>
              <w:widowControl w:val="0"/>
              <w:suppressLineNumbers/>
              <w:spacing w:line="100" w:lineRule="atLeast"/>
              <w:jc w:val="center"/>
            </w:pPr>
            <w:r>
              <w:rPr>
                <w:sz w:val="20"/>
                <w:lang w:eastAsia="zh-CN" w:bidi="hi-IN"/>
              </w:rPr>
              <w:t>п/п</w:t>
            </w:r>
          </w:p>
        </w:tc>
        <w:tc>
          <w:tcPr>
            <w:tcW w:w="2200" w:type="dxa"/>
            <w:tcBorders>
              <w:top w:val="single" w:sz="8" w:space="0" w:color="000001"/>
              <w:left w:val="single" w:sz="8" w:space="0" w:color="000001"/>
              <w:bottom w:val="single" w:sz="8" w:space="0" w:color="000001"/>
            </w:tcBorders>
            <w:shd w:val="clear" w:color="auto" w:fill="FFFFFF"/>
            <w:tcMar>
              <w:left w:w="-19" w:type="dxa"/>
            </w:tcMar>
          </w:tcPr>
          <w:p w14:paraId="5ADE8810" w14:textId="77777777" w:rsidR="00970450" w:rsidRDefault="00970450" w:rsidP="0089774F">
            <w:pPr>
              <w:widowControl w:val="0"/>
              <w:suppressLineNumbers/>
              <w:spacing w:line="100" w:lineRule="atLeast"/>
              <w:jc w:val="center"/>
            </w:pPr>
            <w:r>
              <w:rPr>
                <w:sz w:val="20"/>
                <w:lang w:eastAsia="zh-CN" w:bidi="hi-IN"/>
              </w:rPr>
              <w:t>Мероприятия по реализации программы</w:t>
            </w:r>
          </w:p>
        </w:tc>
        <w:tc>
          <w:tcPr>
            <w:tcW w:w="1559" w:type="dxa"/>
            <w:tcBorders>
              <w:top w:val="single" w:sz="8" w:space="0" w:color="000001"/>
              <w:left w:val="single" w:sz="8" w:space="0" w:color="000001"/>
              <w:bottom w:val="single" w:sz="8" w:space="0" w:color="000001"/>
            </w:tcBorders>
            <w:shd w:val="clear" w:color="auto" w:fill="FFFFFF"/>
            <w:tcMar>
              <w:left w:w="-19" w:type="dxa"/>
            </w:tcMar>
          </w:tcPr>
          <w:p w14:paraId="2616AEC6" w14:textId="77777777" w:rsidR="00970450" w:rsidRDefault="00970450" w:rsidP="0089774F">
            <w:pPr>
              <w:widowControl w:val="0"/>
              <w:suppressLineNumbers/>
              <w:spacing w:line="100" w:lineRule="atLeast"/>
              <w:jc w:val="center"/>
            </w:pPr>
            <w:r>
              <w:rPr>
                <w:sz w:val="20"/>
                <w:lang w:eastAsia="zh-CN" w:bidi="hi-IN"/>
              </w:rPr>
              <w:t>Источники финансирования</w:t>
            </w:r>
          </w:p>
        </w:tc>
        <w:tc>
          <w:tcPr>
            <w:tcW w:w="1314" w:type="dxa"/>
            <w:tcBorders>
              <w:top w:val="single" w:sz="8" w:space="0" w:color="000001"/>
              <w:left w:val="single" w:sz="8" w:space="0" w:color="000001"/>
              <w:bottom w:val="single" w:sz="8" w:space="0" w:color="000001"/>
            </w:tcBorders>
            <w:shd w:val="clear" w:color="auto" w:fill="FFFFFF"/>
            <w:tcMar>
              <w:left w:w="-19" w:type="dxa"/>
            </w:tcMar>
          </w:tcPr>
          <w:p w14:paraId="4F3B970E" w14:textId="77777777" w:rsidR="00970450" w:rsidRDefault="00970450" w:rsidP="0089774F">
            <w:pPr>
              <w:widowControl w:val="0"/>
              <w:suppressLineNumbers/>
              <w:spacing w:line="100" w:lineRule="atLeast"/>
              <w:jc w:val="center"/>
            </w:pPr>
            <w:r>
              <w:rPr>
                <w:sz w:val="20"/>
                <w:lang w:eastAsia="zh-CN" w:bidi="hi-IN"/>
              </w:rPr>
              <w:t>Срок исполнения мероприятия</w:t>
            </w:r>
          </w:p>
        </w:tc>
        <w:tc>
          <w:tcPr>
            <w:tcW w:w="2015" w:type="dxa"/>
            <w:tcBorders>
              <w:top w:val="single" w:sz="8" w:space="0" w:color="000001"/>
              <w:left w:val="single" w:sz="8" w:space="0" w:color="000001"/>
              <w:bottom w:val="single" w:sz="8" w:space="0" w:color="000001"/>
            </w:tcBorders>
            <w:shd w:val="clear" w:color="auto" w:fill="FFFFFF"/>
            <w:tcMar>
              <w:left w:w="-19" w:type="dxa"/>
            </w:tcMar>
          </w:tcPr>
          <w:p w14:paraId="3C1EC59C" w14:textId="77777777" w:rsidR="00970450" w:rsidRDefault="00970450" w:rsidP="0089774F">
            <w:pPr>
              <w:widowControl w:val="0"/>
              <w:suppressLineNumbers/>
              <w:spacing w:line="100" w:lineRule="atLeast"/>
              <w:jc w:val="center"/>
              <w:rPr>
                <w:sz w:val="20"/>
                <w:lang w:eastAsia="zh-CN" w:bidi="hi-IN"/>
              </w:rPr>
            </w:pPr>
            <w:r>
              <w:rPr>
                <w:sz w:val="20"/>
                <w:lang w:eastAsia="zh-CN" w:bidi="hi-IN"/>
              </w:rPr>
              <w:t xml:space="preserve">Всего </w:t>
            </w:r>
          </w:p>
          <w:p w14:paraId="038FBD21" w14:textId="77777777" w:rsidR="00970450" w:rsidRDefault="00970450" w:rsidP="0089774F">
            <w:pPr>
              <w:widowControl w:val="0"/>
              <w:suppressLineNumbers/>
              <w:spacing w:line="100" w:lineRule="atLeast"/>
              <w:jc w:val="center"/>
            </w:pPr>
            <w:r>
              <w:rPr>
                <w:sz w:val="20"/>
                <w:lang w:eastAsia="zh-CN" w:bidi="hi-IN"/>
              </w:rPr>
              <w:t>(тыс. руб.)</w:t>
            </w:r>
          </w:p>
        </w:tc>
        <w:tc>
          <w:tcPr>
            <w:tcW w:w="5601" w:type="dxa"/>
            <w:gridSpan w:val="3"/>
            <w:tcBorders>
              <w:top w:val="single" w:sz="8" w:space="0" w:color="000001"/>
              <w:left w:val="single" w:sz="8" w:space="0" w:color="000001"/>
              <w:bottom w:val="single" w:sz="8" w:space="0" w:color="000001"/>
              <w:right w:val="single" w:sz="8" w:space="0" w:color="000001"/>
            </w:tcBorders>
            <w:shd w:val="clear" w:color="auto" w:fill="FFFFFF"/>
            <w:tcMar>
              <w:left w:w="-19" w:type="dxa"/>
            </w:tcMar>
          </w:tcPr>
          <w:p w14:paraId="3C574B18" w14:textId="77777777" w:rsidR="00970450" w:rsidRDefault="00970450" w:rsidP="0089774F">
            <w:pPr>
              <w:widowControl w:val="0"/>
              <w:suppressLineNumbers/>
              <w:spacing w:line="100" w:lineRule="atLeast"/>
              <w:jc w:val="center"/>
              <w:rPr>
                <w:sz w:val="20"/>
                <w:lang w:eastAsia="zh-CN" w:bidi="hi-IN"/>
              </w:rPr>
            </w:pPr>
            <w:r>
              <w:rPr>
                <w:sz w:val="20"/>
                <w:lang w:eastAsia="zh-CN" w:bidi="hi-IN"/>
              </w:rPr>
              <w:t xml:space="preserve">Объем финансирования по годам </w:t>
            </w:r>
          </w:p>
          <w:p w14:paraId="7BE8A2B8" w14:textId="77777777" w:rsidR="00970450" w:rsidRDefault="00970450" w:rsidP="0089774F">
            <w:pPr>
              <w:widowControl w:val="0"/>
              <w:suppressLineNumbers/>
              <w:spacing w:line="100" w:lineRule="atLeast"/>
              <w:jc w:val="center"/>
            </w:pPr>
            <w:r>
              <w:rPr>
                <w:sz w:val="20"/>
                <w:lang w:eastAsia="zh-CN" w:bidi="hi-IN"/>
              </w:rPr>
              <w:t>(тыс. руб.)</w:t>
            </w:r>
          </w:p>
        </w:tc>
        <w:tc>
          <w:tcPr>
            <w:tcW w:w="1673" w:type="dxa"/>
            <w:tcBorders>
              <w:top w:val="single" w:sz="8" w:space="0" w:color="000001"/>
              <w:left w:val="single" w:sz="8" w:space="0" w:color="000001"/>
              <w:bottom w:val="single" w:sz="8" w:space="0" w:color="000001"/>
              <w:right w:val="single" w:sz="8" w:space="0" w:color="000001"/>
            </w:tcBorders>
            <w:shd w:val="clear" w:color="auto" w:fill="FFFFFF"/>
          </w:tcPr>
          <w:p w14:paraId="26B7663B" w14:textId="77777777" w:rsidR="00970450" w:rsidRDefault="00970450" w:rsidP="0089774F">
            <w:pPr>
              <w:widowControl w:val="0"/>
              <w:suppressLineNumbers/>
              <w:spacing w:line="100" w:lineRule="atLeast"/>
              <w:jc w:val="center"/>
            </w:pPr>
            <w:r>
              <w:rPr>
                <w:sz w:val="20"/>
                <w:lang w:eastAsia="zh-CN" w:bidi="hi-IN"/>
              </w:rPr>
              <w:t>Ответственный за выполнение мероприятия программы</w:t>
            </w:r>
          </w:p>
        </w:tc>
      </w:tr>
      <w:tr w:rsidR="00970450" w14:paraId="42D4EE43" w14:textId="77777777" w:rsidTr="00C33EB0">
        <w:tc>
          <w:tcPr>
            <w:tcW w:w="919" w:type="dxa"/>
            <w:tcBorders>
              <w:top w:val="single" w:sz="8" w:space="0" w:color="000001"/>
              <w:left w:val="single" w:sz="8" w:space="0" w:color="000001"/>
              <w:bottom w:val="single" w:sz="8" w:space="0" w:color="000001"/>
            </w:tcBorders>
            <w:shd w:val="clear" w:color="auto" w:fill="FFFFFF"/>
            <w:tcMar>
              <w:left w:w="-19" w:type="dxa"/>
            </w:tcMar>
          </w:tcPr>
          <w:p w14:paraId="29B73A62" w14:textId="77777777" w:rsidR="00970450" w:rsidRDefault="00970450" w:rsidP="0089774F">
            <w:pPr>
              <w:widowControl w:val="0"/>
              <w:suppressLineNumbers/>
              <w:spacing w:line="100" w:lineRule="atLeast"/>
              <w:jc w:val="center"/>
            </w:pPr>
          </w:p>
        </w:tc>
        <w:tc>
          <w:tcPr>
            <w:tcW w:w="2200" w:type="dxa"/>
            <w:tcBorders>
              <w:top w:val="single" w:sz="8" w:space="0" w:color="000001"/>
              <w:left w:val="single" w:sz="8" w:space="0" w:color="000001"/>
              <w:bottom w:val="single" w:sz="8" w:space="0" w:color="000001"/>
            </w:tcBorders>
            <w:shd w:val="clear" w:color="auto" w:fill="FFFFFF"/>
            <w:tcMar>
              <w:left w:w="-19" w:type="dxa"/>
            </w:tcMar>
          </w:tcPr>
          <w:p w14:paraId="75479AEA" w14:textId="77777777" w:rsidR="00970450" w:rsidRDefault="00970450" w:rsidP="0089774F">
            <w:pPr>
              <w:widowControl w:val="0"/>
              <w:suppressLineNumbers/>
              <w:spacing w:line="100" w:lineRule="atLeast"/>
              <w:jc w:val="center"/>
            </w:pPr>
          </w:p>
        </w:tc>
        <w:tc>
          <w:tcPr>
            <w:tcW w:w="1559" w:type="dxa"/>
            <w:tcBorders>
              <w:top w:val="single" w:sz="8" w:space="0" w:color="000001"/>
              <w:left w:val="single" w:sz="8" w:space="0" w:color="000001"/>
              <w:bottom w:val="single" w:sz="8" w:space="0" w:color="000001"/>
            </w:tcBorders>
            <w:shd w:val="clear" w:color="auto" w:fill="FFFFFF"/>
            <w:tcMar>
              <w:left w:w="-19" w:type="dxa"/>
            </w:tcMar>
          </w:tcPr>
          <w:p w14:paraId="570EF0A0" w14:textId="77777777" w:rsidR="00970450" w:rsidRDefault="00970450" w:rsidP="0089774F">
            <w:pPr>
              <w:widowControl w:val="0"/>
              <w:suppressLineNumbers/>
              <w:spacing w:line="100" w:lineRule="atLeast"/>
              <w:jc w:val="center"/>
            </w:pPr>
          </w:p>
        </w:tc>
        <w:tc>
          <w:tcPr>
            <w:tcW w:w="1314" w:type="dxa"/>
            <w:tcBorders>
              <w:top w:val="single" w:sz="8" w:space="0" w:color="000001"/>
              <w:left w:val="single" w:sz="8" w:space="0" w:color="000001"/>
              <w:bottom w:val="single" w:sz="8" w:space="0" w:color="000001"/>
            </w:tcBorders>
            <w:shd w:val="clear" w:color="auto" w:fill="FFFFFF"/>
            <w:tcMar>
              <w:left w:w="-19" w:type="dxa"/>
            </w:tcMar>
          </w:tcPr>
          <w:p w14:paraId="7332206F" w14:textId="77777777" w:rsidR="00970450" w:rsidRDefault="00970450" w:rsidP="0089774F">
            <w:pPr>
              <w:widowControl w:val="0"/>
              <w:suppressLineNumbers/>
              <w:spacing w:line="100" w:lineRule="atLeast"/>
              <w:jc w:val="center"/>
            </w:pPr>
          </w:p>
        </w:tc>
        <w:tc>
          <w:tcPr>
            <w:tcW w:w="2015" w:type="dxa"/>
            <w:tcBorders>
              <w:top w:val="single" w:sz="8" w:space="0" w:color="000001"/>
              <w:left w:val="single" w:sz="8" w:space="0" w:color="000001"/>
              <w:bottom w:val="single" w:sz="8" w:space="0" w:color="000001"/>
            </w:tcBorders>
            <w:shd w:val="clear" w:color="auto" w:fill="FFFFFF"/>
            <w:tcMar>
              <w:left w:w="-19" w:type="dxa"/>
            </w:tcMar>
          </w:tcPr>
          <w:p w14:paraId="65133B42" w14:textId="77777777" w:rsidR="00970450" w:rsidRDefault="00970450" w:rsidP="0089774F">
            <w:pPr>
              <w:widowControl w:val="0"/>
              <w:suppressLineNumbers/>
              <w:spacing w:line="100" w:lineRule="atLeast"/>
              <w:jc w:val="center"/>
            </w:pPr>
          </w:p>
        </w:tc>
        <w:tc>
          <w:tcPr>
            <w:tcW w:w="1984" w:type="dxa"/>
            <w:tcBorders>
              <w:left w:val="single" w:sz="8" w:space="0" w:color="000001"/>
              <w:bottom w:val="single" w:sz="8" w:space="0" w:color="000001"/>
            </w:tcBorders>
            <w:shd w:val="clear" w:color="auto" w:fill="FFFFFF"/>
            <w:tcMar>
              <w:left w:w="-19" w:type="dxa"/>
            </w:tcMar>
          </w:tcPr>
          <w:p w14:paraId="2DD53369" w14:textId="77777777" w:rsidR="00970450" w:rsidRPr="00E31CDE" w:rsidRDefault="00970450" w:rsidP="0089774F">
            <w:pPr>
              <w:widowControl w:val="0"/>
              <w:suppressLineNumbers/>
              <w:spacing w:line="100" w:lineRule="atLeast"/>
              <w:jc w:val="center"/>
              <w:rPr>
                <w:sz w:val="20"/>
                <w:lang w:eastAsia="zh-CN" w:bidi="hi-IN"/>
              </w:rPr>
            </w:pPr>
            <w:r>
              <w:rPr>
                <w:sz w:val="20"/>
                <w:lang w:eastAsia="zh-CN" w:bidi="hi-IN"/>
              </w:rPr>
              <w:t xml:space="preserve"> 2021</w:t>
            </w:r>
          </w:p>
        </w:tc>
        <w:tc>
          <w:tcPr>
            <w:tcW w:w="1843" w:type="dxa"/>
            <w:tcBorders>
              <w:left w:val="single" w:sz="8" w:space="0" w:color="000001"/>
              <w:bottom w:val="single" w:sz="8" w:space="0" w:color="000001"/>
            </w:tcBorders>
            <w:shd w:val="clear" w:color="auto" w:fill="FFFFFF"/>
            <w:tcMar>
              <w:left w:w="-19" w:type="dxa"/>
            </w:tcMar>
          </w:tcPr>
          <w:p w14:paraId="67221437" w14:textId="77777777" w:rsidR="00970450" w:rsidRDefault="00970450" w:rsidP="0089774F">
            <w:pPr>
              <w:widowControl w:val="0"/>
              <w:suppressLineNumbers/>
              <w:spacing w:line="100" w:lineRule="atLeast"/>
              <w:jc w:val="center"/>
            </w:pPr>
            <w:r>
              <w:rPr>
                <w:sz w:val="20"/>
                <w:lang w:eastAsia="zh-CN" w:bidi="hi-IN"/>
              </w:rPr>
              <w:t>2022</w:t>
            </w:r>
          </w:p>
        </w:tc>
        <w:tc>
          <w:tcPr>
            <w:tcW w:w="1774" w:type="dxa"/>
            <w:tcBorders>
              <w:left w:val="single" w:sz="8" w:space="0" w:color="000001"/>
              <w:bottom w:val="single" w:sz="8" w:space="0" w:color="000001"/>
            </w:tcBorders>
            <w:shd w:val="clear" w:color="auto" w:fill="FFFFFF"/>
          </w:tcPr>
          <w:p w14:paraId="216E705A" w14:textId="77777777" w:rsidR="00970450" w:rsidRPr="00D545CE" w:rsidRDefault="00970450" w:rsidP="0089774F">
            <w:pPr>
              <w:widowControl w:val="0"/>
              <w:suppressLineNumbers/>
              <w:spacing w:line="100" w:lineRule="atLeast"/>
              <w:jc w:val="center"/>
            </w:pPr>
            <w:r w:rsidRPr="00D545CE">
              <w:t>2023</w:t>
            </w:r>
          </w:p>
        </w:tc>
        <w:tc>
          <w:tcPr>
            <w:tcW w:w="1673" w:type="dxa"/>
            <w:tcBorders>
              <w:top w:val="single" w:sz="8" w:space="0" w:color="000001"/>
              <w:left w:val="single" w:sz="8" w:space="0" w:color="000001"/>
              <w:bottom w:val="single" w:sz="8" w:space="0" w:color="000001"/>
              <w:right w:val="single" w:sz="8" w:space="0" w:color="000001"/>
            </w:tcBorders>
            <w:shd w:val="clear" w:color="auto" w:fill="FFFFFF"/>
            <w:tcMar>
              <w:left w:w="-19" w:type="dxa"/>
            </w:tcMar>
          </w:tcPr>
          <w:p w14:paraId="24D8F587" w14:textId="77777777" w:rsidR="00970450" w:rsidRDefault="00970450" w:rsidP="0089774F">
            <w:pPr>
              <w:widowControl w:val="0"/>
              <w:suppressLineNumbers/>
              <w:spacing w:line="100" w:lineRule="atLeast"/>
              <w:jc w:val="center"/>
            </w:pPr>
          </w:p>
        </w:tc>
      </w:tr>
      <w:tr w:rsidR="00970450" w14:paraId="6AB73029" w14:textId="77777777" w:rsidTr="00C33EB0">
        <w:tc>
          <w:tcPr>
            <w:tcW w:w="919" w:type="dxa"/>
            <w:tcBorders>
              <w:left w:val="single" w:sz="8" w:space="0" w:color="000001"/>
              <w:bottom w:val="single" w:sz="8" w:space="0" w:color="000001"/>
            </w:tcBorders>
            <w:shd w:val="clear" w:color="auto" w:fill="FFFFFF"/>
            <w:tcMar>
              <w:left w:w="-19" w:type="dxa"/>
            </w:tcMar>
          </w:tcPr>
          <w:p w14:paraId="7DC5463F" w14:textId="77777777" w:rsidR="00970450" w:rsidRDefault="00970450" w:rsidP="0089774F">
            <w:pPr>
              <w:widowControl w:val="0"/>
              <w:suppressLineNumbers/>
              <w:spacing w:line="100" w:lineRule="atLeast"/>
              <w:jc w:val="center"/>
            </w:pPr>
            <w:r>
              <w:rPr>
                <w:sz w:val="20"/>
                <w:lang w:eastAsia="zh-CN" w:bidi="hi-IN"/>
              </w:rPr>
              <w:t>1</w:t>
            </w:r>
          </w:p>
        </w:tc>
        <w:tc>
          <w:tcPr>
            <w:tcW w:w="2200" w:type="dxa"/>
            <w:tcBorders>
              <w:left w:val="single" w:sz="8" w:space="0" w:color="000001"/>
              <w:bottom w:val="single" w:sz="8" w:space="0" w:color="000001"/>
            </w:tcBorders>
            <w:shd w:val="clear" w:color="auto" w:fill="FFFFFF"/>
            <w:tcMar>
              <w:left w:w="-19" w:type="dxa"/>
            </w:tcMar>
          </w:tcPr>
          <w:p w14:paraId="1424CAC9" w14:textId="77777777" w:rsidR="00970450" w:rsidRDefault="00970450" w:rsidP="0089774F">
            <w:pPr>
              <w:widowControl w:val="0"/>
              <w:suppressLineNumbers/>
              <w:spacing w:line="100" w:lineRule="atLeast"/>
              <w:jc w:val="center"/>
            </w:pPr>
            <w:r>
              <w:rPr>
                <w:sz w:val="20"/>
                <w:lang w:eastAsia="zh-CN" w:bidi="hi-IN"/>
              </w:rPr>
              <w:t>2</w:t>
            </w:r>
          </w:p>
        </w:tc>
        <w:tc>
          <w:tcPr>
            <w:tcW w:w="1559" w:type="dxa"/>
            <w:tcBorders>
              <w:left w:val="single" w:sz="8" w:space="0" w:color="000001"/>
              <w:bottom w:val="single" w:sz="8" w:space="0" w:color="000001"/>
            </w:tcBorders>
            <w:shd w:val="clear" w:color="auto" w:fill="FFFFFF"/>
            <w:tcMar>
              <w:left w:w="-19" w:type="dxa"/>
            </w:tcMar>
          </w:tcPr>
          <w:p w14:paraId="62844A13" w14:textId="77777777" w:rsidR="00970450" w:rsidRDefault="00970450" w:rsidP="0089774F">
            <w:pPr>
              <w:widowControl w:val="0"/>
              <w:suppressLineNumbers/>
              <w:spacing w:line="100" w:lineRule="atLeast"/>
              <w:jc w:val="center"/>
            </w:pPr>
            <w:r>
              <w:rPr>
                <w:sz w:val="20"/>
                <w:lang w:eastAsia="zh-CN" w:bidi="hi-IN"/>
              </w:rPr>
              <w:t>3</w:t>
            </w:r>
          </w:p>
        </w:tc>
        <w:tc>
          <w:tcPr>
            <w:tcW w:w="1314" w:type="dxa"/>
            <w:tcBorders>
              <w:left w:val="single" w:sz="8" w:space="0" w:color="000001"/>
              <w:bottom w:val="single" w:sz="8" w:space="0" w:color="000001"/>
            </w:tcBorders>
            <w:shd w:val="clear" w:color="auto" w:fill="FFFFFF"/>
            <w:tcMar>
              <w:left w:w="-19" w:type="dxa"/>
            </w:tcMar>
          </w:tcPr>
          <w:p w14:paraId="081A9891" w14:textId="77777777" w:rsidR="00970450" w:rsidRDefault="00970450" w:rsidP="0089774F">
            <w:pPr>
              <w:widowControl w:val="0"/>
              <w:suppressLineNumbers/>
              <w:spacing w:line="100" w:lineRule="atLeast"/>
              <w:jc w:val="center"/>
            </w:pPr>
            <w:r>
              <w:rPr>
                <w:sz w:val="20"/>
                <w:lang w:eastAsia="zh-CN" w:bidi="hi-IN"/>
              </w:rPr>
              <w:t>4</w:t>
            </w:r>
          </w:p>
        </w:tc>
        <w:tc>
          <w:tcPr>
            <w:tcW w:w="2015" w:type="dxa"/>
            <w:tcBorders>
              <w:left w:val="single" w:sz="8" w:space="0" w:color="000001"/>
              <w:bottom w:val="single" w:sz="8" w:space="0" w:color="000001"/>
            </w:tcBorders>
            <w:shd w:val="clear" w:color="auto" w:fill="FFFFFF"/>
            <w:tcMar>
              <w:left w:w="-19" w:type="dxa"/>
            </w:tcMar>
          </w:tcPr>
          <w:p w14:paraId="7F5BA819" w14:textId="77777777" w:rsidR="00970450" w:rsidRDefault="00970450" w:rsidP="0089774F">
            <w:pPr>
              <w:widowControl w:val="0"/>
              <w:suppressLineNumbers/>
              <w:spacing w:line="100" w:lineRule="atLeast"/>
              <w:jc w:val="center"/>
            </w:pPr>
            <w:r>
              <w:rPr>
                <w:sz w:val="20"/>
                <w:lang w:eastAsia="zh-CN" w:bidi="hi-IN"/>
              </w:rPr>
              <w:t>5</w:t>
            </w:r>
          </w:p>
        </w:tc>
        <w:tc>
          <w:tcPr>
            <w:tcW w:w="1984" w:type="dxa"/>
            <w:tcBorders>
              <w:left w:val="single" w:sz="8" w:space="0" w:color="000001"/>
              <w:bottom w:val="single" w:sz="8" w:space="0" w:color="000001"/>
            </w:tcBorders>
            <w:shd w:val="clear" w:color="auto" w:fill="FFFFFF"/>
            <w:tcMar>
              <w:left w:w="-19" w:type="dxa"/>
            </w:tcMar>
          </w:tcPr>
          <w:p w14:paraId="7A4CB479" w14:textId="77777777" w:rsidR="00970450" w:rsidRPr="00E31CDE" w:rsidRDefault="00970450" w:rsidP="0089774F">
            <w:pPr>
              <w:widowControl w:val="0"/>
              <w:suppressLineNumbers/>
              <w:spacing w:line="100" w:lineRule="atLeast"/>
              <w:jc w:val="center"/>
              <w:rPr>
                <w:sz w:val="20"/>
                <w:lang w:eastAsia="zh-CN" w:bidi="hi-IN"/>
              </w:rPr>
            </w:pPr>
            <w:r>
              <w:rPr>
                <w:sz w:val="20"/>
                <w:lang w:eastAsia="zh-CN" w:bidi="hi-IN"/>
              </w:rPr>
              <w:t>6</w:t>
            </w:r>
          </w:p>
        </w:tc>
        <w:tc>
          <w:tcPr>
            <w:tcW w:w="1843" w:type="dxa"/>
            <w:tcBorders>
              <w:left w:val="single" w:sz="8" w:space="0" w:color="000001"/>
              <w:bottom w:val="single" w:sz="8" w:space="0" w:color="000001"/>
            </w:tcBorders>
            <w:shd w:val="clear" w:color="auto" w:fill="FFFFFF"/>
            <w:tcMar>
              <w:left w:w="-19" w:type="dxa"/>
            </w:tcMar>
          </w:tcPr>
          <w:p w14:paraId="6BB48DA6" w14:textId="77777777" w:rsidR="00970450" w:rsidRDefault="00970450" w:rsidP="0089774F">
            <w:pPr>
              <w:widowControl w:val="0"/>
              <w:suppressLineNumbers/>
              <w:spacing w:line="100" w:lineRule="atLeast"/>
              <w:jc w:val="center"/>
            </w:pPr>
            <w:r>
              <w:rPr>
                <w:sz w:val="20"/>
                <w:lang w:eastAsia="zh-CN" w:bidi="hi-IN"/>
              </w:rPr>
              <w:t>7</w:t>
            </w:r>
          </w:p>
        </w:tc>
        <w:tc>
          <w:tcPr>
            <w:tcW w:w="1774" w:type="dxa"/>
            <w:tcBorders>
              <w:left w:val="single" w:sz="8" w:space="0" w:color="000001"/>
              <w:bottom w:val="single" w:sz="8" w:space="0" w:color="000001"/>
            </w:tcBorders>
            <w:shd w:val="clear" w:color="auto" w:fill="FFFFFF"/>
          </w:tcPr>
          <w:p w14:paraId="08AB17B6" w14:textId="77777777" w:rsidR="00970450" w:rsidRDefault="00970450" w:rsidP="0089774F">
            <w:pPr>
              <w:widowControl w:val="0"/>
              <w:suppressLineNumbers/>
              <w:spacing w:line="100" w:lineRule="atLeast"/>
              <w:jc w:val="center"/>
              <w:rPr>
                <w:sz w:val="20"/>
                <w:lang w:eastAsia="zh-CN" w:bidi="hi-IN"/>
              </w:rPr>
            </w:pPr>
            <w:r>
              <w:rPr>
                <w:sz w:val="20"/>
                <w:lang w:eastAsia="zh-CN" w:bidi="hi-IN"/>
              </w:rPr>
              <w:t>8</w:t>
            </w:r>
          </w:p>
        </w:tc>
        <w:tc>
          <w:tcPr>
            <w:tcW w:w="1673" w:type="dxa"/>
            <w:tcBorders>
              <w:left w:val="single" w:sz="8" w:space="0" w:color="000001"/>
              <w:bottom w:val="single" w:sz="8" w:space="0" w:color="000001"/>
              <w:right w:val="single" w:sz="8" w:space="0" w:color="000001"/>
            </w:tcBorders>
            <w:shd w:val="clear" w:color="auto" w:fill="FFFFFF"/>
            <w:tcMar>
              <w:left w:w="-19" w:type="dxa"/>
            </w:tcMar>
          </w:tcPr>
          <w:p w14:paraId="26B96514" w14:textId="77777777" w:rsidR="00970450" w:rsidRDefault="00970450" w:rsidP="0089774F">
            <w:pPr>
              <w:widowControl w:val="0"/>
              <w:suppressLineNumbers/>
              <w:spacing w:line="100" w:lineRule="atLeast"/>
              <w:jc w:val="center"/>
            </w:pPr>
            <w:r>
              <w:rPr>
                <w:sz w:val="20"/>
                <w:lang w:eastAsia="zh-CN" w:bidi="hi-IN"/>
              </w:rPr>
              <w:t>9</w:t>
            </w:r>
          </w:p>
        </w:tc>
      </w:tr>
      <w:tr w:rsidR="00970450" w14:paraId="6174ED11" w14:textId="77777777" w:rsidTr="00C33EB0">
        <w:tc>
          <w:tcPr>
            <w:tcW w:w="919" w:type="dxa"/>
            <w:tcBorders>
              <w:left w:val="single" w:sz="8" w:space="0" w:color="000001"/>
              <w:bottom w:val="single" w:sz="8" w:space="0" w:color="000001"/>
            </w:tcBorders>
            <w:shd w:val="clear" w:color="auto" w:fill="FFFFFF"/>
            <w:tcMar>
              <w:left w:w="-19" w:type="dxa"/>
            </w:tcMar>
          </w:tcPr>
          <w:p w14:paraId="10BF8F2E" w14:textId="78F59D17" w:rsidR="00970450" w:rsidRDefault="00970450" w:rsidP="0089774F">
            <w:pPr>
              <w:widowControl w:val="0"/>
              <w:suppressLineNumbers/>
              <w:spacing w:line="100" w:lineRule="atLeast"/>
              <w:jc w:val="center"/>
            </w:pPr>
          </w:p>
        </w:tc>
        <w:tc>
          <w:tcPr>
            <w:tcW w:w="14362" w:type="dxa"/>
            <w:gridSpan w:val="8"/>
            <w:tcBorders>
              <w:left w:val="single" w:sz="8" w:space="0" w:color="000001"/>
              <w:bottom w:val="single" w:sz="8" w:space="0" w:color="000001"/>
              <w:right w:val="single" w:sz="8" w:space="0" w:color="000001"/>
            </w:tcBorders>
            <w:shd w:val="clear" w:color="auto" w:fill="FFFFFF"/>
          </w:tcPr>
          <w:p w14:paraId="1FE49BF9" w14:textId="1F8521BB" w:rsidR="00970450" w:rsidRPr="006A4632" w:rsidRDefault="00970450" w:rsidP="009B397D">
            <w:pPr>
              <w:widowControl w:val="0"/>
              <w:suppressLineNumbers/>
              <w:spacing w:line="100" w:lineRule="atLeast"/>
              <w:jc w:val="center"/>
              <w:rPr>
                <w:sz w:val="20"/>
                <w:szCs w:val="20"/>
              </w:rPr>
            </w:pPr>
          </w:p>
        </w:tc>
      </w:tr>
      <w:tr w:rsidR="00970450" w14:paraId="2414FA05" w14:textId="77777777" w:rsidTr="00C33EB0">
        <w:trPr>
          <w:trHeight w:val="460"/>
        </w:trPr>
        <w:tc>
          <w:tcPr>
            <w:tcW w:w="919" w:type="dxa"/>
            <w:vMerge w:val="restart"/>
            <w:tcBorders>
              <w:left w:val="single" w:sz="8" w:space="0" w:color="000001"/>
            </w:tcBorders>
            <w:shd w:val="clear" w:color="auto" w:fill="FFFFFF"/>
            <w:tcMar>
              <w:left w:w="-19" w:type="dxa"/>
            </w:tcMar>
          </w:tcPr>
          <w:p w14:paraId="5DB7A0F5" w14:textId="01987485" w:rsidR="00970450" w:rsidRDefault="00970450" w:rsidP="0089774F">
            <w:pPr>
              <w:widowControl w:val="0"/>
              <w:suppressLineNumbers/>
              <w:spacing w:line="100" w:lineRule="atLeast"/>
              <w:jc w:val="center"/>
            </w:pPr>
            <w:r>
              <w:rPr>
                <w:sz w:val="20"/>
                <w:lang w:eastAsia="zh-CN" w:bidi="hi-IN"/>
              </w:rPr>
              <w:t>1.</w:t>
            </w:r>
          </w:p>
        </w:tc>
        <w:tc>
          <w:tcPr>
            <w:tcW w:w="2200" w:type="dxa"/>
            <w:vMerge w:val="restart"/>
            <w:tcBorders>
              <w:left w:val="single" w:sz="8" w:space="0" w:color="000001"/>
            </w:tcBorders>
            <w:shd w:val="clear" w:color="auto" w:fill="FFFFFF"/>
            <w:tcMar>
              <w:left w:w="-19" w:type="dxa"/>
            </w:tcMar>
          </w:tcPr>
          <w:p w14:paraId="68A6B38A" w14:textId="27BA1D11" w:rsidR="00970450" w:rsidRDefault="00970450" w:rsidP="00745828">
            <w:pPr>
              <w:widowControl w:val="0"/>
              <w:suppressLineNumbers/>
              <w:spacing w:line="100" w:lineRule="atLeast"/>
              <w:jc w:val="center"/>
            </w:pPr>
            <w:r w:rsidRPr="00970450">
              <w:rPr>
                <w:sz w:val="22"/>
              </w:rPr>
              <w:t xml:space="preserve">Консультативная поддержка молодых семей по реализации </w:t>
            </w:r>
            <w:r w:rsidR="00745828">
              <w:rPr>
                <w:sz w:val="22"/>
              </w:rPr>
              <w:t>Подп</w:t>
            </w:r>
            <w:r w:rsidRPr="00970450">
              <w:rPr>
                <w:sz w:val="22"/>
              </w:rPr>
              <w:t>рограммы</w:t>
            </w:r>
          </w:p>
        </w:tc>
        <w:tc>
          <w:tcPr>
            <w:tcW w:w="1559" w:type="dxa"/>
            <w:tcBorders>
              <w:left w:val="single" w:sz="8" w:space="0" w:color="000001"/>
              <w:bottom w:val="single" w:sz="8" w:space="0" w:color="000001"/>
            </w:tcBorders>
            <w:shd w:val="clear" w:color="auto" w:fill="FFFFFF"/>
            <w:tcMar>
              <w:left w:w="-19" w:type="dxa"/>
            </w:tcMar>
          </w:tcPr>
          <w:p w14:paraId="5E429B7C" w14:textId="77777777" w:rsidR="00970450" w:rsidRDefault="00970450" w:rsidP="0089774F">
            <w:pPr>
              <w:widowControl w:val="0"/>
              <w:suppressLineNumbers/>
              <w:spacing w:line="100" w:lineRule="atLeast"/>
              <w:jc w:val="center"/>
            </w:pPr>
            <w:r>
              <w:rPr>
                <w:sz w:val="20"/>
                <w:lang w:eastAsia="zh-CN" w:bidi="hi-IN"/>
              </w:rPr>
              <w:t>Бюджет</w:t>
            </w:r>
          </w:p>
          <w:p w14:paraId="3C53C288" w14:textId="77777777" w:rsidR="00970450" w:rsidRDefault="00970450" w:rsidP="0089774F">
            <w:pPr>
              <w:widowControl w:val="0"/>
              <w:suppressLineNumbers/>
              <w:spacing w:line="100" w:lineRule="atLeast"/>
              <w:jc w:val="center"/>
            </w:pPr>
            <w:r>
              <w:rPr>
                <w:sz w:val="20"/>
                <w:lang w:eastAsia="zh-CN" w:bidi="hi-IN"/>
              </w:rPr>
              <w:t>ГП</w:t>
            </w:r>
          </w:p>
        </w:tc>
        <w:tc>
          <w:tcPr>
            <w:tcW w:w="1314" w:type="dxa"/>
            <w:vMerge w:val="restart"/>
            <w:tcBorders>
              <w:left w:val="single" w:sz="8" w:space="0" w:color="000001"/>
            </w:tcBorders>
            <w:shd w:val="clear" w:color="auto" w:fill="FFFFFF"/>
            <w:tcMar>
              <w:left w:w="-19" w:type="dxa"/>
            </w:tcMar>
          </w:tcPr>
          <w:p w14:paraId="745AB71E" w14:textId="77777777" w:rsidR="00970450" w:rsidRDefault="00970450" w:rsidP="0089774F">
            <w:pPr>
              <w:widowControl w:val="0"/>
              <w:suppressLineNumbers/>
              <w:spacing w:line="100" w:lineRule="atLeast"/>
              <w:jc w:val="center"/>
            </w:pPr>
            <w:r w:rsidRPr="00112351">
              <w:rPr>
                <w:sz w:val="20"/>
                <w:lang w:eastAsia="zh-CN" w:bidi="hi-IN"/>
              </w:rPr>
              <w:t>2021 - 2023</w:t>
            </w:r>
          </w:p>
          <w:p w14:paraId="572FE053" w14:textId="77777777" w:rsidR="00970450" w:rsidRDefault="00970450" w:rsidP="0089774F">
            <w:pPr>
              <w:widowControl w:val="0"/>
              <w:suppressLineNumbers/>
              <w:spacing w:line="100" w:lineRule="atLeast"/>
              <w:jc w:val="center"/>
            </w:pPr>
          </w:p>
        </w:tc>
        <w:tc>
          <w:tcPr>
            <w:tcW w:w="2015" w:type="dxa"/>
            <w:tcBorders>
              <w:left w:val="single" w:sz="8" w:space="0" w:color="000001"/>
            </w:tcBorders>
            <w:shd w:val="clear" w:color="auto" w:fill="FFFFFF"/>
            <w:tcMar>
              <w:left w:w="-19" w:type="dxa"/>
            </w:tcMar>
          </w:tcPr>
          <w:p w14:paraId="62BDB5AE" w14:textId="2CA0F05A" w:rsidR="00970450" w:rsidRPr="00DA05E1" w:rsidRDefault="00970450" w:rsidP="0089774F">
            <w:pPr>
              <w:widowControl w:val="0"/>
              <w:suppressLineNumbers/>
              <w:spacing w:line="100" w:lineRule="atLeast"/>
              <w:jc w:val="center"/>
              <w:rPr>
                <w:sz w:val="20"/>
                <w:szCs w:val="20"/>
              </w:rPr>
            </w:pPr>
            <w:r>
              <w:rPr>
                <w:sz w:val="20"/>
                <w:szCs w:val="20"/>
              </w:rPr>
              <w:t xml:space="preserve"> 0,00</w:t>
            </w:r>
          </w:p>
        </w:tc>
        <w:tc>
          <w:tcPr>
            <w:tcW w:w="1984" w:type="dxa"/>
            <w:tcBorders>
              <w:left w:val="single" w:sz="8" w:space="0" w:color="000001"/>
            </w:tcBorders>
            <w:shd w:val="clear" w:color="auto" w:fill="FFFFFF"/>
            <w:tcMar>
              <w:left w:w="-19" w:type="dxa"/>
            </w:tcMar>
          </w:tcPr>
          <w:p w14:paraId="22EFB2C6" w14:textId="13E3FE56" w:rsidR="00970450" w:rsidRDefault="00970450" w:rsidP="0089774F">
            <w:pPr>
              <w:widowControl w:val="0"/>
              <w:suppressLineNumbers/>
              <w:spacing w:line="100" w:lineRule="atLeast"/>
              <w:jc w:val="center"/>
            </w:pPr>
            <w:r>
              <w:rPr>
                <w:sz w:val="20"/>
                <w:lang w:eastAsia="zh-CN" w:bidi="hi-IN"/>
              </w:rPr>
              <w:t>0,00</w:t>
            </w:r>
          </w:p>
        </w:tc>
        <w:tc>
          <w:tcPr>
            <w:tcW w:w="1843" w:type="dxa"/>
            <w:tcBorders>
              <w:left w:val="single" w:sz="8" w:space="0" w:color="000001"/>
            </w:tcBorders>
            <w:shd w:val="clear" w:color="auto" w:fill="FFFFFF"/>
            <w:tcMar>
              <w:left w:w="-19" w:type="dxa"/>
            </w:tcMar>
          </w:tcPr>
          <w:p w14:paraId="60AA123F" w14:textId="77777777" w:rsidR="00970450" w:rsidRDefault="00970450" w:rsidP="0089774F">
            <w:pPr>
              <w:widowControl w:val="0"/>
              <w:suppressLineNumbers/>
              <w:spacing w:line="100" w:lineRule="atLeast"/>
              <w:jc w:val="center"/>
            </w:pPr>
            <w:r>
              <w:rPr>
                <w:sz w:val="20"/>
                <w:lang w:eastAsia="zh-CN" w:bidi="hi-IN"/>
              </w:rPr>
              <w:t>0,00</w:t>
            </w:r>
          </w:p>
        </w:tc>
        <w:tc>
          <w:tcPr>
            <w:tcW w:w="1774" w:type="dxa"/>
            <w:tcBorders>
              <w:left w:val="single" w:sz="8" w:space="0" w:color="000001"/>
            </w:tcBorders>
            <w:shd w:val="clear" w:color="auto" w:fill="FFFFFF"/>
          </w:tcPr>
          <w:p w14:paraId="778ADD31" w14:textId="77777777" w:rsidR="00970450" w:rsidRDefault="00970450" w:rsidP="0089774F">
            <w:pPr>
              <w:widowControl w:val="0"/>
              <w:suppressLineNumbers/>
              <w:spacing w:line="100" w:lineRule="atLeast"/>
              <w:jc w:val="center"/>
              <w:rPr>
                <w:sz w:val="20"/>
                <w:lang w:eastAsia="zh-CN" w:bidi="hi-IN"/>
              </w:rPr>
            </w:pPr>
            <w:r>
              <w:rPr>
                <w:sz w:val="20"/>
                <w:lang w:eastAsia="zh-CN" w:bidi="hi-IN"/>
              </w:rPr>
              <w:t>0,00</w:t>
            </w:r>
          </w:p>
        </w:tc>
        <w:tc>
          <w:tcPr>
            <w:tcW w:w="1673" w:type="dxa"/>
            <w:vMerge w:val="restart"/>
            <w:tcBorders>
              <w:left w:val="single" w:sz="8" w:space="0" w:color="000001"/>
              <w:right w:val="single" w:sz="8" w:space="0" w:color="000001"/>
            </w:tcBorders>
            <w:shd w:val="clear" w:color="auto" w:fill="FFFFFF"/>
            <w:tcMar>
              <w:left w:w="-19" w:type="dxa"/>
            </w:tcMar>
          </w:tcPr>
          <w:p w14:paraId="255486A1" w14:textId="77777777" w:rsidR="00970450" w:rsidRDefault="00970450" w:rsidP="0089774F">
            <w:pPr>
              <w:widowControl w:val="0"/>
              <w:suppressLineNumbers/>
              <w:spacing w:line="100" w:lineRule="atLeast"/>
              <w:jc w:val="center"/>
            </w:pPr>
            <w:r>
              <w:rPr>
                <w:sz w:val="20"/>
                <w:lang w:eastAsia="zh-CN" w:bidi="hi-IN"/>
              </w:rPr>
              <w:t xml:space="preserve">Администрация </w:t>
            </w:r>
          </w:p>
        </w:tc>
      </w:tr>
      <w:tr w:rsidR="00970450" w14:paraId="06BB0615" w14:textId="77777777" w:rsidTr="00C33EB0">
        <w:trPr>
          <w:trHeight w:val="460"/>
        </w:trPr>
        <w:tc>
          <w:tcPr>
            <w:tcW w:w="919" w:type="dxa"/>
            <w:vMerge/>
            <w:tcBorders>
              <w:left w:val="single" w:sz="8" w:space="0" w:color="000001"/>
            </w:tcBorders>
            <w:shd w:val="clear" w:color="auto" w:fill="FFFFFF"/>
            <w:tcMar>
              <w:left w:w="-19" w:type="dxa"/>
            </w:tcMar>
          </w:tcPr>
          <w:p w14:paraId="53C84B23" w14:textId="77777777" w:rsidR="00970450" w:rsidRDefault="00970450" w:rsidP="0089774F">
            <w:pPr>
              <w:widowControl w:val="0"/>
              <w:suppressLineNumbers/>
              <w:spacing w:line="100" w:lineRule="atLeast"/>
              <w:jc w:val="center"/>
              <w:rPr>
                <w:sz w:val="20"/>
                <w:lang w:eastAsia="zh-CN" w:bidi="hi-IN"/>
              </w:rPr>
            </w:pPr>
          </w:p>
        </w:tc>
        <w:tc>
          <w:tcPr>
            <w:tcW w:w="2200" w:type="dxa"/>
            <w:vMerge/>
            <w:tcBorders>
              <w:left w:val="single" w:sz="8" w:space="0" w:color="000001"/>
            </w:tcBorders>
            <w:shd w:val="clear" w:color="auto" w:fill="FFFFFF"/>
            <w:tcMar>
              <w:left w:w="-19" w:type="dxa"/>
            </w:tcMar>
          </w:tcPr>
          <w:p w14:paraId="45F755D5" w14:textId="77777777" w:rsidR="00970450" w:rsidRDefault="00970450" w:rsidP="0089774F">
            <w:pPr>
              <w:widowControl w:val="0"/>
              <w:suppressLineNumbers/>
              <w:spacing w:line="100" w:lineRule="atLeast"/>
              <w:jc w:val="center"/>
              <w:rPr>
                <w:sz w:val="20"/>
                <w:lang w:eastAsia="zh-CN" w:bidi="hi-IN"/>
              </w:rPr>
            </w:pPr>
          </w:p>
        </w:tc>
        <w:tc>
          <w:tcPr>
            <w:tcW w:w="1559" w:type="dxa"/>
            <w:tcBorders>
              <w:left w:val="single" w:sz="8" w:space="0" w:color="000001"/>
              <w:bottom w:val="single" w:sz="8" w:space="0" w:color="000001"/>
            </w:tcBorders>
            <w:shd w:val="clear" w:color="auto" w:fill="FFFFFF"/>
            <w:tcMar>
              <w:left w:w="-19" w:type="dxa"/>
            </w:tcMar>
          </w:tcPr>
          <w:p w14:paraId="3CA4973C" w14:textId="77777777" w:rsidR="00970450" w:rsidRDefault="00970450" w:rsidP="0089774F">
            <w:pPr>
              <w:widowControl w:val="0"/>
              <w:suppressLineNumbers/>
              <w:spacing w:line="100" w:lineRule="atLeast"/>
              <w:jc w:val="center"/>
              <w:rPr>
                <w:sz w:val="20"/>
                <w:lang w:eastAsia="zh-CN" w:bidi="hi-IN"/>
              </w:rPr>
            </w:pPr>
            <w:r>
              <w:rPr>
                <w:sz w:val="20"/>
                <w:lang w:eastAsia="zh-CN" w:bidi="hi-IN"/>
              </w:rPr>
              <w:t>Федеральный бюджет</w:t>
            </w:r>
          </w:p>
        </w:tc>
        <w:tc>
          <w:tcPr>
            <w:tcW w:w="1314" w:type="dxa"/>
            <w:vMerge/>
            <w:tcBorders>
              <w:left w:val="single" w:sz="8" w:space="0" w:color="000001"/>
            </w:tcBorders>
            <w:shd w:val="clear" w:color="auto" w:fill="FFFFFF"/>
            <w:tcMar>
              <w:left w:w="-19" w:type="dxa"/>
            </w:tcMar>
          </w:tcPr>
          <w:p w14:paraId="114A9DE2" w14:textId="77777777" w:rsidR="00970450" w:rsidRPr="00112351" w:rsidRDefault="00970450" w:rsidP="0089774F">
            <w:pPr>
              <w:widowControl w:val="0"/>
              <w:suppressLineNumbers/>
              <w:spacing w:line="100" w:lineRule="atLeast"/>
              <w:jc w:val="center"/>
              <w:rPr>
                <w:sz w:val="20"/>
                <w:lang w:eastAsia="zh-CN" w:bidi="hi-IN"/>
              </w:rPr>
            </w:pPr>
          </w:p>
        </w:tc>
        <w:tc>
          <w:tcPr>
            <w:tcW w:w="2015" w:type="dxa"/>
            <w:tcBorders>
              <w:left w:val="single" w:sz="8" w:space="0" w:color="000001"/>
            </w:tcBorders>
            <w:shd w:val="clear" w:color="auto" w:fill="FFFFFF"/>
            <w:tcMar>
              <w:left w:w="-19" w:type="dxa"/>
            </w:tcMar>
          </w:tcPr>
          <w:p w14:paraId="7697ACB5"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984" w:type="dxa"/>
            <w:tcBorders>
              <w:left w:val="single" w:sz="8" w:space="0" w:color="000001"/>
            </w:tcBorders>
            <w:shd w:val="clear" w:color="auto" w:fill="FFFFFF"/>
            <w:tcMar>
              <w:left w:w="-19" w:type="dxa"/>
            </w:tcMar>
          </w:tcPr>
          <w:p w14:paraId="33C99224"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843" w:type="dxa"/>
            <w:tcBorders>
              <w:left w:val="single" w:sz="8" w:space="0" w:color="000001"/>
            </w:tcBorders>
            <w:shd w:val="clear" w:color="auto" w:fill="FFFFFF"/>
            <w:tcMar>
              <w:left w:w="-19" w:type="dxa"/>
            </w:tcMar>
          </w:tcPr>
          <w:p w14:paraId="56F8489E"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774" w:type="dxa"/>
            <w:tcBorders>
              <w:left w:val="single" w:sz="8" w:space="0" w:color="000001"/>
            </w:tcBorders>
            <w:shd w:val="clear" w:color="auto" w:fill="FFFFFF"/>
          </w:tcPr>
          <w:p w14:paraId="0E06B190"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673" w:type="dxa"/>
            <w:vMerge/>
            <w:tcBorders>
              <w:left w:val="single" w:sz="8" w:space="0" w:color="000001"/>
              <w:right w:val="single" w:sz="8" w:space="0" w:color="000001"/>
            </w:tcBorders>
            <w:shd w:val="clear" w:color="auto" w:fill="FFFFFF"/>
            <w:tcMar>
              <w:left w:w="-19" w:type="dxa"/>
            </w:tcMar>
          </w:tcPr>
          <w:p w14:paraId="31D6A4D3" w14:textId="77777777" w:rsidR="00970450" w:rsidRDefault="00970450" w:rsidP="0089774F">
            <w:pPr>
              <w:widowControl w:val="0"/>
              <w:suppressLineNumbers/>
              <w:spacing w:line="100" w:lineRule="atLeast"/>
              <w:jc w:val="center"/>
              <w:rPr>
                <w:sz w:val="20"/>
                <w:lang w:eastAsia="zh-CN" w:bidi="hi-IN"/>
              </w:rPr>
            </w:pPr>
          </w:p>
        </w:tc>
      </w:tr>
      <w:tr w:rsidR="00970450" w14:paraId="5B82AFFB" w14:textId="77777777" w:rsidTr="00C33EB0">
        <w:trPr>
          <w:trHeight w:val="460"/>
        </w:trPr>
        <w:tc>
          <w:tcPr>
            <w:tcW w:w="919" w:type="dxa"/>
            <w:vMerge/>
            <w:tcBorders>
              <w:left w:val="single" w:sz="8" w:space="0" w:color="000001"/>
              <w:bottom w:val="single" w:sz="8" w:space="0" w:color="000001"/>
            </w:tcBorders>
            <w:shd w:val="clear" w:color="auto" w:fill="FFFFFF"/>
            <w:tcMar>
              <w:left w:w="-19" w:type="dxa"/>
            </w:tcMar>
          </w:tcPr>
          <w:p w14:paraId="4FE4FEF0" w14:textId="77777777" w:rsidR="00970450" w:rsidRDefault="00970450" w:rsidP="0089774F">
            <w:pPr>
              <w:widowControl w:val="0"/>
              <w:suppressLineNumbers/>
              <w:spacing w:line="100" w:lineRule="atLeast"/>
              <w:jc w:val="center"/>
              <w:rPr>
                <w:sz w:val="20"/>
                <w:lang w:eastAsia="zh-CN" w:bidi="hi-IN"/>
              </w:rPr>
            </w:pPr>
          </w:p>
        </w:tc>
        <w:tc>
          <w:tcPr>
            <w:tcW w:w="2200" w:type="dxa"/>
            <w:vMerge/>
            <w:tcBorders>
              <w:left w:val="single" w:sz="8" w:space="0" w:color="000001"/>
              <w:bottom w:val="single" w:sz="8" w:space="0" w:color="000001"/>
            </w:tcBorders>
            <w:shd w:val="clear" w:color="auto" w:fill="FFFFFF"/>
            <w:tcMar>
              <w:left w:w="-19" w:type="dxa"/>
            </w:tcMar>
          </w:tcPr>
          <w:p w14:paraId="1F151694" w14:textId="77777777" w:rsidR="00970450" w:rsidRDefault="00970450" w:rsidP="0089774F">
            <w:pPr>
              <w:widowControl w:val="0"/>
              <w:suppressLineNumbers/>
              <w:spacing w:line="100" w:lineRule="atLeast"/>
              <w:jc w:val="center"/>
              <w:rPr>
                <w:sz w:val="20"/>
                <w:lang w:eastAsia="zh-CN" w:bidi="hi-IN"/>
              </w:rPr>
            </w:pPr>
          </w:p>
        </w:tc>
        <w:tc>
          <w:tcPr>
            <w:tcW w:w="1559" w:type="dxa"/>
            <w:tcBorders>
              <w:left w:val="single" w:sz="8" w:space="0" w:color="000001"/>
              <w:bottom w:val="single" w:sz="8" w:space="0" w:color="000001"/>
            </w:tcBorders>
            <w:shd w:val="clear" w:color="auto" w:fill="FFFFFF"/>
            <w:tcMar>
              <w:left w:w="-19" w:type="dxa"/>
            </w:tcMar>
          </w:tcPr>
          <w:p w14:paraId="070FF9FF" w14:textId="77777777" w:rsidR="00970450" w:rsidRDefault="00970450" w:rsidP="0089774F">
            <w:pPr>
              <w:widowControl w:val="0"/>
              <w:suppressLineNumbers/>
              <w:spacing w:line="100" w:lineRule="atLeast"/>
              <w:jc w:val="center"/>
              <w:rPr>
                <w:sz w:val="20"/>
                <w:lang w:eastAsia="zh-CN" w:bidi="hi-IN"/>
              </w:rPr>
            </w:pPr>
            <w:r>
              <w:rPr>
                <w:sz w:val="20"/>
                <w:lang w:eastAsia="zh-CN" w:bidi="hi-IN"/>
              </w:rPr>
              <w:t>Региональный бюджет</w:t>
            </w:r>
          </w:p>
        </w:tc>
        <w:tc>
          <w:tcPr>
            <w:tcW w:w="1314" w:type="dxa"/>
            <w:vMerge/>
            <w:tcBorders>
              <w:left w:val="single" w:sz="8" w:space="0" w:color="000001"/>
            </w:tcBorders>
            <w:shd w:val="clear" w:color="auto" w:fill="FFFFFF"/>
            <w:tcMar>
              <w:left w:w="-19" w:type="dxa"/>
            </w:tcMar>
          </w:tcPr>
          <w:p w14:paraId="0AF65108" w14:textId="77777777" w:rsidR="00970450" w:rsidRPr="00112351" w:rsidRDefault="00970450" w:rsidP="0089774F">
            <w:pPr>
              <w:widowControl w:val="0"/>
              <w:suppressLineNumbers/>
              <w:spacing w:line="100" w:lineRule="atLeast"/>
              <w:jc w:val="center"/>
              <w:rPr>
                <w:sz w:val="20"/>
                <w:lang w:eastAsia="zh-CN" w:bidi="hi-IN"/>
              </w:rPr>
            </w:pPr>
          </w:p>
        </w:tc>
        <w:tc>
          <w:tcPr>
            <w:tcW w:w="2015" w:type="dxa"/>
            <w:tcBorders>
              <w:left w:val="single" w:sz="8" w:space="0" w:color="000001"/>
            </w:tcBorders>
            <w:shd w:val="clear" w:color="auto" w:fill="FFFFFF"/>
            <w:tcMar>
              <w:left w:w="-19" w:type="dxa"/>
            </w:tcMar>
          </w:tcPr>
          <w:p w14:paraId="268F4586"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984" w:type="dxa"/>
            <w:tcBorders>
              <w:left w:val="single" w:sz="8" w:space="0" w:color="000001"/>
            </w:tcBorders>
            <w:shd w:val="clear" w:color="auto" w:fill="FFFFFF"/>
            <w:tcMar>
              <w:left w:w="-19" w:type="dxa"/>
            </w:tcMar>
          </w:tcPr>
          <w:p w14:paraId="616AE032"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843" w:type="dxa"/>
            <w:tcBorders>
              <w:left w:val="single" w:sz="8" w:space="0" w:color="000001"/>
            </w:tcBorders>
            <w:shd w:val="clear" w:color="auto" w:fill="FFFFFF"/>
            <w:tcMar>
              <w:left w:w="-19" w:type="dxa"/>
            </w:tcMar>
          </w:tcPr>
          <w:p w14:paraId="5C27D90C"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774" w:type="dxa"/>
            <w:tcBorders>
              <w:left w:val="single" w:sz="8" w:space="0" w:color="000001"/>
            </w:tcBorders>
            <w:shd w:val="clear" w:color="auto" w:fill="FFFFFF"/>
          </w:tcPr>
          <w:p w14:paraId="7FBE7700"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673" w:type="dxa"/>
            <w:vMerge/>
            <w:tcBorders>
              <w:left w:val="single" w:sz="8" w:space="0" w:color="000001"/>
              <w:bottom w:val="single" w:sz="8" w:space="0" w:color="000001"/>
              <w:right w:val="single" w:sz="8" w:space="0" w:color="000001"/>
            </w:tcBorders>
            <w:shd w:val="clear" w:color="auto" w:fill="FFFFFF"/>
            <w:tcMar>
              <w:left w:w="-19" w:type="dxa"/>
            </w:tcMar>
          </w:tcPr>
          <w:p w14:paraId="48E82C71" w14:textId="77777777" w:rsidR="00970450" w:rsidRDefault="00970450" w:rsidP="0089774F">
            <w:pPr>
              <w:widowControl w:val="0"/>
              <w:suppressLineNumbers/>
              <w:spacing w:line="100" w:lineRule="atLeast"/>
              <w:jc w:val="center"/>
              <w:rPr>
                <w:sz w:val="20"/>
                <w:lang w:eastAsia="zh-CN" w:bidi="hi-IN"/>
              </w:rPr>
            </w:pPr>
          </w:p>
        </w:tc>
      </w:tr>
      <w:tr w:rsidR="00970450" w14:paraId="15C8FCFA" w14:textId="77777777" w:rsidTr="00C33EB0">
        <w:trPr>
          <w:trHeight w:val="615"/>
        </w:trPr>
        <w:tc>
          <w:tcPr>
            <w:tcW w:w="919" w:type="dxa"/>
            <w:vMerge w:val="restart"/>
            <w:tcBorders>
              <w:left w:val="single" w:sz="8" w:space="0" w:color="000001"/>
            </w:tcBorders>
            <w:shd w:val="clear" w:color="auto" w:fill="FFFFFF"/>
            <w:tcMar>
              <w:left w:w="-19" w:type="dxa"/>
            </w:tcMar>
          </w:tcPr>
          <w:p w14:paraId="5DD132C2" w14:textId="6143E57F" w:rsidR="00970450" w:rsidRDefault="00970450" w:rsidP="0089774F">
            <w:pPr>
              <w:widowControl w:val="0"/>
              <w:suppressLineNumbers/>
              <w:spacing w:line="100" w:lineRule="atLeast"/>
              <w:jc w:val="center"/>
            </w:pPr>
            <w:r>
              <w:rPr>
                <w:sz w:val="20"/>
                <w:lang w:eastAsia="zh-CN" w:bidi="hi-IN"/>
              </w:rPr>
              <w:t>2.</w:t>
            </w:r>
          </w:p>
        </w:tc>
        <w:tc>
          <w:tcPr>
            <w:tcW w:w="2200" w:type="dxa"/>
            <w:vMerge w:val="restart"/>
            <w:tcBorders>
              <w:left w:val="single" w:sz="8" w:space="0" w:color="000001"/>
            </w:tcBorders>
            <w:shd w:val="clear" w:color="auto" w:fill="FFFFFF"/>
            <w:tcMar>
              <w:left w:w="-19" w:type="dxa"/>
            </w:tcMar>
          </w:tcPr>
          <w:p w14:paraId="3D9524B4" w14:textId="40BA4CCE" w:rsidR="00970450" w:rsidRDefault="00970450" w:rsidP="00745828">
            <w:pPr>
              <w:widowControl w:val="0"/>
              <w:suppressLineNumbers/>
              <w:spacing w:line="100" w:lineRule="atLeast"/>
              <w:jc w:val="center"/>
            </w:pPr>
            <w:r w:rsidRPr="00970450">
              <w:rPr>
                <w:sz w:val="22"/>
              </w:rPr>
              <w:t>Ведение уч</w:t>
            </w:r>
            <w:r>
              <w:rPr>
                <w:sz w:val="22"/>
              </w:rPr>
              <w:t>ё</w:t>
            </w:r>
            <w:r w:rsidRPr="00970450">
              <w:rPr>
                <w:sz w:val="22"/>
              </w:rPr>
              <w:t xml:space="preserve">та молодых семей, участвующих в </w:t>
            </w:r>
            <w:r w:rsidR="00745828">
              <w:rPr>
                <w:sz w:val="22"/>
              </w:rPr>
              <w:t>Подп</w:t>
            </w:r>
            <w:r w:rsidRPr="00970450">
              <w:rPr>
                <w:sz w:val="22"/>
              </w:rPr>
              <w:t>рограмме</w:t>
            </w:r>
          </w:p>
        </w:tc>
        <w:tc>
          <w:tcPr>
            <w:tcW w:w="1559" w:type="dxa"/>
            <w:tcBorders>
              <w:left w:val="single" w:sz="8" w:space="0" w:color="000001"/>
              <w:bottom w:val="single" w:sz="8" w:space="0" w:color="000001"/>
            </w:tcBorders>
            <w:shd w:val="clear" w:color="auto" w:fill="FFFFFF"/>
            <w:tcMar>
              <w:left w:w="-19" w:type="dxa"/>
            </w:tcMar>
          </w:tcPr>
          <w:p w14:paraId="1DADDA45" w14:textId="77777777" w:rsidR="00970450" w:rsidRDefault="00970450" w:rsidP="0089774F">
            <w:pPr>
              <w:widowControl w:val="0"/>
              <w:suppressLineNumbers/>
              <w:spacing w:line="100" w:lineRule="atLeast"/>
              <w:jc w:val="center"/>
            </w:pPr>
            <w:r>
              <w:rPr>
                <w:sz w:val="20"/>
                <w:lang w:eastAsia="zh-CN" w:bidi="hi-IN"/>
              </w:rPr>
              <w:t>Бюджет</w:t>
            </w:r>
          </w:p>
          <w:p w14:paraId="319B4A7B" w14:textId="77777777" w:rsidR="00970450" w:rsidRDefault="00970450" w:rsidP="0089774F">
            <w:pPr>
              <w:widowControl w:val="0"/>
              <w:suppressLineNumbers/>
              <w:spacing w:line="100" w:lineRule="atLeast"/>
              <w:jc w:val="center"/>
            </w:pPr>
            <w:r>
              <w:rPr>
                <w:sz w:val="20"/>
                <w:lang w:eastAsia="zh-CN" w:bidi="hi-IN"/>
              </w:rPr>
              <w:t>ГП</w:t>
            </w:r>
          </w:p>
        </w:tc>
        <w:tc>
          <w:tcPr>
            <w:tcW w:w="1314" w:type="dxa"/>
            <w:vMerge w:val="restart"/>
            <w:tcBorders>
              <w:left w:val="single" w:sz="8" w:space="0" w:color="000001"/>
            </w:tcBorders>
            <w:shd w:val="clear" w:color="auto" w:fill="FFFFFF"/>
            <w:tcMar>
              <w:left w:w="-19" w:type="dxa"/>
            </w:tcMar>
          </w:tcPr>
          <w:p w14:paraId="2D851A1D" w14:textId="77777777" w:rsidR="00970450" w:rsidRDefault="00970450" w:rsidP="0089774F">
            <w:pPr>
              <w:widowControl w:val="0"/>
              <w:suppressLineNumbers/>
              <w:spacing w:line="100" w:lineRule="atLeast"/>
              <w:jc w:val="center"/>
            </w:pPr>
            <w:r w:rsidRPr="00112351">
              <w:rPr>
                <w:sz w:val="20"/>
                <w:lang w:eastAsia="zh-CN" w:bidi="hi-IN"/>
              </w:rPr>
              <w:t>2021 - 2023</w:t>
            </w:r>
          </w:p>
          <w:p w14:paraId="6647A4AC" w14:textId="77777777" w:rsidR="00970450" w:rsidRDefault="00970450" w:rsidP="0089774F">
            <w:pPr>
              <w:widowControl w:val="0"/>
              <w:suppressLineNumbers/>
              <w:spacing w:line="100" w:lineRule="atLeast"/>
              <w:jc w:val="center"/>
            </w:pPr>
          </w:p>
        </w:tc>
        <w:tc>
          <w:tcPr>
            <w:tcW w:w="2015" w:type="dxa"/>
            <w:tcBorders>
              <w:left w:val="single" w:sz="8" w:space="0" w:color="000001"/>
            </w:tcBorders>
            <w:shd w:val="clear" w:color="auto" w:fill="FFFFFF"/>
            <w:tcMar>
              <w:left w:w="-19" w:type="dxa"/>
            </w:tcMar>
          </w:tcPr>
          <w:p w14:paraId="65854807" w14:textId="500CBB88" w:rsidR="00970450" w:rsidRDefault="00970450" w:rsidP="0089774F">
            <w:pPr>
              <w:widowControl w:val="0"/>
              <w:suppressLineNumbers/>
              <w:spacing w:line="100" w:lineRule="atLeast"/>
              <w:jc w:val="center"/>
            </w:pPr>
            <w:r>
              <w:rPr>
                <w:sz w:val="20"/>
                <w:lang w:eastAsia="zh-CN" w:bidi="hi-IN"/>
              </w:rPr>
              <w:t>0,00</w:t>
            </w:r>
          </w:p>
        </w:tc>
        <w:tc>
          <w:tcPr>
            <w:tcW w:w="1984" w:type="dxa"/>
            <w:tcBorders>
              <w:left w:val="single" w:sz="8" w:space="0" w:color="000001"/>
            </w:tcBorders>
            <w:shd w:val="clear" w:color="auto" w:fill="FFFFFF"/>
            <w:tcMar>
              <w:left w:w="-19" w:type="dxa"/>
            </w:tcMar>
          </w:tcPr>
          <w:p w14:paraId="452923D0" w14:textId="0480BB76" w:rsidR="00970450" w:rsidRDefault="00970450" w:rsidP="00A641DF">
            <w:pPr>
              <w:widowControl w:val="0"/>
              <w:suppressLineNumbers/>
              <w:spacing w:line="100" w:lineRule="atLeast"/>
              <w:jc w:val="center"/>
            </w:pPr>
            <w:r>
              <w:rPr>
                <w:sz w:val="20"/>
                <w:lang w:eastAsia="zh-CN" w:bidi="hi-IN"/>
              </w:rPr>
              <w:t xml:space="preserve"> </w:t>
            </w:r>
            <w:r w:rsidR="00A641DF">
              <w:rPr>
                <w:sz w:val="20"/>
                <w:lang w:eastAsia="zh-CN" w:bidi="hi-IN"/>
              </w:rPr>
              <w:t>0</w:t>
            </w:r>
            <w:r>
              <w:rPr>
                <w:sz w:val="20"/>
                <w:lang w:eastAsia="zh-CN" w:bidi="hi-IN"/>
              </w:rPr>
              <w:t>,00</w:t>
            </w:r>
          </w:p>
        </w:tc>
        <w:tc>
          <w:tcPr>
            <w:tcW w:w="1843" w:type="dxa"/>
            <w:tcBorders>
              <w:left w:val="single" w:sz="8" w:space="0" w:color="000001"/>
            </w:tcBorders>
            <w:shd w:val="clear" w:color="auto" w:fill="FFFFFF"/>
            <w:tcMar>
              <w:left w:w="-19" w:type="dxa"/>
            </w:tcMar>
          </w:tcPr>
          <w:p w14:paraId="564FB249" w14:textId="77777777" w:rsidR="00970450" w:rsidRDefault="00970450" w:rsidP="0089774F">
            <w:pPr>
              <w:widowControl w:val="0"/>
              <w:suppressLineNumbers/>
              <w:spacing w:line="100" w:lineRule="atLeast"/>
              <w:jc w:val="center"/>
            </w:pPr>
            <w:r>
              <w:rPr>
                <w:sz w:val="20"/>
                <w:lang w:eastAsia="zh-CN" w:bidi="hi-IN"/>
              </w:rPr>
              <w:t>0,00</w:t>
            </w:r>
          </w:p>
        </w:tc>
        <w:tc>
          <w:tcPr>
            <w:tcW w:w="1774" w:type="dxa"/>
            <w:tcBorders>
              <w:left w:val="single" w:sz="8" w:space="0" w:color="000001"/>
            </w:tcBorders>
            <w:shd w:val="clear" w:color="auto" w:fill="FFFFFF"/>
          </w:tcPr>
          <w:p w14:paraId="4A777E8C" w14:textId="77777777" w:rsidR="00970450" w:rsidRDefault="00970450" w:rsidP="0089774F">
            <w:pPr>
              <w:widowControl w:val="0"/>
              <w:suppressLineNumbers/>
              <w:spacing w:line="100" w:lineRule="atLeast"/>
              <w:jc w:val="center"/>
              <w:rPr>
                <w:sz w:val="20"/>
                <w:lang w:eastAsia="zh-CN" w:bidi="hi-IN"/>
              </w:rPr>
            </w:pPr>
            <w:r>
              <w:rPr>
                <w:sz w:val="20"/>
                <w:lang w:eastAsia="zh-CN" w:bidi="hi-IN"/>
              </w:rPr>
              <w:t>0,00</w:t>
            </w:r>
          </w:p>
        </w:tc>
        <w:tc>
          <w:tcPr>
            <w:tcW w:w="1673" w:type="dxa"/>
            <w:vMerge w:val="restart"/>
            <w:tcBorders>
              <w:left w:val="single" w:sz="8" w:space="0" w:color="000001"/>
              <w:right w:val="single" w:sz="8" w:space="0" w:color="000001"/>
            </w:tcBorders>
            <w:shd w:val="clear" w:color="auto" w:fill="FFFFFF"/>
            <w:tcMar>
              <w:left w:w="-19" w:type="dxa"/>
            </w:tcMar>
          </w:tcPr>
          <w:p w14:paraId="653EAD81" w14:textId="77777777" w:rsidR="00970450" w:rsidRDefault="00970450" w:rsidP="0089774F">
            <w:pPr>
              <w:widowControl w:val="0"/>
              <w:suppressLineNumbers/>
              <w:spacing w:line="100" w:lineRule="atLeast"/>
              <w:jc w:val="center"/>
            </w:pPr>
            <w:r>
              <w:rPr>
                <w:sz w:val="20"/>
                <w:lang w:eastAsia="zh-CN" w:bidi="hi-IN"/>
              </w:rPr>
              <w:t xml:space="preserve">Администрация </w:t>
            </w:r>
          </w:p>
        </w:tc>
      </w:tr>
      <w:tr w:rsidR="00970450" w14:paraId="2911B74A" w14:textId="77777777" w:rsidTr="00C33EB0">
        <w:trPr>
          <w:trHeight w:val="615"/>
        </w:trPr>
        <w:tc>
          <w:tcPr>
            <w:tcW w:w="919" w:type="dxa"/>
            <w:vMerge/>
            <w:tcBorders>
              <w:left w:val="single" w:sz="8" w:space="0" w:color="000001"/>
            </w:tcBorders>
            <w:shd w:val="clear" w:color="auto" w:fill="FFFFFF"/>
            <w:tcMar>
              <w:left w:w="-19" w:type="dxa"/>
            </w:tcMar>
          </w:tcPr>
          <w:p w14:paraId="5A9DBBFD" w14:textId="77777777" w:rsidR="00970450" w:rsidRDefault="00970450" w:rsidP="0089774F">
            <w:pPr>
              <w:widowControl w:val="0"/>
              <w:suppressLineNumbers/>
              <w:spacing w:line="100" w:lineRule="atLeast"/>
              <w:jc w:val="center"/>
              <w:rPr>
                <w:sz w:val="20"/>
                <w:lang w:eastAsia="zh-CN" w:bidi="hi-IN"/>
              </w:rPr>
            </w:pPr>
          </w:p>
        </w:tc>
        <w:tc>
          <w:tcPr>
            <w:tcW w:w="2200" w:type="dxa"/>
            <w:vMerge/>
            <w:tcBorders>
              <w:left w:val="single" w:sz="8" w:space="0" w:color="000001"/>
            </w:tcBorders>
            <w:shd w:val="clear" w:color="auto" w:fill="FFFFFF"/>
            <w:tcMar>
              <w:left w:w="-19" w:type="dxa"/>
            </w:tcMar>
          </w:tcPr>
          <w:p w14:paraId="7041C973" w14:textId="77777777" w:rsidR="00970450" w:rsidRDefault="00970450" w:rsidP="0089774F">
            <w:pPr>
              <w:widowControl w:val="0"/>
              <w:suppressLineNumbers/>
              <w:spacing w:line="100" w:lineRule="atLeast"/>
              <w:jc w:val="center"/>
              <w:rPr>
                <w:sz w:val="20"/>
                <w:lang w:eastAsia="zh-CN" w:bidi="hi-IN"/>
              </w:rPr>
            </w:pPr>
          </w:p>
        </w:tc>
        <w:tc>
          <w:tcPr>
            <w:tcW w:w="1559" w:type="dxa"/>
            <w:tcBorders>
              <w:left w:val="single" w:sz="8" w:space="0" w:color="000001"/>
              <w:bottom w:val="single" w:sz="8" w:space="0" w:color="000001"/>
            </w:tcBorders>
            <w:shd w:val="clear" w:color="auto" w:fill="FFFFFF"/>
            <w:tcMar>
              <w:left w:w="-19" w:type="dxa"/>
            </w:tcMar>
          </w:tcPr>
          <w:p w14:paraId="26DA3A3D" w14:textId="77777777" w:rsidR="00970450" w:rsidRDefault="00970450" w:rsidP="0089774F">
            <w:pPr>
              <w:widowControl w:val="0"/>
              <w:suppressLineNumbers/>
              <w:spacing w:line="100" w:lineRule="atLeast"/>
              <w:jc w:val="center"/>
              <w:rPr>
                <w:sz w:val="20"/>
                <w:lang w:eastAsia="zh-CN" w:bidi="hi-IN"/>
              </w:rPr>
            </w:pPr>
            <w:r>
              <w:rPr>
                <w:sz w:val="20"/>
                <w:lang w:eastAsia="zh-CN" w:bidi="hi-IN"/>
              </w:rPr>
              <w:t>Федеральный бюджет</w:t>
            </w:r>
          </w:p>
        </w:tc>
        <w:tc>
          <w:tcPr>
            <w:tcW w:w="1314" w:type="dxa"/>
            <w:vMerge/>
            <w:tcBorders>
              <w:left w:val="single" w:sz="8" w:space="0" w:color="000001"/>
            </w:tcBorders>
            <w:shd w:val="clear" w:color="auto" w:fill="FFFFFF"/>
            <w:tcMar>
              <w:left w:w="-19" w:type="dxa"/>
            </w:tcMar>
          </w:tcPr>
          <w:p w14:paraId="1CF8FA92" w14:textId="77777777" w:rsidR="00970450" w:rsidRPr="00112351" w:rsidRDefault="00970450" w:rsidP="0089774F">
            <w:pPr>
              <w:widowControl w:val="0"/>
              <w:suppressLineNumbers/>
              <w:spacing w:line="100" w:lineRule="atLeast"/>
              <w:jc w:val="center"/>
              <w:rPr>
                <w:sz w:val="20"/>
                <w:lang w:eastAsia="zh-CN" w:bidi="hi-IN"/>
              </w:rPr>
            </w:pPr>
          </w:p>
        </w:tc>
        <w:tc>
          <w:tcPr>
            <w:tcW w:w="2015" w:type="dxa"/>
            <w:tcBorders>
              <w:left w:val="single" w:sz="8" w:space="0" w:color="000001"/>
            </w:tcBorders>
            <w:shd w:val="clear" w:color="auto" w:fill="FFFFFF"/>
            <w:tcMar>
              <w:left w:w="-19" w:type="dxa"/>
            </w:tcMar>
          </w:tcPr>
          <w:p w14:paraId="16B186A9"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984" w:type="dxa"/>
            <w:tcBorders>
              <w:left w:val="single" w:sz="8" w:space="0" w:color="000001"/>
            </w:tcBorders>
            <w:shd w:val="clear" w:color="auto" w:fill="FFFFFF"/>
            <w:tcMar>
              <w:left w:w="-19" w:type="dxa"/>
            </w:tcMar>
          </w:tcPr>
          <w:p w14:paraId="3387D025"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843" w:type="dxa"/>
            <w:tcBorders>
              <w:left w:val="single" w:sz="8" w:space="0" w:color="000001"/>
            </w:tcBorders>
            <w:shd w:val="clear" w:color="auto" w:fill="FFFFFF"/>
            <w:tcMar>
              <w:left w:w="-19" w:type="dxa"/>
            </w:tcMar>
          </w:tcPr>
          <w:p w14:paraId="7C48F19B"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774" w:type="dxa"/>
            <w:tcBorders>
              <w:left w:val="single" w:sz="8" w:space="0" w:color="000001"/>
            </w:tcBorders>
            <w:shd w:val="clear" w:color="auto" w:fill="FFFFFF"/>
          </w:tcPr>
          <w:p w14:paraId="1569C32B"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673" w:type="dxa"/>
            <w:vMerge/>
            <w:tcBorders>
              <w:left w:val="single" w:sz="8" w:space="0" w:color="000001"/>
              <w:right w:val="single" w:sz="8" w:space="0" w:color="000001"/>
            </w:tcBorders>
            <w:shd w:val="clear" w:color="auto" w:fill="FFFFFF"/>
            <w:tcMar>
              <w:left w:w="-19" w:type="dxa"/>
            </w:tcMar>
          </w:tcPr>
          <w:p w14:paraId="157105D7" w14:textId="77777777" w:rsidR="00970450" w:rsidRDefault="00970450" w:rsidP="0089774F">
            <w:pPr>
              <w:widowControl w:val="0"/>
              <w:suppressLineNumbers/>
              <w:spacing w:line="100" w:lineRule="atLeast"/>
              <w:jc w:val="center"/>
              <w:rPr>
                <w:sz w:val="20"/>
                <w:lang w:eastAsia="zh-CN" w:bidi="hi-IN"/>
              </w:rPr>
            </w:pPr>
          </w:p>
        </w:tc>
      </w:tr>
      <w:tr w:rsidR="00970450" w14:paraId="38E4B16D" w14:textId="77777777" w:rsidTr="00C33EB0">
        <w:trPr>
          <w:trHeight w:val="615"/>
        </w:trPr>
        <w:tc>
          <w:tcPr>
            <w:tcW w:w="919" w:type="dxa"/>
            <w:vMerge/>
            <w:tcBorders>
              <w:left w:val="single" w:sz="8" w:space="0" w:color="000001"/>
              <w:bottom w:val="single" w:sz="4" w:space="0" w:color="auto"/>
            </w:tcBorders>
            <w:shd w:val="clear" w:color="auto" w:fill="FFFFFF"/>
            <w:tcMar>
              <w:left w:w="-19" w:type="dxa"/>
            </w:tcMar>
          </w:tcPr>
          <w:p w14:paraId="27B16A73" w14:textId="77777777" w:rsidR="00970450" w:rsidRDefault="00970450" w:rsidP="0089774F">
            <w:pPr>
              <w:widowControl w:val="0"/>
              <w:suppressLineNumbers/>
              <w:spacing w:line="100" w:lineRule="atLeast"/>
              <w:jc w:val="center"/>
              <w:rPr>
                <w:sz w:val="20"/>
                <w:lang w:eastAsia="zh-CN" w:bidi="hi-IN"/>
              </w:rPr>
            </w:pPr>
          </w:p>
        </w:tc>
        <w:tc>
          <w:tcPr>
            <w:tcW w:w="2200" w:type="dxa"/>
            <w:vMerge/>
            <w:tcBorders>
              <w:left w:val="single" w:sz="8" w:space="0" w:color="000001"/>
              <w:bottom w:val="single" w:sz="4" w:space="0" w:color="auto"/>
            </w:tcBorders>
            <w:shd w:val="clear" w:color="auto" w:fill="FFFFFF"/>
            <w:tcMar>
              <w:left w:w="-19" w:type="dxa"/>
            </w:tcMar>
          </w:tcPr>
          <w:p w14:paraId="5C4D8C13" w14:textId="77777777" w:rsidR="00970450" w:rsidRDefault="00970450" w:rsidP="0089774F">
            <w:pPr>
              <w:widowControl w:val="0"/>
              <w:suppressLineNumbers/>
              <w:spacing w:line="100" w:lineRule="atLeast"/>
              <w:jc w:val="center"/>
              <w:rPr>
                <w:sz w:val="20"/>
                <w:lang w:eastAsia="zh-CN" w:bidi="hi-IN"/>
              </w:rPr>
            </w:pPr>
          </w:p>
        </w:tc>
        <w:tc>
          <w:tcPr>
            <w:tcW w:w="1559" w:type="dxa"/>
            <w:tcBorders>
              <w:left w:val="single" w:sz="8" w:space="0" w:color="000001"/>
              <w:bottom w:val="single" w:sz="4" w:space="0" w:color="auto"/>
            </w:tcBorders>
            <w:shd w:val="clear" w:color="auto" w:fill="FFFFFF"/>
            <w:tcMar>
              <w:left w:w="-19" w:type="dxa"/>
            </w:tcMar>
          </w:tcPr>
          <w:p w14:paraId="2603ADFD" w14:textId="77777777" w:rsidR="00970450" w:rsidRDefault="00970450" w:rsidP="0089774F">
            <w:pPr>
              <w:widowControl w:val="0"/>
              <w:suppressLineNumbers/>
              <w:spacing w:line="100" w:lineRule="atLeast"/>
              <w:jc w:val="center"/>
              <w:rPr>
                <w:sz w:val="20"/>
                <w:lang w:eastAsia="zh-CN" w:bidi="hi-IN"/>
              </w:rPr>
            </w:pPr>
            <w:r>
              <w:rPr>
                <w:sz w:val="20"/>
                <w:lang w:eastAsia="zh-CN" w:bidi="hi-IN"/>
              </w:rPr>
              <w:t>Региональный бюджет</w:t>
            </w:r>
          </w:p>
        </w:tc>
        <w:tc>
          <w:tcPr>
            <w:tcW w:w="1314" w:type="dxa"/>
            <w:vMerge/>
            <w:tcBorders>
              <w:left w:val="single" w:sz="8" w:space="0" w:color="000001"/>
              <w:bottom w:val="single" w:sz="4" w:space="0" w:color="auto"/>
            </w:tcBorders>
            <w:shd w:val="clear" w:color="auto" w:fill="FFFFFF"/>
            <w:tcMar>
              <w:left w:w="-19" w:type="dxa"/>
            </w:tcMar>
          </w:tcPr>
          <w:p w14:paraId="76368AC3" w14:textId="77777777" w:rsidR="00970450" w:rsidRPr="00112351" w:rsidRDefault="00970450" w:rsidP="0089774F">
            <w:pPr>
              <w:widowControl w:val="0"/>
              <w:suppressLineNumbers/>
              <w:spacing w:line="100" w:lineRule="atLeast"/>
              <w:jc w:val="center"/>
              <w:rPr>
                <w:sz w:val="20"/>
                <w:lang w:eastAsia="zh-CN" w:bidi="hi-IN"/>
              </w:rPr>
            </w:pPr>
          </w:p>
        </w:tc>
        <w:tc>
          <w:tcPr>
            <w:tcW w:w="2015" w:type="dxa"/>
            <w:tcBorders>
              <w:left w:val="single" w:sz="8" w:space="0" w:color="000001"/>
              <w:bottom w:val="single" w:sz="4" w:space="0" w:color="auto"/>
            </w:tcBorders>
            <w:shd w:val="clear" w:color="auto" w:fill="FFFFFF"/>
            <w:tcMar>
              <w:left w:w="-19" w:type="dxa"/>
            </w:tcMar>
          </w:tcPr>
          <w:p w14:paraId="25766276"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984" w:type="dxa"/>
            <w:tcBorders>
              <w:left w:val="single" w:sz="8" w:space="0" w:color="000001"/>
              <w:bottom w:val="single" w:sz="4" w:space="0" w:color="auto"/>
            </w:tcBorders>
            <w:shd w:val="clear" w:color="auto" w:fill="FFFFFF"/>
            <w:tcMar>
              <w:left w:w="-19" w:type="dxa"/>
            </w:tcMar>
          </w:tcPr>
          <w:p w14:paraId="49AC1A04"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843" w:type="dxa"/>
            <w:tcBorders>
              <w:left w:val="single" w:sz="8" w:space="0" w:color="000001"/>
              <w:bottom w:val="single" w:sz="4" w:space="0" w:color="auto"/>
            </w:tcBorders>
            <w:shd w:val="clear" w:color="auto" w:fill="FFFFFF"/>
            <w:tcMar>
              <w:left w:w="-19" w:type="dxa"/>
            </w:tcMar>
          </w:tcPr>
          <w:p w14:paraId="6A6EDA6D"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774" w:type="dxa"/>
            <w:tcBorders>
              <w:left w:val="single" w:sz="8" w:space="0" w:color="000001"/>
              <w:bottom w:val="single" w:sz="4" w:space="0" w:color="auto"/>
            </w:tcBorders>
            <w:shd w:val="clear" w:color="auto" w:fill="FFFFFF"/>
          </w:tcPr>
          <w:p w14:paraId="39BE72AC" w14:textId="77777777" w:rsidR="00970450" w:rsidRDefault="00970450" w:rsidP="0089774F">
            <w:pPr>
              <w:widowControl w:val="0"/>
              <w:suppressLineNumbers/>
              <w:spacing w:line="100" w:lineRule="atLeast"/>
              <w:jc w:val="center"/>
              <w:rPr>
                <w:sz w:val="20"/>
                <w:lang w:eastAsia="zh-CN" w:bidi="hi-IN"/>
              </w:rPr>
            </w:pPr>
            <w:r>
              <w:rPr>
                <w:sz w:val="20"/>
                <w:lang w:eastAsia="zh-CN" w:bidi="hi-IN"/>
              </w:rPr>
              <w:t>-</w:t>
            </w:r>
          </w:p>
        </w:tc>
        <w:tc>
          <w:tcPr>
            <w:tcW w:w="1673" w:type="dxa"/>
            <w:vMerge/>
            <w:tcBorders>
              <w:left w:val="single" w:sz="8" w:space="0" w:color="000001"/>
              <w:bottom w:val="single" w:sz="4" w:space="0" w:color="auto"/>
              <w:right w:val="single" w:sz="8" w:space="0" w:color="000001"/>
            </w:tcBorders>
            <w:shd w:val="clear" w:color="auto" w:fill="FFFFFF"/>
            <w:tcMar>
              <w:left w:w="-19" w:type="dxa"/>
            </w:tcMar>
          </w:tcPr>
          <w:p w14:paraId="5A41F99D" w14:textId="77777777" w:rsidR="00970450" w:rsidRDefault="00970450" w:rsidP="0089774F">
            <w:pPr>
              <w:widowControl w:val="0"/>
              <w:suppressLineNumbers/>
              <w:spacing w:line="100" w:lineRule="atLeast"/>
              <w:jc w:val="center"/>
              <w:rPr>
                <w:sz w:val="20"/>
                <w:lang w:eastAsia="zh-CN" w:bidi="hi-IN"/>
              </w:rPr>
            </w:pPr>
          </w:p>
        </w:tc>
      </w:tr>
      <w:tr w:rsidR="00C33EB0" w14:paraId="56CD0B70" w14:textId="77777777" w:rsidTr="00C33EB0">
        <w:trPr>
          <w:trHeight w:val="460"/>
        </w:trPr>
        <w:tc>
          <w:tcPr>
            <w:tcW w:w="919" w:type="dxa"/>
            <w:vMerge w:val="restart"/>
            <w:tcBorders>
              <w:left w:val="single" w:sz="8" w:space="0" w:color="000001"/>
            </w:tcBorders>
            <w:shd w:val="clear" w:color="auto" w:fill="FFFFFF"/>
            <w:tcMar>
              <w:left w:w="-19" w:type="dxa"/>
            </w:tcMar>
          </w:tcPr>
          <w:p w14:paraId="570F3480" w14:textId="5121482E" w:rsidR="00970450" w:rsidRDefault="00970450" w:rsidP="00970450">
            <w:pPr>
              <w:widowControl w:val="0"/>
              <w:suppressLineNumbers/>
              <w:spacing w:line="100" w:lineRule="atLeast"/>
              <w:jc w:val="center"/>
              <w:rPr>
                <w:sz w:val="20"/>
                <w:lang w:eastAsia="zh-CN" w:bidi="hi-IN"/>
              </w:rPr>
            </w:pPr>
            <w:r>
              <w:rPr>
                <w:sz w:val="20"/>
                <w:lang w:eastAsia="zh-CN" w:bidi="hi-IN"/>
              </w:rPr>
              <w:t>3.</w:t>
            </w:r>
          </w:p>
        </w:tc>
        <w:tc>
          <w:tcPr>
            <w:tcW w:w="2200" w:type="dxa"/>
            <w:vMerge w:val="restart"/>
            <w:tcBorders>
              <w:left w:val="single" w:sz="6" w:space="0" w:color="auto"/>
              <w:right w:val="single" w:sz="6" w:space="0" w:color="auto"/>
            </w:tcBorders>
            <w:tcMar>
              <w:left w:w="-19" w:type="dxa"/>
            </w:tcMar>
          </w:tcPr>
          <w:p w14:paraId="7D5DEF7C" w14:textId="57FA5DC0" w:rsidR="00970450" w:rsidRPr="00970450" w:rsidRDefault="00970450" w:rsidP="00970450">
            <w:pPr>
              <w:widowControl w:val="0"/>
              <w:suppressLineNumbers/>
              <w:spacing w:line="100" w:lineRule="atLeast"/>
              <w:jc w:val="center"/>
              <w:rPr>
                <w:sz w:val="22"/>
                <w:szCs w:val="22"/>
                <w:lang w:eastAsia="zh-CN" w:bidi="hi-IN"/>
              </w:rPr>
            </w:pPr>
            <w:r w:rsidRPr="00970450">
              <w:rPr>
                <w:sz w:val="22"/>
                <w:szCs w:val="22"/>
              </w:rPr>
              <w:t>Вручение получателям социальных выплат свидетельств, оформленных в установленном порядке</w:t>
            </w:r>
          </w:p>
        </w:tc>
        <w:tc>
          <w:tcPr>
            <w:tcW w:w="1559" w:type="dxa"/>
            <w:tcBorders>
              <w:left w:val="single" w:sz="8" w:space="0" w:color="000001"/>
              <w:bottom w:val="single" w:sz="8" w:space="0" w:color="000001"/>
            </w:tcBorders>
            <w:shd w:val="clear" w:color="auto" w:fill="FFFFFF"/>
            <w:tcMar>
              <w:left w:w="-19" w:type="dxa"/>
            </w:tcMar>
          </w:tcPr>
          <w:p w14:paraId="6A94198C" w14:textId="77777777" w:rsidR="00970450" w:rsidRPr="00C958BE" w:rsidRDefault="00970450" w:rsidP="00970450">
            <w:pPr>
              <w:widowControl w:val="0"/>
              <w:suppressLineNumbers/>
              <w:spacing w:line="100" w:lineRule="atLeast"/>
              <w:jc w:val="center"/>
              <w:rPr>
                <w:sz w:val="20"/>
                <w:lang w:eastAsia="zh-CN" w:bidi="hi-IN"/>
              </w:rPr>
            </w:pPr>
            <w:r w:rsidRPr="00C958BE">
              <w:rPr>
                <w:sz w:val="20"/>
                <w:lang w:eastAsia="zh-CN" w:bidi="hi-IN"/>
              </w:rPr>
              <w:t>Бюджет</w:t>
            </w:r>
          </w:p>
          <w:p w14:paraId="17B951D9" w14:textId="4EA500B3" w:rsidR="00970450" w:rsidRDefault="00970450" w:rsidP="00970450">
            <w:pPr>
              <w:widowControl w:val="0"/>
              <w:suppressLineNumbers/>
              <w:spacing w:line="100" w:lineRule="atLeast"/>
              <w:jc w:val="center"/>
              <w:rPr>
                <w:sz w:val="20"/>
                <w:lang w:eastAsia="zh-CN" w:bidi="hi-IN"/>
              </w:rPr>
            </w:pPr>
            <w:r w:rsidRPr="00C958BE">
              <w:rPr>
                <w:sz w:val="20"/>
                <w:lang w:eastAsia="zh-CN" w:bidi="hi-IN"/>
              </w:rPr>
              <w:t>ГП</w:t>
            </w:r>
          </w:p>
        </w:tc>
        <w:tc>
          <w:tcPr>
            <w:tcW w:w="1314" w:type="dxa"/>
            <w:vMerge w:val="restart"/>
            <w:tcBorders>
              <w:left w:val="single" w:sz="8" w:space="0" w:color="000001"/>
            </w:tcBorders>
            <w:shd w:val="clear" w:color="auto" w:fill="FFFFFF"/>
            <w:tcMar>
              <w:left w:w="-19" w:type="dxa"/>
            </w:tcMar>
          </w:tcPr>
          <w:p w14:paraId="3B85B797" w14:textId="538FCFBD" w:rsidR="00970450" w:rsidRPr="00112351" w:rsidRDefault="00970450" w:rsidP="00970450">
            <w:pPr>
              <w:widowControl w:val="0"/>
              <w:suppressLineNumbers/>
              <w:spacing w:line="100" w:lineRule="atLeast"/>
              <w:jc w:val="center"/>
              <w:rPr>
                <w:sz w:val="20"/>
                <w:lang w:eastAsia="zh-CN" w:bidi="hi-IN"/>
              </w:rPr>
            </w:pPr>
            <w:r>
              <w:rPr>
                <w:sz w:val="20"/>
                <w:lang w:eastAsia="zh-CN" w:bidi="hi-IN"/>
              </w:rPr>
              <w:t>2021-2023</w:t>
            </w:r>
          </w:p>
        </w:tc>
        <w:tc>
          <w:tcPr>
            <w:tcW w:w="2015" w:type="dxa"/>
            <w:tcBorders>
              <w:left w:val="single" w:sz="8" w:space="0" w:color="000001"/>
            </w:tcBorders>
            <w:shd w:val="clear" w:color="auto" w:fill="FFFFFF"/>
            <w:tcMar>
              <w:left w:w="-19" w:type="dxa"/>
            </w:tcMar>
          </w:tcPr>
          <w:p w14:paraId="13E0F9D2" w14:textId="67CF738E" w:rsidR="00970450" w:rsidRPr="004C5A27" w:rsidRDefault="00970450" w:rsidP="00970450">
            <w:pPr>
              <w:widowControl w:val="0"/>
              <w:suppressLineNumbers/>
              <w:spacing w:line="100" w:lineRule="atLeast"/>
              <w:jc w:val="center"/>
              <w:rPr>
                <w:sz w:val="20"/>
                <w:lang w:eastAsia="zh-CN" w:bidi="hi-IN"/>
              </w:rPr>
            </w:pPr>
            <w:r>
              <w:rPr>
                <w:sz w:val="20"/>
                <w:szCs w:val="20"/>
              </w:rPr>
              <w:t xml:space="preserve"> 0,00</w:t>
            </w:r>
          </w:p>
        </w:tc>
        <w:tc>
          <w:tcPr>
            <w:tcW w:w="1984" w:type="dxa"/>
            <w:tcBorders>
              <w:left w:val="single" w:sz="8" w:space="0" w:color="000001"/>
            </w:tcBorders>
            <w:shd w:val="clear" w:color="auto" w:fill="FFFFFF"/>
            <w:tcMar>
              <w:left w:w="-19" w:type="dxa"/>
            </w:tcMar>
          </w:tcPr>
          <w:p w14:paraId="38DC9839" w14:textId="039DD0CF" w:rsidR="00970450" w:rsidRPr="004C5A27" w:rsidRDefault="00970450" w:rsidP="00970450">
            <w:pPr>
              <w:widowControl w:val="0"/>
              <w:suppressLineNumbers/>
              <w:spacing w:line="100" w:lineRule="atLeast"/>
              <w:jc w:val="center"/>
              <w:rPr>
                <w:sz w:val="20"/>
                <w:lang w:eastAsia="zh-CN" w:bidi="hi-IN"/>
              </w:rPr>
            </w:pPr>
            <w:r>
              <w:rPr>
                <w:sz w:val="20"/>
                <w:lang w:eastAsia="zh-CN" w:bidi="hi-IN"/>
              </w:rPr>
              <w:t>0,00</w:t>
            </w:r>
          </w:p>
        </w:tc>
        <w:tc>
          <w:tcPr>
            <w:tcW w:w="1843" w:type="dxa"/>
            <w:tcBorders>
              <w:left w:val="single" w:sz="8" w:space="0" w:color="000001"/>
            </w:tcBorders>
            <w:shd w:val="clear" w:color="auto" w:fill="FFFFFF"/>
            <w:tcMar>
              <w:left w:w="-19" w:type="dxa"/>
            </w:tcMar>
          </w:tcPr>
          <w:p w14:paraId="01C89F9F" w14:textId="01693FAB" w:rsidR="00970450" w:rsidRPr="004C5A27" w:rsidRDefault="00970450" w:rsidP="00970450">
            <w:pPr>
              <w:widowControl w:val="0"/>
              <w:suppressLineNumbers/>
              <w:spacing w:line="100" w:lineRule="atLeast"/>
              <w:jc w:val="center"/>
              <w:rPr>
                <w:sz w:val="20"/>
                <w:lang w:eastAsia="zh-CN" w:bidi="hi-IN"/>
              </w:rPr>
            </w:pPr>
            <w:r>
              <w:rPr>
                <w:sz w:val="20"/>
                <w:lang w:eastAsia="zh-CN" w:bidi="hi-IN"/>
              </w:rPr>
              <w:t>0,00</w:t>
            </w:r>
          </w:p>
        </w:tc>
        <w:tc>
          <w:tcPr>
            <w:tcW w:w="1774" w:type="dxa"/>
            <w:tcBorders>
              <w:left w:val="single" w:sz="8" w:space="0" w:color="000001"/>
            </w:tcBorders>
            <w:shd w:val="clear" w:color="auto" w:fill="FFFFFF"/>
          </w:tcPr>
          <w:p w14:paraId="08A0533C" w14:textId="7A3969B9" w:rsidR="00970450" w:rsidRPr="004C5A27" w:rsidRDefault="00970450" w:rsidP="00970450">
            <w:pPr>
              <w:widowControl w:val="0"/>
              <w:suppressLineNumbers/>
              <w:spacing w:line="100" w:lineRule="atLeast"/>
              <w:jc w:val="center"/>
              <w:rPr>
                <w:sz w:val="20"/>
                <w:lang w:eastAsia="zh-CN" w:bidi="hi-IN"/>
              </w:rPr>
            </w:pPr>
            <w:r>
              <w:rPr>
                <w:sz w:val="20"/>
                <w:lang w:eastAsia="zh-CN" w:bidi="hi-IN"/>
              </w:rPr>
              <w:t>0,00</w:t>
            </w:r>
          </w:p>
        </w:tc>
        <w:tc>
          <w:tcPr>
            <w:tcW w:w="1673" w:type="dxa"/>
            <w:vMerge w:val="restart"/>
            <w:tcBorders>
              <w:left w:val="single" w:sz="8" w:space="0" w:color="000001"/>
              <w:right w:val="single" w:sz="8" w:space="0" w:color="000001"/>
            </w:tcBorders>
            <w:shd w:val="clear" w:color="auto" w:fill="FFFFFF"/>
            <w:tcMar>
              <w:left w:w="-19" w:type="dxa"/>
            </w:tcMar>
          </w:tcPr>
          <w:p w14:paraId="09A5C852" w14:textId="44EB956A" w:rsidR="00970450" w:rsidRPr="001F47AD" w:rsidRDefault="00970450" w:rsidP="00970450">
            <w:pPr>
              <w:widowControl w:val="0"/>
              <w:suppressLineNumbers/>
              <w:spacing w:line="100" w:lineRule="atLeast"/>
              <w:jc w:val="center"/>
              <w:rPr>
                <w:sz w:val="20"/>
                <w:lang w:eastAsia="zh-CN" w:bidi="hi-IN"/>
              </w:rPr>
            </w:pPr>
            <w:r>
              <w:rPr>
                <w:sz w:val="20"/>
                <w:lang w:eastAsia="zh-CN" w:bidi="hi-IN"/>
              </w:rPr>
              <w:t xml:space="preserve">Администрация </w:t>
            </w:r>
          </w:p>
        </w:tc>
      </w:tr>
      <w:tr w:rsidR="00C33EB0" w14:paraId="5B423F48" w14:textId="77777777" w:rsidTr="00C33EB0">
        <w:trPr>
          <w:trHeight w:val="460"/>
        </w:trPr>
        <w:tc>
          <w:tcPr>
            <w:tcW w:w="919" w:type="dxa"/>
            <w:vMerge/>
            <w:tcBorders>
              <w:left w:val="single" w:sz="8" w:space="0" w:color="000001"/>
            </w:tcBorders>
            <w:shd w:val="clear" w:color="auto" w:fill="FFFFFF"/>
            <w:tcMar>
              <w:left w:w="-19" w:type="dxa"/>
            </w:tcMar>
          </w:tcPr>
          <w:p w14:paraId="3A6AE28D" w14:textId="77777777" w:rsidR="00970450" w:rsidRPr="00C958BE" w:rsidRDefault="00970450" w:rsidP="00970450">
            <w:pPr>
              <w:widowControl w:val="0"/>
              <w:suppressLineNumbers/>
              <w:spacing w:line="100" w:lineRule="atLeast"/>
              <w:jc w:val="center"/>
              <w:rPr>
                <w:sz w:val="20"/>
                <w:lang w:eastAsia="zh-CN" w:bidi="hi-IN"/>
              </w:rPr>
            </w:pPr>
          </w:p>
        </w:tc>
        <w:tc>
          <w:tcPr>
            <w:tcW w:w="2200" w:type="dxa"/>
            <w:vMerge/>
            <w:tcBorders>
              <w:left w:val="single" w:sz="6" w:space="0" w:color="auto"/>
              <w:right w:val="single" w:sz="6" w:space="0" w:color="auto"/>
            </w:tcBorders>
          </w:tcPr>
          <w:p w14:paraId="124B71A0" w14:textId="1FFFFBC8" w:rsidR="00970450" w:rsidRPr="00C958BE" w:rsidRDefault="00970450" w:rsidP="00970450">
            <w:pPr>
              <w:widowControl w:val="0"/>
              <w:suppressLineNumbers/>
              <w:spacing w:line="100" w:lineRule="atLeast"/>
              <w:jc w:val="center"/>
              <w:rPr>
                <w:sz w:val="20"/>
                <w:lang w:eastAsia="zh-CN" w:bidi="hi-IN"/>
              </w:rPr>
            </w:pPr>
          </w:p>
        </w:tc>
        <w:tc>
          <w:tcPr>
            <w:tcW w:w="1559" w:type="dxa"/>
            <w:tcBorders>
              <w:left w:val="single" w:sz="8" w:space="0" w:color="000001"/>
              <w:bottom w:val="single" w:sz="8" w:space="0" w:color="000001"/>
            </w:tcBorders>
            <w:shd w:val="clear" w:color="auto" w:fill="FFFFFF"/>
            <w:tcMar>
              <w:left w:w="-19" w:type="dxa"/>
            </w:tcMar>
          </w:tcPr>
          <w:p w14:paraId="7352C098" w14:textId="749A5F32" w:rsidR="00970450" w:rsidRPr="00C958BE" w:rsidRDefault="00970450" w:rsidP="00970450">
            <w:pPr>
              <w:widowControl w:val="0"/>
              <w:suppressLineNumbers/>
              <w:spacing w:line="100" w:lineRule="atLeast"/>
              <w:jc w:val="center"/>
              <w:rPr>
                <w:sz w:val="20"/>
                <w:lang w:eastAsia="zh-CN" w:bidi="hi-IN"/>
              </w:rPr>
            </w:pPr>
            <w:r w:rsidRPr="00C958BE">
              <w:rPr>
                <w:sz w:val="20"/>
                <w:lang w:eastAsia="zh-CN" w:bidi="hi-IN"/>
              </w:rPr>
              <w:t>Федеральный бюджет</w:t>
            </w:r>
          </w:p>
        </w:tc>
        <w:tc>
          <w:tcPr>
            <w:tcW w:w="1314" w:type="dxa"/>
            <w:vMerge/>
            <w:tcBorders>
              <w:left w:val="single" w:sz="8" w:space="0" w:color="000001"/>
            </w:tcBorders>
            <w:shd w:val="clear" w:color="auto" w:fill="FFFFFF"/>
            <w:tcMar>
              <w:left w:w="-19" w:type="dxa"/>
            </w:tcMar>
          </w:tcPr>
          <w:p w14:paraId="48B36D45" w14:textId="77777777" w:rsidR="00970450" w:rsidRPr="00112351" w:rsidRDefault="00970450" w:rsidP="00970450">
            <w:pPr>
              <w:widowControl w:val="0"/>
              <w:suppressLineNumbers/>
              <w:spacing w:line="100" w:lineRule="atLeast"/>
              <w:jc w:val="center"/>
              <w:rPr>
                <w:sz w:val="20"/>
                <w:lang w:eastAsia="zh-CN" w:bidi="hi-IN"/>
              </w:rPr>
            </w:pPr>
          </w:p>
        </w:tc>
        <w:tc>
          <w:tcPr>
            <w:tcW w:w="2015" w:type="dxa"/>
            <w:tcBorders>
              <w:left w:val="single" w:sz="8" w:space="0" w:color="000001"/>
              <w:bottom w:val="single" w:sz="8" w:space="0" w:color="000001"/>
            </w:tcBorders>
            <w:shd w:val="clear" w:color="auto" w:fill="FFFFFF"/>
            <w:tcMar>
              <w:left w:w="-19" w:type="dxa"/>
            </w:tcMar>
          </w:tcPr>
          <w:p w14:paraId="2673D931" w14:textId="00DE879C" w:rsidR="00970450" w:rsidRPr="0079573C" w:rsidRDefault="00970450" w:rsidP="00970450">
            <w:pPr>
              <w:widowControl w:val="0"/>
              <w:suppressLineNumbers/>
              <w:spacing w:line="100" w:lineRule="atLeast"/>
              <w:jc w:val="center"/>
              <w:rPr>
                <w:color w:val="000000"/>
                <w:sz w:val="20"/>
                <w:lang w:eastAsia="zh-CN" w:bidi="hi-IN"/>
              </w:rPr>
            </w:pPr>
            <w:r>
              <w:rPr>
                <w:color w:val="000000"/>
                <w:sz w:val="20"/>
                <w:lang w:eastAsia="zh-CN" w:bidi="hi-IN"/>
              </w:rPr>
              <w:t>-</w:t>
            </w:r>
          </w:p>
        </w:tc>
        <w:tc>
          <w:tcPr>
            <w:tcW w:w="1984" w:type="dxa"/>
            <w:tcBorders>
              <w:left w:val="single" w:sz="8" w:space="0" w:color="000001"/>
              <w:bottom w:val="single" w:sz="8" w:space="0" w:color="000001"/>
            </w:tcBorders>
            <w:shd w:val="clear" w:color="auto" w:fill="FFFFFF"/>
            <w:tcMar>
              <w:left w:w="-19" w:type="dxa"/>
            </w:tcMar>
          </w:tcPr>
          <w:p w14:paraId="45600092" w14:textId="193B47DC" w:rsidR="00970450" w:rsidRPr="0079573C" w:rsidRDefault="00970450" w:rsidP="00970450">
            <w:pPr>
              <w:widowControl w:val="0"/>
              <w:suppressLineNumbers/>
              <w:spacing w:line="100" w:lineRule="atLeast"/>
              <w:jc w:val="center"/>
              <w:rPr>
                <w:color w:val="000000"/>
                <w:sz w:val="20"/>
                <w:lang w:eastAsia="zh-CN" w:bidi="hi-IN"/>
              </w:rPr>
            </w:pPr>
            <w:r>
              <w:rPr>
                <w:color w:val="000000"/>
                <w:sz w:val="20"/>
                <w:lang w:eastAsia="zh-CN" w:bidi="hi-IN"/>
              </w:rPr>
              <w:t>-</w:t>
            </w:r>
          </w:p>
        </w:tc>
        <w:tc>
          <w:tcPr>
            <w:tcW w:w="1843" w:type="dxa"/>
            <w:tcBorders>
              <w:left w:val="single" w:sz="8" w:space="0" w:color="000001"/>
              <w:bottom w:val="single" w:sz="8" w:space="0" w:color="000001"/>
            </w:tcBorders>
            <w:shd w:val="clear" w:color="auto" w:fill="FFFFFF"/>
            <w:tcMar>
              <w:left w:w="-19" w:type="dxa"/>
            </w:tcMar>
          </w:tcPr>
          <w:p w14:paraId="0F02BDBB" w14:textId="124082B0" w:rsidR="00970450" w:rsidRPr="0079573C" w:rsidRDefault="00970450" w:rsidP="00970450">
            <w:pPr>
              <w:widowControl w:val="0"/>
              <w:suppressLineNumbers/>
              <w:spacing w:line="100" w:lineRule="atLeast"/>
              <w:jc w:val="center"/>
              <w:rPr>
                <w:color w:val="000000"/>
                <w:sz w:val="20"/>
                <w:lang w:eastAsia="zh-CN" w:bidi="hi-IN"/>
              </w:rPr>
            </w:pPr>
            <w:r>
              <w:rPr>
                <w:color w:val="000000"/>
                <w:sz w:val="20"/>
                <w:lang w:eastAsia="zh-CN" w:bidi="hi-IN"/>
              </w:rPr>
              <w:t>-</w:t>
            </w:r>
          </w:p>
        </w:tc>
        <w:tc>
          <w:tcPr>
            <w:tcW w:w="1774" w:type="dxa"/>
            <w:tcBorders>
              <w:left w:val="single" w:sz="8" w:space="0" w:color="000001"/>
              <w:bottom w:val="single" w:sz="8" w:space="0" w:color="000001"/>
            </w:tcBorders>
            <w:shd w:val="clear" w:color="auto" w:fill="FFFFFF"/>
          </w:tcPr>
          <w:p w14:paraId="7735567E" w14:textId="4FE26384" w:rsidR="00970450" w:rsidRPr="0079573C" w:rsidRDefault="00970450" w:rsidP="00970450">
            <w:pPr>
              <w:widowControl w:val="0"/>
              <w:suppressLineNumbers/>
              <w:spacing w:line="100" w:lineRule="atLeast"/>
              <w:jc w:val="center"/>
              <w:rPr>
                <w:color w:val="000000"/>
                <w:sz w:val="20"/>
                <w:lang w:eastAsia="zh-CN" w:bidi="hi-IN"/>
              </w:rPr>
            </w:pPr>
            <w:r>
              <w:rPr>
                <w:color w:val="000000"/>
                <w:sz w:val="20"/>
                <w:lang w:eastAsia="zh-CN" w:bidi="hi-IN"/>
              </w:rPr>
              <w:t>-</w:t>
            </w:r>
          </w:p>
        </w:tc>
        <w:tc>
          <w:tcPr>
            <w:tcW w:w="1673" w:type="dxa"/>
            <w:vMerge/>
            <w:tcBorders>
              <w:left w:val="single" w:sz="8" w:space="0" w:color="000001"/>
              <w:right w:val="single" w:sz="8" w:space="0" w:color="000001"/>
            </w:tcBorders>
            <w:shd w:val="clear" w:color="auto" w:fill="FFFFFF"/>
            <w:tcMar>
              <w:left w:w="-19" w:type="dxa"/>
            </w:tcMar>
          </w:tcPr>
          <w:p w14:paraId="54441C61" w14:textId="77777777" w:rsidR="00970450" w:rsidRPr="001F47AD" w:rsidRDefault="00970450" w:rsidP="00970450">
            <w:pPr>
              <w:widowControl w:val="0"/>
              <w:suppressLineNumbers/>
              <w:spacing w:line="100" w:lineRule="atLeast"/>
              <w:jc w:val="center"/>
              <w:rPr>
                <w:sz w:val="20"/>
                <w:lang w:eastAsia="zh-CN" w:bidi="hi-IN"/>
              </w:rPr>
            </w:pPr>
          </w:p>
        </w:tc>
      </w:tr>
      <w:tr w:rsidR="00C33EB0" w14:paraId="14526309" w14:textId="77777777" w:rsidTr="00C33EB0">
        <w:trPr>
          <w:trHeight w:val="460"/>
        </w:trPr>
        <w:tc>
          <w:tcPr>
            <w:tcW w:w="919" w:type="dxa"/>
            <w:vMerge/>
            <w:tcBorders>
              <w:left w:val="single" w:sz="8" w:space="0" w:color="000001"/>
              <w:bottom w:val="single" w:sz="8" w:space="0" w:color="000001"/>
            </w:tcBorders>
            <w:shd w:val="clear" w:color="auto" w:fill="FFFFFF"/>
            <w:tcMar>
              <w:left w:w="-19" w:type="dxa"/>
            </w:tcMar>
          </w:tcPr>
          <w:p w14:paraId="56FF6CDB" w14:textId="77777777" w:rsidR="00970450" w:rsidRPr="00C958BE" w:rsidRDefault="00970450" w:rsidP="00970450">
            <w:pPr>
              <w:widowControl w:val="0"/>
              <w:suppressLineNumbers/>
              <w:spacing w:line="100" w:lineRule="atLeast"/>
              <w:jc w:val="center"/>
              <w:rPr>
                <w:sz w:val="20"/>
                <w:lang w:eastAsia="zh-CN" w:bidi="hi-IN"/>
              </w:rPr>
            </w:pPr>
          </w:p>
        </w:tc>
        <w:tc>
          <w:tcPr>
            <w:tcW w:w="2200" w:type="dxa"/>
            <w:vMerge/>
            <w:tcBorders>
              <w:left w:val="single" w:sz="6" w:space="0" w:color="auto"/>
              <w:right w:val="single" w:sz="6" w:space="0" w:color="auto"/>
            </w:tcBorders>
          </w:tcPr>
          <w:p w14:paraId="59CE40C2" w14:textId="7CD6C98F" w:rsidR="00970450" w:rsidRPr="00C958BE" w:rsidRDefault="00970450" w:rsidP="00970450">
            <w:pPr>
              <w:widowControl w:val="0"/>
              <w:suppressLineNumbers/>
              <w:spacing w:line="100" w:lineRule="atLeast"/>
              <w:jc w:val="center"/>
              <w:rPr>
                <w:sz w:val="20"/>
                <w:lang w:eastAsia="zh-CN" w:bidi="hi-IN"/>
              </w:rPr>
            </w:pPr>
          </w:p>
        </w:tc>
        <w:tc>
          <w:tcPr>
            <w:tcW w:w="1559" w:type="dxa"/>
            <w:tcBorders>
              <w:left w:val="single" w:sz="8" w:space="0" w:color="000001"/>
              <w:bottom w:val="single" w:sz="8" w:space="0" w:color="000001"/>
            </w:tcBorders>
            <w:shd w:val="clear" w:color="auto" w:fill="FFFFFF"/>
            <w:tcMar>
              <w:left w:w="-19" w:type="dxa"/>
            </w:tcMar>
          </w:tcPr>
          <w:p w14:paraId="589745A4" w14:textId="32AC3944" w:rsidR="00970450" w:rsidRPr="00C958BE" w:rsidRDefault="00970450" w:rsidP="00970450">
            <w:pPr>
              <w:widowControl w:val="0"/>
              <w:suppressLineNumbers/>
              <w:spacing w:line="100" w:lineRule="atLeast"/>
              <w:jc w:val="center"/>
              <w:rPr>
                <w:sz w:val="20"/>
                <w:lang w:eastAsia="zh-CN" w:bidi="hi-IN"/>
              </w:rPr>
            </w:pPr>
            <w:r w:rsidRPr="00C958BE">
              <w:rPr>
                <w:sz w:val="20"/>
                <w:lang w:eastAsia="zh-CN" w:bidi="hi-IN"/>
              </w:rPr>
              <w:t>Региональный бюджет</w:t>
            </w:r>
          </w:p>
        </w:tc>
        <w:tc>
          <w:tcPr>
            <w:tcW w:w="1314" w:type="dxa"/>
            <w:vMerge/>
            <w:tcBorders>
              <w:left w:val="single" w:sz="8" w:space="0" w:color="000001"/>
              <w:bottom w:val="single" w:sz="8" w:space="0" w:color="000001"/>
            </w:tcBorders>
            <w:shd w:val="clear" w:color="auto" w:fill="FFFFFF"/>
            <w:tcMar>
              <w:left w:w="-19" w:type="dxa"/>
            </w:tcMar>
          </w:tcPr>
          <w:p w14:paraId="3E578563" w14:textId="77777777" w:rsidR="00970450" w:rsidRPr="00112351" w:rsidRDefault="00970450" w:rsidP="00970450">
            <w:pPr>
              <w:widowControl w:val="0"/>
              <w:suppressLineNumbers/>
              <w:spacing w:line="100" w:lineRule="atLeast"/>
              <w:jc w:val="center"/>
              <w:rPr>
                <w:sz w:val="20"/>
                <w:lang w:eastAsia="zh-CN" w:bidi="hi-IN"/>
              </w:rPr>
            </w:pPr>
          </w:p>
        </w:tc>
        <w:tc>
          <w:tcPr>
            <w:tcW w:w="2015" w:type="dxa"/>
            <w:tcBorders>
              <w:left w:val="single" w:sz="8" w:space="0" w:color="000001"/>
              <w:bottom w:val="single" w:sz="8" w:space="0" w:color="000001"/>
            </w:tcBorders>
            <w:shd w:val="clear" w:color="auto" w:fill="FFFFFF"/>
            <w:tcMar>
              <w:left w:w="-19" w:type="dxa"/>
            </w:tcMar>
          </w:tcPr>
          <w:p w14:paraId="3EA4F484" w14:textId="74051A20" w:rsidR="00970450" w:rsidRPr="0079573C" w:rsidRDefault="00970450" w:rsidP="00970450">
            <w:pPr>
              <w:widowControl w:val="0"/>
              <w:suppressLineNumbers/>
              <w:spacing w:line="100" w:lineRule="atLeast"/>
              <w:jc w:val="center"/>
              <w:rPr>
                <w:color w:val="000000"/>
                <w:sz w:val="20"/>
                <w:lang w:eastAsia="zh-CN" w:bidi="hi-IN"/>
              </w:rPr>
            </w:pPr>
            <w:r>
              <w:rPr>
                <w:color w:val="000000"/>
                <w:sz w:val="20"/>
                <w:lang w:eastAsia="zh-CN" w:bidi="hi-IN"/>
              </w:rPr>
              <w:t>-</w:t>
            </w:r>
          </w:p>
        </w:tc>
        <w:tc>
          <w:tcPr>
            <w:tcW w:w="1984" w:type="dxa"/>
            <w:tcBorders>
              <w:left w:val="single" w:sz="8" w:space="0" w:color="000001"/>
              <w:bottom w:val="single" w:sz="8" w:space="0" w:color="000001"/>
            </w:tcBorders>
            <w:shd w:val="clear" w:color="auto" w:fill="FFFFFF"/>
            <w:tcMar>
              <w:left w:w="-19" w:type="dxa"/>
            </w:tcMar>
          </w:tcPr>
          <w:p w14:paraId="594545B7" w14:textId="3B10A707" w:rsidR="00970450" w:rsidRPr="0079573C" w:rsidRDefault="00970450" w:rsidP="00970450">
            <w:pPr>
              <w:widowControl w:val="0"/>
              <w:suppressLineNumbers/>
              <w:spacing w:line="100" w:lineRule="atLeast"/>
              <w:jc w:val="center"/>
              <w:rPr>
                <w:color w:val="000000"/>
                <w:sz w:val="20"/>
                <w:lang w:eastAsia="zh-CN" w:bidi="hi-IN"/>
              </w:rPr>
            </w:pPr>
            <w:r>
              <w:rPr>
                <w:color w:val="000000"/>
                <w:sz w:val="20"/>
                <w:lang w:eastAsia="zh-CN" w:bidi="hi-IN"/>
              </w:rPr>
              <w:t>-</w:t>
            </w:r>
          </w:p>
        </w:tc>
        <w:tc>
          <w:tcPr>
            <w:tcW w:w="1843" w:type="dxa"/>
            <w:tcBorders>
              <w:left w:val="single" w:sz="8" w:space="0" w:color="000001"/>
              <w:bottom w:val="single" w:sz="8" w:space="0" w:color="000001"/>
            </w:tcBorders>
            <w:shd w:val="clear" w:color="auto" w:fill="FFFFFF"/>
            <w:tcMar>
              <w:left w:w="-19" w:type="dxa"/>
            </w:tcMar>
          </w:tcPr>
          <w:p w14:paraId="51906E8C" w14:textId="08E49CDA" w:rsidR="00970450" w:rsidRPr="0079573C" w:rsidRDefault="00970450" w:rsidP="00970450">
            <w:pPr>
              <w:widowControl w:val="0"/>
              <w:suppressLineNumbers/>
              <w:spacing w:line="100" w:lineRule="atLeast"/>
              <w:jc w:val="center"/>
              <w:rPr>
                <w:color w:val="000000"/>
                <w:sz w:val="20"/>
                <w:lang w:eastAsia="zh-CN" w:bidi="hi-IN"/>
              </w:rPr>
            </w:pPr>
            <w:r>
              <w:rPr>
                <w:color w:val="000000"/>
                <w:sz w:val="20"/>
                <w:lang w:eastAsia="zh-CN" w:bidi="hi-IN"/>
              </w:rPr>
              <w:t>-</w:t>
            </w:r>
          </w:p>
        </w:tc>
        <w:tc>
          <w:tcPr>
            <w:tcW w:w="1774" w:type="dxa"/>
            <w:tcBorders>
              <w:left w:val="single" w:sz="8" w:space="0" w:color="000001"/>
              <w:bottom w:val="single" w:sz="8" w:space="0" w:color="000001"/>
            </w:tcBorders>
            <w:shd w:val="clear" w:color="auto" w:fill="FFFFFF"/>
          </w:tcPr>
          <w:p w14:paraId="2CEDCE5F" w14:textId="4561FA7D" w:rsidR="00970450" w:rsidRPr="0079573C" w:rsidRDefault="00970450" w:rsidP="00970450">
            <w:pPr>
              <w:widowControl w:val="0"/>
              <w:suppressLineNumbers/>
              <w:spacing w:line="100" w:lineRule="atLeast"/>
              <w:jc w:val="center"/>
              <w:rPr>
                <w:color w:val="000000"/>
                <w:sz w:val="20"/>
                <w:lang w:eastAsia="zh-CN" w:bidi="hi-IN"/>
              </w:rPr>
            </w:pPr>
            <w:r>
              <w:rPr>
                <w:color w:val="000000"/>
                <w:sz w:val="20"/>
                <w:lang w:eastAsia="zh-CN" w:bidi="hi-IN"/>
              </w:rPr>
              <w:t>-</w:t>
            </w:r>
          </w:p>
        </w:tc>
        <w:tc>
          <w:tcPr>
            <w:tcW w:w="1673" w:type="dxa"/>
            <w:vMerge/>
            <w:tcBorders>
              <w:left w:val="single" w:sz="8" w:space="0" w:color="000001"/>
              <w:bottom w:val="single" w:sz="8" w:space="0" w:color="000001"/>
              <w:right w:val="single" w:sz="8" w:space="0" w:color="000001"/>
            </w:tcBorders>
            <w:shd w:val="clear" w:color="auto" w:fill="FFFFFF"/>
            <w:tcMar>
              <w:left w:w="-19" w:type="dxa"/>
            </w:tcMar>
          </w:tcPr>
          <w:p w14:paraId="3A12E05D" w14:textId="77777777" w:rsidR="00970450" w:rsidRPr="001F47AD" w:rsidRDefault="00970450" w:rsidP="00970450">
            <w:pPr>
              <w:widowControl w:val="0"/>
              <w:suppressLineNumbers/>
              <w:spacing w:line="100" w:lineRule="atLeast"/>
              <w:jc w:val="center"/>
              <w:rPr>
                <w:sz w:val="20"/>
                <w:lang w:eastAsia="zh-CN" w:bidi="hi-IN"/>
              </w:rPr>
            </w:pPr>
          </w:p>
        </w:tc>
      </w:tr>
      <w:tr w:rsidR="00970450" w14:paraId="30C8B8C9" w14:textId="77777777" w:rsidTr="00C33EB0">
        <w:trPr>
          <w:trHeight w:val="460"/>
        </w:trPr>
        <w:tc>
          <w:tcPr>
            <w:tcW w:w="919" w:type="dxa"/>
            <w:vMerge w:val="restart"/>
            <w:tcBorders>
              <w:left w:val="single" w:sz="8" w:space="0" w:color="000001"/>
            </w:tcBorders>
            <w:shd w:val="clear" w:color="auto" w:fill="FFFFFF"/>
            <w:tcMar>
              <w:left w:w="-19" w:type="dxa"/>
            </w:tcMar>
          </w:tcPr>
          <w:p w14:paraId="19284DAB" w14:textId="0D785FE2" w:rsidR="00970450" w:rsidRPr="00C958BE" w:rsidRDefault="00970450" w:rsidP="00970450">
            <w:pPr>
              <w:widowControl w:val="0"/>
              <w:suppressLineNumbers/>
              <w:spacing w:line="100" w:lineRule="atLeast"/>
              <w:jc w:val="center"/>
              <w:rPr>
                <w:sz w:val="20"/>
                <w:lang w:eastAsia="zh-CN" w:bidi="hi-IN"/>
              </w:rPr>
            </w:pPr>
            <w:r>
              <w:rPr>
                <w:sz w:val="20"/>
                <w:lang w:eastAsia="zh-CN" w:bidi="hi-IN"/>
              </w:rPr>
              <w:lastRenderedPageBreak/>
              <w:t>4.</w:t>
            </w:r>
          </w:p>
        </w:tc>
        <w:tc>
          <w:tcPr>
            <w:tcW w:w="2200" w:type="dxa"/>
            <w:vMerge w:val="restart"/>
            <w:tcBorders>
              <w:left w:val="single" w:sz="6" w:space="0" w:color="auto"/>
              <w:bottom w:val="single" w:sz="4" w:space="0" w:color="auto"/>
              <w:right w:val="single" w:sz="6" w:space="0" w:color="auto"/>
            </w:tcBorders>
          </w:tcPr>
          <w:p w14:paraId="3A386699" w14:textId="5A865AB5" w:rsidR="00970450" w:rsidRPr="00970450" w:rsidRDefault="00970450" w:rsidP="00970450">
            <w:pPr>
              <w:widowControl w:val="0"/>
              <w:suppressLineNumbers/>
              <w:spacing w:line="100" w:lineRule="atLeast"/>
              <w:jc w:val="center"/>
              <w:rPr>
                <w:sz w:val="22"/>
                <w:szCs w:val="22"/>
                <w:lang w:eastAsia="zh-CN" w:bidi="hi-IN"/>
              </w:rPr>
            </w:pPr>
            <w:r w:rsidRPr="00970450">
              <w:rPr>
                <w:sz w:val="22"/>
                <w:szCs w:val="22"/>
                <w:lang w:eastAsia="zh-CN" w:bidi="hi-IN"/>
              </w:rPr>
              <w:t>Реализация запланированных средств бюджета муниципального образования на социальные выплаты молодым семьям</w:t>
            </w:r>
          </w:p>
        </w:tc>
        <w:tc>
          <w:tcPr>
            <w:tcW w:w="1559" w:type="dxa"/>
            <w:tcBorders>
              <w:left w:val="single" w:sz="8" w:space="0" w:color="000001"/>
              <w:bottom w:val="single" w:sz="8" w:space="0" w:color="000001"/>
            </w:tcBorders>
            <w:shd w:val="clear" w:color="auto" w:fill="FFFFFF"/>
            <w:tcMar>
              <w:left w:w="-19" w:type="dxa"/>
            </w:tcMar>
          </w:tcPr>
          <w:p w14:paraId="079415E8" w14:textId="77777777" w:rsidR="00970450" w:rsidRPr="00C958BE" w:rsidRDefault="00970450" w:rsidP="00970450">
            <w:pPr>
              <w:widowControl w:val="0"/>
              <w:suppressLineNumbers/>
              <w:spacing w:line="100" w:lineRule="atLeast"/>
              <w:jc w:val="center"/>
              <w:rPr>
                <w:sz w:val="20"/>
                <w:lang w:eastAsia="zh-CN" w:bidi="hi-IN"/>
              </w:rPr>
            </w:pPr>
            <w:r w:rsidRPr="00C958BE">
              <w:rPr>
                <w:sz w:val="20"/>
                <w:lang w:eastAsia="zh-CN" w:bidi="hi-IN"/>
              </w:rPr>
              <w:t>Бюджет</w:t>
            </w:r>
          </w:p>
          <w:p w14:paraId="20C4CE61" w14:textId="57191FE0" w:rsidR="00970450" w:rsidRPr="00C958BE" w:rsidRDefault="00970450" w:rsidP="00970450">
            <w:pPr>
              <w:widowControl w:val="0"/>
              <w:suppressLineNumbers/>
              <w:spacing w:line="100" w:lineRule="atLeast"/>
              <w:jc w:val="center"/>
              <w:rPr>
                <w:sz w:val="20"/>
                <w:lang w:eastAsia="zh-CN" w:bidi="hi-IN"/>
              </w:rPr>
            </w:pPr>
            <w:r w:rsidRPr="00C958BE">
              <w:rPr>
                <w:sz w:val="20"/>
                <w:lang w:eastAsia="zh-CN" w:bidi="hi-IN"/>
              </w:rPr>
              <w:t>ГП</w:t>
            </w:r>
          </w:p>
        </w:tc>
        <w:tc>
          <w:tcPr>
            <w:tcW w:w="1314" w:type="dxa"/>
            <w:vMerge w:val="restart"/>
            <w:tcBorders>
              <w:left w:val="single" w:sz="8" w:space="0" w:color="000001"/>
            </w:tcBorders>
            <w:shd w:val="clear" w:color="auto" w:fill="FFFFFF"/>
            <w:tcMar>
              <w:left w:w="-19" w:type="dxa"/>
            </w:tcMar>
          </w:tcPr>
          <w:p w14:paraId="392E2E10" w14:textId="40834AFE" w:rsidR="00970450" w:rsidRPr="00112351" w:rsidRDefault="00970450" w:rsidP="00970450">
            <w:pPr>
              <w:widowControl w:val="0"/>
              <w:suppressLineNumbers/>
              <w:spacing w:line="100" w:lineRule="atLeast"/>
              <w:jc w:val="center"/>
              <w:rPr>
                <w:sz w:val="20"/>
                <w:lang w:eastAsia="zh-CN" w:bidi="hi-IN"/>
              </w:rPr>
            </w:pPr>
            <w:r w:rsidRPr="00970450">
              <w:rPr>
                <w:sz w:val="20"/>
                <w:lang w:eastAsia="zh-CN" w:bidi="hi-IN"/>
              </w:rPr>
              <w:t>2021-2023</w:t>
            </w:r>
          </w:p>
        </w:tc>
        <w:tc>
          <w:tcPr>
            <w:tcW w:w="2015" w:type="dxa"/>
            <w:tcBorders>
              <w:left w:val="single" w:sz="8" w:space="0" w:color="000001"/>
              <w:bottom w:val="single" w:sz="8" w:space="0" w:color="000001"/>
            </w:tcBorders>
            <w:shd w:val="clear" w:color="auto" w:fill="FFFFFF"/>
            <w:tcMar>
              <w:left w:w="-19" w:type="dxa"/>
            </w:tcMar>
          </w:tcPr>
          <w:p w14:paraId="3BA9F8F3" w14:textId="494AFA72" w:rsidR="00970450" w:rsidRDefault="00B56733" w:rsidP="00970450">
            <w:pPr>
              <w:widowControl w:val="0"/>
              <w:suppressLineNumbers/>
              <w:spacing w:line="100" w:lineRule="atLeast"/>
              <w:jc w:val="center"/>
              <w:rPr>
                <w:color w:val="000000"/>
                <w:sz w:val="20"/>
                <w:lang w:eastAsia="zh-CN" w:bidi="hi-IN"/>
              </w:rPr>
            </w:pPr>
            <w:r>
              <w:rPr>
                <w:color w:val="000000"/>
                <w:sz w:val="20"/>
                <w:lang w:eastAsia="zh-CN" w:bidi="hi-IN"/>
              </w:rPr>
              <w:t xml:space="preserve"> </w:t>
            </w:r>
            <w:r w:rsidR="00EF3B36" w:rsidRPr="00EF3B36">
              <w:rPr>
                <w:color w:val="000000"/>
                <w:sz w:val="20"/>
                <w:lang w:eastAsia="zh-CN" w:bidi="hi-IN"/>
              </w:rPr>
              <w:t>не менее 10 (десяти) процентов от размера социальной выплаты в расчёте на молодую семью-участника Мероприятия</w:t>
            </w:r>
          </w:p>
        </w:tc>
        <w:tc>
          <w:tcPr>
            <w:tcW w:w="1984" w:type="dxa"/>
            <w:tcBorders>
              <w:left w:val="single" w:sz="8" w:space="0" w:color="000001"/>
              <w:bottom w:val="single" w:sz="8" w:space="0" w:color="000001"/>
            </w:tcBorders>
            <w:shd w:val="clear" w:color="auto" w:fill="FFFFFF"/>
            <w:tcMar>
              <w:left w:w="-19" w:type="dxa"/>
            </w:tcMar>
          </w:tcPr>
          <w:p w14:paraId="02C053A7" w14:textId="437CA5CD" w:rsidR="00970450" w:rsidRDefault="00B56733" w:rsidP="00970450">
            <w:pPr>
              <w:widowControl w:val="0"/>
              <w:suppressLineNumbers/>
              <w:spacing w:line="100" w:lineRule="atLeast"/>
              <w:jc w:val="center"/>
              <w:rPr>
                <w:color w:val="000000"/>
                <w:sz w:val="20"/>
                <w:lang w:eastAsia="zh-CN" w:bidi="hi-IN"/>
              </w:rPr>
            </w:pPr>
            <w:r>
              <w:rPr>
                <w:color w:val="000000"/>
                <w:sz w:val="20"/>
                <w:lang w:eastAsia="zh-CN" w:bidi="hi-IN"/>
              </w:rPr>
              <w:t>0,00</w:t>
            </w:r>
          </w:p>
        </w:tc>
        <w:tc>
          <w:tcPr>
            <w:tcW w:w="1843" w:type="dxa"/>
            <w:tcBorders>
              <w:left w:val="single" w:sz="8" w:space="0" w:color="000001"/>
              <w:bottom w:val="single" w:sz="8" w:space="0" w:color="000001"/>
            </w:tcBorders>
            <w:shd w:val="clear" w:color="auto" w:fill="FFFFFF"/>
            <w:tcMar>
              <w:left w:w="-19" w:type="dxa"/>
            </w:tcMar>
          </w:tcPr>
          <w:p w14:paraId="2755EB30" w14:textId="3DFE90A9" w:rsidR="00970450" w:rsidRDefault="00B56733" w:rsidP="00970450">
            <w:pPr>
              <w:widowControl w:val="0"/>
              <w:suppressLineNumbers/>
              <w:spacing w:line="100" w:lineRule="atLeast"/>
              <w:jc w:val="center"/>
              <w:rPr>
                <w:color w:val="000000"/>
                <w:sz w:val="20"/>
                <w:lang w:eastAsia="zh-CN" w:bidi="hi-IN"/>
              </w:rPr>
            </w:pPr>
            <w:r w:rsidRPr="00B56733">
              <w:rPr>
                <w:color w:val="000000"/>
                <w:sz w:val="20"/>
                <w:lang w:eastAsia="zh-CN" w:bidi="hi-IN"/>
              </w:rPr>
              <w:t>не менее 10 (десяти) процентов от размера социальной выплаты в расчёте на молодую семью-участника Мероприятия</w:t>
            </w:r>
          </w:p>
        </w:tc>
        <w:tc>
          <w:tcPr>
            <w:tcW w:w="1774" w:type="dxa"/>
            <w:tcBorders>
              <w:left w:val="single" w:sz="8" w:space="0" w:color="000001"/>
              <w:bottom w:val="single" w:sz="8" w:space="0" w:color="000001"/>
            </w:tcBorders>
            <w:shd w:val="clear" w:color="auto" w:fill="FFFFFF"/>
          </w:tcPr>
          <w:p w14:paraId="262C48CA" w14:textId="2BE3A9CA" w:rsidR="00970450" w:rsidRDefault="00B56733" w:rsidP="00970450">
            <w:pPr>
              <w:widowControl w:val="0"/>
              <w:suppressLineNumbers/>
              <w:spacing w:line="100" w:lineRule="atLeast"/>
              <w:jc w:val="center"/>
              <w:rPr>
                <w:color w:val="000000"/>
                <w:sz w:val="20"/>
                <w:lang w:eastAsia="zh-CN" w:bidi="hi-IN"/>
              </w:rPr>
            </w:pPr>
            <w:r w:rsidRPr="00B56733">
              <w:rPr>
                <w:color w:val="000000"/>
                <w:sz w:val="20"/>
                <w:lang w:eastAsia="zh-CN" w:bidi="hi-IN"/>
              </w:rPr>
              <w:t>не менее 10 (десяти) процентов от размера социальной выплаты в расчёте на молодую семью-участника Мероприятия</w:t>
            </w:r>
          </w:p>
        </w:tc>
        <w:tc>
          <w:tcPr>
            <w:tcW w:w="1673" w:type="dxa"/>
            <w:vMerge w:val="restart"/>
            <w:tcBorders>
              <w:left w:val="single" w:sz="8" w:space="0" w:color="000001"/>
              <w:right w:val="single" w:sz="8" w:space="0" w:color="000001"/>
            </w:tcBorders>
            <w:shd w:val="clear" w:color="auto" w:fill="FFFFFF"/>
            <w:tcMar>
              <w:left w:w="-19" w:type="dxa"/>
            </w:tcMar>
          </w:tcPr>
          <w:p w14:paraId="0BF12848" w14:textId="772ED7D3" w:rsidR="00970450" w:rsidRPr="001F47AD" w:rsidRDefault="00970450" w:rsidP="00970450">
            <w:pPr>
              <w:widowControl w:val="0"/>
              <w:suppressLineNumbers/>
              <w:spacing w:line="100" w:lineRule="atLeast"/>
              <w:jc w:val="center"/>
              <w:rPr>
                <w:sz w:val="20"/>
                <w:lang w:eastAsia="zh-CN" w:bidi="hi-IN"/>
              </w:rPr>
            </w:pPr>
            <w:r>
              <w:rPr>
                <w:sz w:val="20"/>
                <w:lang w:eastAsia="zh-CN" w:bidi="hi-IN"/>
              </w:rPr>
              <w:t xml:space="preserve">Администрация </w:t>
            </w:r>
          </w:p>
        </w:tc>
      </w:tr>
      <w:tr w:rsidR="004A5278" w14:paraId="45606C2C" w14:textId="77777777" w:rsidTr="00C33EB0">
        <w:trPr>
          <w:trHeight w:val="460"/>
        </w:trPr>
        <w:tc>
          <w:tcPr>
            <w:tcW w:w="919" w:type="dxa"/>
            <w:vMerge/>
            <w:tcBorders>
              <w:left w:val="single" w:sz="8" w:space="0" w:color="000001"/>
            </w:tcBorders>
            <w:shd w:val="clear" w:color="auto" w:fill="FFFFFF"/>
            <w:tcMar>
              <w:left w:w="-19" w:type="dxa"/>
            </w:tcMar>
          </w:tcPr>
          <w:p w14:paraId="4C4BF6C1" w14:textId="77777777" w:rsidR="004A5278" w:rsidRPr="00C958BE" w:rsidRDefault="004A5278" w:rsidP="004A5278">
            <w:pPr>
              <w:widowControl w:val="0"/>
              <w:suppressLineNumbers/>
              <w:spacing w:line="100" w:lineRule="atLeast"/>
              <w:jc w:val="center"/>
              <w:rPr>
                <w:sz w:val="20"/>
                <w:lang w:eastAsia="zh-CN" w:bidi="hi-IN"/>
              </w:rPr>
            </w:pPr>
          </w:p>
        </w:tc>
        <w:tc>
          <w:tcPr>
            <w:tcW w:w="2200" w:type="dxa"/>
            <w:vMerge/>
            <w:tcBorders>
              <w:left w:val="single" w:sz="8" w:space="0" w:color="000001"/>
            </w:tcBorders>
            <w:shd w:val="clear" w:color="auto" w:fill="FFFFFF"/>
          </w:tcPr>
          <w:p w14:paraId="19462408" w14:textId="77777777" w:rsidR="004A5278" w:rsidRPr="00C958BE" w:rsidRDefault="004A5278" w:rsidP="004A5278">
            <w:pPr>
              <w:widowControl w:val="0"/>
              <w:suppressLineNumbers/>
              <w:spacing w:line="100" w:lineRule="atLeast"/>
              <w:jc w:val="center"/>
              <w:rPr>
                <w:sz w:val="20"/>
                <w:lang w:eastAsia="zh-CN" w:bidi="hi-IN"/>
              </w:rPr>
            </w:pPr>
          </w:p>
        </w:tc>
        <w:tc>
          <w:tcPr>
            <w:tcW w:w="1559" w:type="dxa"/>
            <w:tcBorders>
              <w:left w:val="single" w:sz="8" w:space="0" w:color="000001"/>
              <w:bottom w:val="single" w:sz="8" w:space="0" w:color="000001"/>
            </w:tcBorders>
            <w:shd w:val="clear" w:color="auto" w:fill="FFFFFF"/>
            <w:tcMar>
              <w:left w:w="-19" w:type="dxa"/>
            </w:tcMar>
          </w:tcPr>
          <w:p w14:paraId="32E104A6" w14:textId="79E8AFDC" w:rsidR="004A5278" w:rsidRPr="00C958BE" w:rsidRDefault="004A5278" w:rsidP="004A5278">
            <w:pPr>
              <w:widowControl w:val="0"/>
              <w:suppressLineNumbers/>
              <w:spacing w:line="100" w:lineRule="atLeast"/>
              <w:jc w:val="center"/>
              <w:rPr>
                <w:sz w:val="20"/>
                <w:lang w:eastAsia="zh-CN" w:bidi="hi-IN"/>
              </w:rPr>
            </w:pPr>
            <w:r w:rsidRPr="00C958BE">
              <w:rPr>
                <w:sz w:val="20"/>
                <w:lang w:eastAsia="zh-CN" w:bidi="hi-IN"/>
              </w:rPr>
              <w:t>Федеральный бюджет</w:t>
            </w:r>
          </w:p>
        </w:tc>
        <w:tc>
          <w:tcPr>
            <w:tcW w:w="1314" w:type="dxa"/>
            <w:vMerge/>
            <w:tcBorders>
              <w:left w:val="single" w:sz="8" w:space="0" w:color="000001"/>
            </w:tcBorders>
            <w:shd w:val="clear" w:color="auto" w:fill="FFFFFF"/>
            <w:tcMar>
              <w:left w:w="-19" w:type="dxa"/>
            </w:tcMar>
          </w:tcPr>
          <w:p w14:paraId="7D7C218D" w14:textId="77777777" w:rsidR="004A5278" w:rsidRPr="00112351" w:rsidRDefault="004A5278" w:rsidP="004A5278">
            <w:pPr>
              <w:widowControl w:val="0"/>
              <w:suppressLineNumbers/>
              <w:spacing w:line="100" w:lineRule="atLeast"/>
              <w:jc w:val="center"/>
              <w:rPr>
                <w:sz w:val="20"/>
                <w:lang w:eastAsia="zh-CN" w:bidi="hi-IN"/>
              </w:rPr>
            </w:pPr>
          </w:p>
        </w:tc>
        <w:tc>
          <w:tcPr>
            <w:tcW w:w="2015" w:type="dxa"/>
            <w:tcBorders>
              <w:left w:val="single" w:sz="8" w:space="0" w:color="000001"/>
              <w:bottom w:val="single" w:sz="8" w:space="0" w:color="000001"/>
            </w:tcBorders>
            <w:shd w:val="clear" w:color="auto" w:fill="FFFFFF"/>
            <w:tcMar>
              <w:left w:w="-19" w:type="dxa"/>
            </w:tcMar>
          </w:tcPr>
          <w:p w14:paraId="1E2028D8" w14:textId="5210861A" w:rsidR="004A5278" w:rsidRDefault="004A5278" w:rsidP="004A5278">
            <w:pPr>
              <w:widowControl w:val="0"/>
              <w:suppressLineNumbers/>
              <w:spacing w:line="100" w:lineRule="atLeast"/>
              <w:jc w:val="center"/>
              <w:rPr>
                <w:color w:val="000000"/>
                <w:sz w:val="20"/>
                <w:lang w:eastAsia="zh-CN" w:bidi="hi-IN"/>
              </w:rPr>
            </w:pPr>
            <w:r>
              <w:rPr>
                <w:color w:val="000000"/>
                <w:sz w:val="20"/>
                <w:lang w:eastAsia="zh-CN" w:bidi="hi-IN"/>
              </w:rPr>
              <w:t>в</w:t>
            </w:r>
            <w:r w:rsidRPr="00BF6389">
              <w:rPr>
                <w:color w:val="000000"/>
                <w:sz w:val="20"/>
                <w:lang w:eastAsia="zh-CN" w:bidi="hi-IN"/>
              </w:rPr>
              <w:t xml:space="preserve"> соответствии с утверждённым бюджетом на основании поданных заявок</w:t>
            </w:r>
          </w:p>
        </w:tc>
        <w:tc>
          <w:tcPr>
            <w:tcW w:w="1984" w:type="dxa"/>
            <w:tcBorders>
              <w:left w:val="single" w:sz="8" w:space="0" w:color="000001"/>
              <w:bottom w:val="single" w:sz="8" w:space="0" w:color="000001"/>
            </w:tcBorders>
            <w:shd w:val="clear" w:color="auto" w:fill="FFFFFF"/>
            <w:tcMar>
              <w:left w:w="-19" w:type="dxa"/>
            </w:tcMar>
          </w:tcPr>
          <w:p w14:paraId="52CB9B71" w14:textId="08E9F5A2" w:rsidR="004A5278" w:rsidRDefault="004A5278" w:rsidP="004A5278">
            <w:pPr>
              <w:widowControl w:val="0"/>
              <w:suppressLineNumbers/>
              <w:spacing w:line="100" w:lineRule="atLeast"/>
              <w:jc w:val="center"/>
              <w:rPr>
                <w:color w:val="000000"/>
                <w:sz w:val="20"/>
                <w:lang w:eastAsia="zh-CN" w:bidi="hi-IN"/>
              </w:rPr>
            </w:pPr>
            <w:r>
              <w:rPr>
                <w:color w:val="000000"/>
                <w:sz w:val="20"/>
                <w:lang w:eastAsia="zh-CN" w:bidi="hi-IN"/>
              </w:rPr>
              <w:t>0,00</w:t>
            </w:r>
          </w:p>
        </w:tc>
        <w:tc>
          <w:tcPr>
            <w:tcW w:w="1843" w:type="dxa"/>
            <w:tcBorders>
              <w:left w:val="single" w:sz="8" w:space="0" w:color="000001"/>
              <w:bottom w:val="single" w:sz="8" w:space="0" w:color="000001"/>
            </w:tcBorders>
            <w:shd w:val="clear" w:color="auto" w:fill="FFFFFF"/>
            <w:tcMar>
              <w:left w:w="-19" w:type="dxa"/>
            </w:tcMar>
          </w:tcPr>
          <w:p w14:paraId="681727FF" w14:textId="1281097E" w:rsidR="004A5278" w:rsidRDefault="004A5278" w:rsidP="004A5278">
            <w:pPr>
              <w:widowControl w:val="0"/>
              <w:suppressLineNumbers/>
              <w:spacing w:line="100" w:lineRule="atLeast"/>
              <w:jc w:val="center"/>
              <w:rPr>
                <w:color w:val="000000"/>
                <w:sz w:val="20"/>
                <w:lang w:eastAsia="zh-CN" w:bidi="hi-IN"/>
              </w:rPr>
            </w:pPr>
            <w:r>
              <w:rPr>
                <w:color w:val="000000"/>
                <w:sz w:val="20"/>
                <w:lang w:eastAsia="zh-CN" w:bidi="hi-IN"/>
              </w:rPr>
              <w:t xml:space="preserve">в </w:t>
            </w:r>
            <w:r w:rsidRPr="00B17DEF">
              <w:rPr>
                <w:color w:val="000000"/>
                <w:sz w:val="20"/>
                <w:lang w:eastAsia="zh-CN" w:bidi="hi-IN"/>
              </w:rPr>
              <w:t>соответствии с утверждённым бюджетом на основании поданных заявок</w:t>
            </w:r>
          </w:p>
        </w:tc>
        <w:tc>
          <w:tcPr>
            <w:tcW w:w="1774" w:type="dxa"/>
            <w:tcBorders>
              <w:left w:val="single" w:sz="8" w:space="0" w:color="000001"/>
              <w:bottom w:val="single" w:sz="8" w:space="0" w:color="000001"/>
            </w:tcBorders>
            <w:shd w:val="clear" w:color="auto" w:fill="FFFFFF"/>
          </w:tcPr>
          <w:p w14:paraId="5B665BB2" w14:textId="7B55DEBE" w:rsidR="004A5278" w:rsidRDefault="004A5278" w:rsidP="004A5278">
            <w:pPr>
              <w:widowControl w:val="0"/>
              <w:suppressLineNumbers/>
              <w:spacing w:line="100" w:lineRule="atLeast"/>
              <w:jc w:val="center"/>
              <w:rPr>
                <w:color w:val="000000"/>
                <w:sz w:val="20"/>
                <w:lang w:eastAsia="zh-CN" w:bidi="hi-IN"/>
              </w:rPr>
            </w:pPr>
            <w:r>
              <w:rPr>
                <w:color w:val="000000"/>
                <w:sz w:val="20"/>
                <w:lang w:eastAsia="zh-CN" w:bidi="hi-IN"/>
              </w:rPr>
              <w:t>в</w:t>
            </w:r>
            <w:r w:rsidRPr="00B17DEF">
              <w:rPr>
                <w:color w:val="000000"/>
                <w:sz w:val="20"/>
                <w:lang w:eastAsia="zh-CN" w:bidi="hi-IN"/>
              </w:rPr>
              <w:t xml:space="preserve"> соответствии с утверждённым бюджетом на основании поданных заявок</w:t>
            </w:r>
          </w:p>
        </w:tc>
        <w:tc>
          <w:tcPr>
            <w:tcW w:w="1673" w:type="dxa"/>
            <w:vMerge/>
            <w:tcBorders>
              <w:left w:val="single" w:sz="8" w:space="0" w:color="000001"/>
              <w:right w:val="single" w:sz="8" w:space="0" w:color="000001"/>
            </w:tcBorders>
            <w:shd w:val="clear" w:color="auto" w:fill="FFFFFF"/>
            <w:tcMar>
              <w:left w:w="-19" w:type="dxa"/>
            </w:tcMar>
          </w:tcPr>
          <w:p w14:paraId="00D89163" w14:textId="77777777" w:rsidR="004A5278" w:rsidRPr="001F47AD" w:rsidRDefault="004A5278" w:rsidP="004A5278">
            <w:pPr>
              <w:widowControl w:val="0"/>
              <w:suppressLineNumbers/>
              <w:spacing w:line="100" w:lineRule="atLeast"/>
              <w:jc w:val="center"/>
              <w:rPr>
                <w:sz w:val="20"/>
                <w:lang w:eastAsia="zh-CN" w:bidi="hi-IN"/>
              </w:rPr>
            </w:pPr>
          </w:p>
        </w:tc>
      </w:tr>
      <w:tr w:rsidR="00970450" w14:paraId="03B95DF4" w14:textId="77777777" w:rsidTr="00C33EB0">
        <w:trPr>
          <w:trHeight w:val="460"/>
        </w:trPr>
        <w:tc>
          <w:tcPr>
            <w:tcW w:w="919" w:type="dxa"/>
            <w:vMerge/>
            <w:tcBorders>
              <w:left w:val="single" w:sz="8" w:space="0" w:color="000001"/>
              <w:bottom w:val="single" w:sz="8" w:space="0" w:color="000001"/>
            </w:tcBorders>
            <w:shd w:val="clear" w:color="auto" w:fill="FFFFFF"/>
            <w:tcMar>
              <w:left w:w="-19" w:type="dxa"/>
            </w:tcMar>
          </w:tcPr>
          <w:p w14:paraId="6008AAC0" w14:textId="77777777" w:rsidR="00970450" w:rsidRPr="00C958BE" w:rsidRDefault="00970450" w:rsidP="00970450">
            <w:pPr>
              <w:widowControl w:val="0"/>
              <w:suppressLineNumbers/>
              <w:spacing w:line="100" w:lineRule="atLeast"/>
              <w:jc w:val="center"/>
              <w:rPr>
                <w:sz w:val="20"/>
                <w:lang w:eastAsia="zh-CN" w:bidi="hi-IN"/>
              </w:rPr>
            </w:pPr>
          </w:p>
        </w:tc>
        <w:tc>
          <w:tcPr>
            <w:tcW w:w="2200" w:type="dxa"/>
            <w:vMerge/>
            <w:tcBorders>
              <w:left w:val="single" w:sz="8" w:space="0" w:color="000001"/>
              <w:bottom w:val="single" w:sz="8" w:space="0" w:color="000001"/>
            </w:tcBorders>
            <w:shd w:val="clear" w:color="auto" w:fill="FFFFFF"/>
          </w:tcPr>
          <w:p w14:paraId="478B7A64" w14:textId="77777777" w:rsidR="00970450" w:rsidRPr="00C958BE" w:rsidRDefault="00970450" w:rsidP="00970450">
            <w:pPr>
              <w:widowControl w:val="0"/>
              <w:suppressLineNumbers/>
              <w:spacing w:line="100" w:lineRule="atLeast"/>
              <w:jc w:val="center"/>
              <w:rPr>
                <w:sz w:val="20"/>
                <w:lang w:eastAsia="zh-CN" w:bidi="hi-IN"/>
              </w:rPr>
            </w:pPr>
          </w:p>
        </w:tc>
        <w:tc>
          <w:tcPr>
            <w:tcW w:w="1559" w:type="dxa"/>
            <w:tcBorders>
              <w:left w:val="single" w:sz="8" w:space="0" w:color="000001"/>
              <w:bottom w:val="single" w:sz="8" w:space="0" w:color="000001"/>
            </w:tcBorders>
            <w:shd w:val="clear" w:color="auto" w:fill="FFFFFF"/>
            <w:tcMar>
              <w:left w:w="-19" w:type="dxa"/>
            </w:tcMar>
          </w:tcPr>
          <w:p w14:paraId="4CE3331B" w14:textId="6EAF82CE" w:rsidR="00970450" w:rsidRPr="00C958BE" w:rsidRDefault="00970450" w:rsidP="00970450">
            <w:pPr>
              <w:widowControl w:val="0"/>
              <w:suppressLineNumbers/>
              <w:spacing w:line="100" w:lineRule="atLeast"/>
              <w:jc w:val="center"/>
              <w:rPr>
                <w:sz w:val="20"/>
                <w:lang w:eastAsia="zh-CN" w:bidi="hi-IN"/>
              </w:rPr>
            </w:pPr>
            <w:r w:rsidRPr="00C958BE">
              <w:rPr>
                <w:sz w:val="20"/>
                <w:lang w:eastAsia="zh-CN" w:bidi="hi-IN"/>
              </w:rPr>
              <w:t>Региональный бюджет</w:t>
            </w:r>
          </w:p>
        </w:tc>
        <w:tc>
          <w:tcPr>
            <w:tcW w:w="1314" w:type="dxa"/>
            <w:vMerge/>
            <w:tcBorders>
              <w:left w:val="single" w:sz="8" w:space="0" w:color="000001"/>
              <w:bottom w:val="single" w:sz="8" w:space="0" w:color="000001"/>
            </w:tcBorders>
            <w:shd w:val="clear" w:color="auto" w:fill="FFFFFF"/>
            <w:tcMar>
              <w:left w:w="-19" w:type="dxa"/>
            </w:tcMar>
          </w:tcPr>
          <w:p w14:paraId="432C7869" w14:textId="77777777" w:rsidR="00970450" w:rsidRPr="00112351" w:rsidRDefault="00970450" w:rsidP="00970450">
            <w:pPr>
              <w:widowControl w:val="0"/>
              <w:suppressLineNumbers/>
              <w:spacing w:line="100" w:lineRule="atLeast"/>
              <w:jc w:val="center"/>
              <w:rPr>
                <w:sz w:val="20"/>
                <w:lang w:eastAsia="zh-CN" w:bidi="hi-IN"/>
              </w:rPr>
            </w:pPr>
          </w:p>
        </w:tc>
        <w:tc>
          <w:tcPr>
            <w:tcW w:w="2015" w:type="dxa"/>
            <w:tcBorders>
              <w:left w:val="single" w:sz="8" w:space="0" w:color="000001"/>
              <w:bottom w:val="single" w:sz="8" w:space="0" w:color="000001"/>
            </w:tcBorders>
            <w:shd w:val="clear" w:color="auto" w:fill="FFFFFF"/>
            <w:tcMar>
              <w:left w:w="-19" w:type="dxa"/>
            </w:tcMar>
          </w:tcPr>
          <w:p w14:paraId="1C1439AD" w14:textId="490D7FE9" w:rsidR="00970450" w:rsidRDefault="00B17DEF" w:rsidP="00970450">
            <w:pPr>
              <w:widowControl w:val="0"/>
              <w:suppressLineNumbers/>
              <w:spacing w:line="100" w:lineRule="atLeast"/>
              <w:jc w:val="center"/>
              <w:rPr>
                <w:color w:val="000000"/>
                <w:sz w:val="20"/>
                <w:lang w:eastAsia="zh-CN" w:bidi="hi-IN"/>
              </w:rPr>
            </w:pPr>
            <w:r>
              <w:rPr>
                <w:color w:val="000000"/>
                <w:sz w:val="20"/>
                <w:lang w:eastAsia="zh-CN" w:bidi="hi-IN"/>
              </w:rPr>
              <w:t>в</w:t>
            </w:r>
            <w:r w:rsidR="00BF6389" w:rsidRPr="00BF6389">
              <w:rPr>
                <w:color w:val="000000"/>
                <w:sz w:val="20"/>
                <w:lang w:eastAsia="zh-CN" w:bidi="hi-IN"/>
              </w:rPr>
              <w:t xml:space="preserve"> соответствии с утверждённым бюджетом на основании поданных заявок</w:t>
            </w:r>
          </w:p>
        </w:tc>
        <w:tc>
          <w:tcPr>
            <w:tcW w:w="1984" w:type="dxa"/>
            <w:tcBorders>
              <w:left w:val="single" w:sz="8" w:space="0" w:color="000001"/>
              <w:bottom w:val="single" w:sz="8" w:space="0" w:color="000001"/>
            </w:tcBorders>
            <w:shd w:val="clear" w:color="auto" w:fill="FFFFFF"/>
            <w:tcMar>
              <w:left w:w="-19" w:type="dxa"/>
            </w:tcMar>
          </w:tcPr>
          <w:p w14:paraId="4EF55A0B" w14:textId="211981DA" w:rsidR="00970450" w:rsidRDefault="00B56733" w:rsidP="00970450">
            <w:pPr>
              <w:widowControl w:val="0"/>
              <w:suppressLineNumbers/>
              <w:spacing w:line="100" w:lineRule="atLeast"/>
              <w:jc w:val="center"/>
              <w:rPr>
                <w:color w:val="000000"/>
                <w:sz w:val="20"/>
                <w:lang w:eastAsia="zh-CN" w:bidi="hi-IN"/>
              </w:rPr>
            </w:pPr>
            <w:r>
              <w:rPr>
                <w:color w:val="000000"/>
                <w:sz w:val="20"/>
                <w:lang w:eastAsia="zh-CN" w:bidi="hi-IN"/>
              </w:rPr>
              <w:t>0,00</w:t>
            </w:r>
          </w:p>
        </w:tc>
        <w:tc>
          <w:tcPr>
            <w:tcW w:w="1843" w:type="dxa"/>
            <w:tcBorders>
              <w:left w:val="single" w:sz="8" w:space="0" w:color="000001"/>
              <w:bottom w:val="single" w:sz="8" w:space="0" w:color="000001"/>
            </w:tcBorders>
            <w:shd w:val="clear" w:color="auto" w:fill="FFFFFF"/>
            <w:tcMar>
              <w:left w:w="-19" w:type="dxa"/>
            </w:tcMar>
          </w:tcPr>
          <w:p w14:paraId="358C3AAD" w14:textId="36E240EF" w:rsidR="00970450" w:rsidRDefault="00B17DEF" w:rsidP="00970450">
            <w:pPr>
              <w:widowControl w:val="0"/>
              <w:suppressLineNumbers/>
              <w:spacing w:line="100" w:lineRule="atLeast"/>
              <w:jc w:val="center"/>
              <w:rPr>
                <w:color w:val="000000"/>
                <w:sz w:val="20"/>
                <w:lang w:eastAsia="zh-CN" w:bidi="hi-IN"/>
              </w:rPr>
            </w:pPr>
            <w:r>
              <w:rPr>
                <w:color w:val="000000"/>
                <w:sz w:val="20"/>
                <w:lang w:eastAsia="zh-CN" w:bidi="hi-IN"/>
              </w:rPr>
              <w:t xml:space="preserve">в </w:t>
            </w:r>
            <w:r w:rsidRPr="00B17DEF">
              <w:rPr>
                <w:color w:val="000000"/>
                <w:sz w:val="20"/>
                <w:lang w:eastAsia="zh-CN" w:bidi="hi-IN"/>
              </w:rPr>
              <w:t>соответствии с утверждённым бюджетом на основании поданных заявок</w:t>
            </w:r>
          </w:p>
        </w:tc>
        <w:tc>
          <w:tcPr>
            <w:tcW w:w="1774" w:type="dxa"/>
            <w:tcBorders>
              <w:left w:val="single" w:sz="8" w:space="0" w:color="000001"/>
              <w:bottom w:val="single" w:sz="8" w:space="0" w:color="000001"/>
            </w:tcBorders>
            <w:shd w:val="clear" w:color="auto" w:fill="FFFFFF"/>
          </w:tcPr>
          <w:p w14:paraId="5FB3E127" w14:textId="7B0D0C4A" w:rsidR="00970450" w:rsidRDefault="00B17DEF" w:rsidP="00970450">
            <w:pPr>
              <w:widowControl w:val="0"/>
              <w:suppressLineNumbers/>
              <w:spacing w:line="100" w:lineRule="atLeast"/>
              <w:jc w:val="center"/>
              <w:rPr>
                <w:color w:val="000000"/>
                <w:sz w:val="20"/>
                <w:lang w:eastAsia="zh-CN" w:bidi="hi-IN"/>
              </w:rPr>
            </w:pPr>
            <w:r>
              <w:rPr>
                <w:color w:val="000000"/>
                <w:sz w:val="20"/>
                <w:lang w:eastAsia="zh-CN" w:bidi="hi-IN"/>
              </w:rPr>
              <w:t>в</w:t>
            </w:r>
            <w:r w:rsidRPr="00B17DEF">
              <w:rPr>
                <w:color w:val="000000"/>
                <w:sz w:val="20"/>
                <w:lang w:eastAsia="zh-CN" w:bidi="hi-IN"/>
              </w:rPr>
              <w:t xml:space="preserve"> соответствии с утверждённым бюджетом на основании поданных заявок</w:t>
            </w:r>
          </w:p>
        </w:tc>
        <w:tc>
          <w:tcPr>
            <w:tcW w:w="1673" w:type="dxa"/>
            <w:vMerge/>
            <w:tcBorders>
              <w:left w:val="single" w:sz="8" w:space="0" w:color="000001"/>
              <w:bottom w:val="single" w:sz="8" w:space="0" w:color="000001"/>
              <w:right w:val="single" w:sz="8" w:space="0" w:color="000001"/>
            </w:tcBorders>
            <w:shd w:val="clear" w:color="auto" w:fill="FFFFFF"/>
            <w:tcMar>
              <w:left w:w="-19" w:type="dxa"/>
            </w:tcMar>
          </w:tcPr>
          <w:p w14:paraId="12D17B00" w14:textId="77777777" w:rsidR="00970450" w:rsidRPr="001F47AD" w:rsidRDefault="00970450" w:rsidP="00970450">
            <w:pPr>
              <w:widowControl w:val="0"/>
              <w:suppressLineNumbers/>
              <w:spacing w:line="100" w:lineRule="atLeast"/>
              <w:jc w:val="center"/>
              <w:rPr>
                <w:sz w:val="20"/>
                <w:lang w:eastAsia="zh-CN" w:bidi="hi-IN"/>
              </w:rPr>
            </w:pPr>
          </w:p>
        </w:tc>
      </w:tr>
    </w:tbl>
    <w:p w14:paraId="0EA34409" w14:textId="77777777" w:rsidR="003D2241" w:rsidRDefault="003D2241" w:rsidP="003D2241">
      <w:pPr>
        <w:jc w:val="center"/>
        <w:rPr>
          <w:b/>
          <w:sz w:val="28"/>
          <w:szCs w:val="28"/>
        </w:rPr>
      </w:pPr>
    </w:p>
    <w:p w14:paraId="4238EAF3" w14:textId="109AFC89" w:rsidR="00C33EB0" w:rsidRDefault="00C33EB0" w:rsidP="00C33EB0">
      <w:pPr>
        <w:jc w:val="center"/>
        <w:rPr>
          <w:b/>
        </w:rPr>
      </w:pPr>
      <w:r w:rsidRPr="00C33EB0">
        <w:rPr>
          <w:b/>
        </w:rPr>
        <w:t xml:space="preserve">«Дорожная карта» по выполнению основных мероприятий в рамках реализации подпрограммы </w:t>
      </w:r>
      <w:r w:rsidR="00745828" w:rsidRPr="00745828">
        <w:rPr>
          <w:b/>
        </w:rPr>
        <w:t xml:space="preserve">«Обеспечение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w:t>
      </w:r>
      <w:r w:rsidR="00745828">
        <w:rPr>
          <w:b/>
        </w:rPr>
        <w:t xml:space="preserve"> </w:t>
      </w:r>
    </w:p>
    <w:p w14:paraId="1EC6892B" w14:textId="77777777" w:rsidR="00745828" w:rsidRPr="00C33EB0" w:rsidRDefault="00745828" w:rsidP="00C33EB0">
      <w:pPr>
        <w:jc w:val="center"/>
        <w:rPr>
          <w:b/>
        </w:rPr>
      </w:pPr>
    </w:p>
    <w:tbl>
      <w:tblPr>
        <w:tblW w:w="15296" w:type="dxa"/>
        <w:tblInd w:w="-152" w:type="dxa"/>
        <w:tblBorders>
          <w:top w:val="single" w:sz="8" w:space="0" w:color="000001"/>
          <w:left w:val="single" w:sz="8" w:space="0" w:color="000001"/>
          <w:bottom w:val="single" w:sz="8" w:space="0" w:color="000001"/>
          <w:insideH w:val="single" w:sz="8" w:space="0" w:color="000001"/>
        </w:tblBorders>
        <w:tblCellMar>
          <w:top w:w="28" w:type="dxa"/>
          <w:left w:w="-19" w:type="dxa"/>
          <w:bottom w:w="28" w:type="dxa"/>
        </w:tblCellMar>
        <w:tblLook w:val="04A0" w:firstRow="1" w:lastRow="0" w:firstColumn="1" w:lastColumn="0" w:noHBand="0" w:noVBand="1"/>
      </w:tblPr>
      <w:tblGrid>
        <w:gridCol w:w="755"/>
        <w:gridCol w:w="3356"/>
        <w:gridCol w:w="3260"/>
        <w:gridCol w:w="2207"/>
        <w:gridCol w:w="1537"/>
        <w:gridCol w:w="1537"/>
        <w:gridCol w:w="1240"/>
        <w:gridCol w:w="1404"/>
      </w:tblGrid>
      <w:tr w:rsidR="00C33EB0" w:rsidRPr="00C33EB0" w14:paraId="312A1CF1" w14:textId="77777777" w:rsidTr="00745828">
        <w:tc>
          <w:tcPr>
            <w:tcW w:w="755" w:type="dxa"/>
            <w:tcBorders>
              <w:top w:val="single" w:sz="8" w:space="0" w:color="000001"/>
              <w:left w:val="single" w:sz="8" w:space="0" w:color="000001"/>
              <w:bottom w:val="single" w:sz="8" w:space="0" w:color="000001"/>
            </w:tcBorders>
            <w:shd w:val="clear" w:color="auto" w:fill="FFFFFF"/>
            <w:tcMar>
              <w:left w:w="-19" w:type="dxa"/>
            </w:tcMar>
          </w:tcPr>
          <w:p w14:paraId="1C9A40E0"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w:t>
            </w:r>
          </w:p>
          <w:p w14:paraId="64B79316"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п/п</w:t>
            </w:r>
          </w:p>
        </w:tc>
        <w:tc>
          <w:tcPr>
            <w:tcW w:w="3356" w:type="dxa"/>
            <w:tcBorders>
              <w:top w:val="single" w:sz="8" w:space="0" w:color="000001"/>
              <w:left w:val="single" w:sz="8" w:space="0" w:color="000001"/>
              <w:bottom w:val="single" w:sz="8" w:space="0" w:color="000001"/>
            </w:tcBorders>
            <w:shd w:val="clear" w:color="auto" w:fill="FFFFFF"/>
            <w:tcMar>
              <w:left w:w="-19" w:type="dxa"/>
            </w:tcMar>
          </w:tcPr>
          <w:p w14:paraId="7192984B"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Наименование основного мероприятия</w:t>
            </w:r>
          </w:p>
        </w:tc>
        <w:tc>
          <w:tcPr>
            <w:tcW w:w="3260" w:type="dxa"/>
            <w:tcBorders>
              <w:top w:val="single" w:sz="8" w:space="0" w:color="000001"/>
              <w:left w:val="single" w:sz="8" w:space="0" w:color="000001"/>
              <w:bottom w:val="single" w:sz="8" w:space="0" w:color="000001"/>
            </w:tcBorders>
            <w:shd w:val="clear" w:color="auto" w:fill="FFFFFF"/>
            <w:tcMar>
              <w:left w:w="-19" w:type="dxa"/>
            </w:tcMar>
          </w:tcPr>
          <w:p w14:paraId="1FE96544"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 xml:space="preserve">Стандартные процедуры, направленные на выполнение основного мероприятия </w:t>
            </w:r>
          </w:p>
        </w:tc>
        <w:tc>
          <w:tcPr>
            <w:tcW w:w="2207" w:type="dxa"/>
            <w:tcBorders>
              <w:top w:val="single" w:sz="8" w:space="0" w:color="000001"/>
              <w:left w:val="single" w:sz="8" w:space="0" w:color="000001"/>
              <w:bottom w:val="single" w:sz="8" w:space="0" w:color="000001"/>
            </w:tcBorders>
            <w:shd w:val="clear" w:color="auto" w:fill="FFFFFF"/>
            <w:tcMar>
              <w:left w:w="-19" w:type="dxa"/>
            </w:tcMar>
          </w:tcPr>
          <w:p w14:paraId="57DEAA75"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 xml:space="preserve">Ответственный за выполнение мероприятий по программе </w:t>
            </w:r>
          </w:p>
        </w:tc>
        <w:tc>
          <w:tcPr>
            <w:tcW w:w="5718" w:type="dxa"/>
            <w:gridSpan w:val="4"/>
            <w:tcBorders>
              <w:top w:val="single" w:sz="8" w:space="0" w:color="000001"/>
              <w:left w:val="single" w:sz="8" w:space="0" w:color="000001"/>
              <w:bottom w:val="single" w:sz="8" w:space="0" w:color="000001"/>
              <w:right w:val="single" w:sz="8" w:space="0" w:color="000001"/>
            </w:tcBorders>
            <w:shd w:val="clear" w:color="auto" w:fill="FFFFFF"/>
            <w:tcMar>
              <w:left w:w="-19" w:type="dxa"/>
            </w:tcMar>
          </w:tcPr>
          <w:p w14:paraId="143E32A8"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Год</w:t>
            </w:r>
          </w:p>
        </w:tc>
      </w:tr>
      <w:tr w:rsidR="00C33EB0" w:rsidRPr="00C33EB0" w14:paraId="50786CDD" w14:textId="77777777" w:rsidTr="00745828">
        <w:tc>
          <w:tcPr>
            <w:tcW w:w="755" w:type="dxa"/>
            <w:tcBorders>
              <w:top w:val="single" w:sz="8" w:space="0" w:color="000001"/>
              <w:left w:val="single" w:sz="8" w:space="0" w:color="000001"/>
              <w:bottom w:val="single" w:sz="8" w:space="0" w:color="000001"/>
            </w:tcBorders>
            <w:shd w:val="clear" w:color="auto" w:fill="FFFFFF"/>
            <w:tcMar>
              <w:left w:w="-19" w:type="dxa"/>
            </w:tcMar>
          </w:tcPr>
          <w:p w14:paraId="37A50F16" w14:textId="77777777" w:rsidR="00C33EB0" w:rsidRPr="00C33EB0" w:rsidRDefault="00C33EB0" w:rsidP="00C33EB0">
            <w:pPr>
              <w:widowControl w:val="0"/>
              <w:suppressLineNumbers/>
              <w:spacing w:line="100" w:lineRule="atLeast"/>
              <w:jc w:val="center"/>
              <w:rPr>
                <w:sz w:val="22"/>
                <w:szCs w:val="22"/>
              </w:rPr>
            </w:pPr>
          </w:p>
        </w:tc>
        <w:tc>
          <w:tcPr>
            <w:tcW w:w="3356" w:type="dxa"/>
            <w:tcBorders>
              <w:top w:val="single" w:sz="8" w:space="0" w:color="000001"/>
              <w:left w:val="single" w:sz="8" w:space="0" w:color="000001"/>
              <w:bottom w:val="single" w:sz="8" w:space="0" w:color="000001"/>
            </w:tcBorders>
            <w:shd w:val="clear" w:color="auto" w:fill="FFFFFF"/>
            <w:tcMar>
              <w:left w:w="-19" w:type="dxa"/>
            </w:tcMar>
          </w:tcPr>
          <w:p w14:paraId="5240880C" w14:textId="77777777" w:rsidR="00C33EB0" w:rsidRPr="00C33EB0" w:rsidRDefault="00C33EB0" w:rsidP="00C33EB0">
            <w:pPr>
              <w:widowControl w:val="0"/>
              <w:suppressLineNumbers/>
              <w:spacing w:line="100" w:lineRule="atLeast"/>
              <w:jc w:val="center"/>
              <w:rPr>
                <w:sz w:val="22"/>
                <w:szCs w:val="22"/>
              </w:rPr>
            </w:pPr>
          </w:p>
        </w:tc>
        <w:tc>
          <w:tcPr>
            <w:tcW w:w="3260" w:type="dxa"/>
            <w:tcBorders>
              <w:top w:val="single" w:sz="8" w:space="0" w:color="000001"/>
              <w:left w:val="single" w:sz="8" w:space="0" w:color="000001"/>
              <w:bottom w:val="single" w:sz="8" w:space="0" w:color="000001"/>
            </w:tcBorders>
            <w:shd w:val="clear" w:color="auto" w:fill="FFFFFF"/>
            <w:tcMar>
              <w:left w:w="-19" w:type="dxa"/>
            </w:tcMar>
          </w:tcPr>
          <w:p w14:paraId="10B01206" w14:textId="77777777" w:rsidR="00C33EB0" w:rsidRPr="00C33EB0" w:rsidRDefault="00C33EB0" w:rsidP="00C33EB0">
            <w:pPr>
              <w:widowControl w:val="0"/>
              <w:suppressLineNumbers/>
              <w:spacing w:line="100" w:lineRule="atLeast"/>
              <w:jc w:val="center"/>
              <w:rPr>
                <w:sz w:val="22"/>
                <w:szCs w:val="22"/>
              </w:rPr>
            </w:pPr>
          </w:p>
        </w:tc>
        <w:tc>
          <w:tcPr>
            <w:tcW w:w="2207" w:type="dxa"/>
            <w:tcBorders>
              <w:top w:val="single" w:sz="8" w:space="0" w:color="000001"/>
              <w:left w:val="single" w:sz="8" w:space="0" w:color="000001"/>
              <w:bottom w:val="single" w:sz="8" w:space="0" w:color="000001"/>
            </w:tcBorders>
            <w:shd w:val="clear" w:color="auto" w:fill="FFFFFF"/>
            <w:tcMar>
              <w:left w:w="-19" w:type="dxa"/>
            </w:tcMar>
          </w:tcPr>
          <w:p w14:paraId="4DB0259A" w14:textId="77777777" w:rsidR="00C33EB0" w:rsidRPr="00C33EB0" w:rsidRDefault="00C33EB0" w:rsidP="00C33EB0">
            <w:pPr>
              <w:widowControl w:val="0"/>
              <w:suppressLineNumbers/>
              <w:spacing w:line="100" w:lineRule="atLeast"/>
              <w:jc w:val="center"/>
              <w:rPr>
                <w:sz w:val="22"/>
                <w:szCs w:val="22"/>
              </w:rPr>
            </w:pPr>
          </w:p>
        </w:tc>
        <w:tc>
          <w:tcPr>
            <w:tcW w:w="1537" w:type="dxa"/>
            <w:tcBorders>
              <w:left w:val="single" w:sz="8" w:space="0" w:color="000001"/>
              <w:bottom w:val="single" w:sz="8" w:space="0" w:color="000001"/>
            </w:tcBorders>
            <w:shd w:val="clear" w:color="auto" w:fill="FFFFFF"/>
            <w:tcMar>
              <w:left w:w="-19" w:type="dxa"/>
            </w:tcMar>
          </w:tcPr>
          <w:p w14:paraId="799F7256" w14:textId="77777777" w:rsidR="00C33EB0" w:rsidRPr="00C33EB0" w:rsidRDefault="00C33EB0" w:rsidP="00C33EB0">
            <w:pPr>
              <w:widowControl w:val="0"/>
              <w:suppressLineNumbers/>
              <w:spacing w:line="100" w:lineRule="atLeast"/>
              <w:jc w:val="center"/>
              <w:rPr>
                <w:sz w:val="22"/>
                <w:szCs w:val="22"/>
                <w:lang w:eastAsia="zh-CN" w:bidi="hi-IN"/>
              </w:rPr>
            </w:pPr>
            <w:r w:rsidRPr="00C33EB0">
              <w:rPr>
                <w:sz w:val="22"/>
                <w:szCs w:val="22"/>
                <w:lang w:val="en-US" w:eastAsia="zh-CN" w:bidi="hi-IN"/>
              </w:rPr>
              <w:t xml:space="preserve">I </w:t>
            </w:r>
            <w:r w:rsidRPr="00C33EB0">
              <w:rPr>
                <w:sz w:val="22"/>
                <w:szCs w:val="22"/>
                <w:lang w:eastAsia="zh-CN" w:bidi="hi-IN"/>
              </w:rPr>
              <w:t xml:space="preserve">квартал </w:t>
            </w:r>
          </w:p>
        </w:tc>
        <w:tc>
          <w:tcPr>
            <w:tcW w:w="1537" w:type="dxa"/>
            <w:tcBorders>
              <w:left w:val="single" w:sz="8" w:space="0" w:color="000001"/>
              <w:bottom w:val="single" w:sz="8" w:space="0" w:color="000001"/>
            </w:tcBorders>
            <w:shd w:val="clear" w:color="auto" w:fill="FFFFFF"/>
            <w:tcMar>
              <w:left w:w="-19" w:type="dxa"/>
            </w:tcMar>
          </w:tcPr>
          <w:p w14:paraId="74F254EF" w14:textId="77777777" w:rsidR="00C33EB0" w:rsidRPr="00C33EB0" w:rsidRDefault="00C33EB0" w:rsidP="00C33EB0">
            <w:pPr>
              <w:widowControl w:val="0"/>
              <w:suppressLineNumbers/>
              <w:spacing w:line="100" w:lineRule="atLeast"/>
              <w:jc w:val="center"/>
              <w:rPr>
                <w:sz w:val="22"/>
                <w:szCs w:val="22"/>
                <w:lang w:eastAsia="zh-CN" w:bidi="hi-IN"/>
              </w:rPr>
            </w:pPr>
            <w:r w:rsidRPr="00C33EB0">
              <w:rPr>
                <w:sz w:val="22"/>
                <w:szCs w:val="22"/>
                <w:lang w:val="en-US" w:eastAsia="zh-CN" w:bidi="hi-IN"/>
              </w:rPr>
              <w:t xml:space="preserve">II </w:t>
            </w:r>
            <w:r w:rsidRPr="00C33EB0">
              <w:rPr>
                <w:sz w:val="22"/>
                <w:szCs w:val="22"/>
                <w:lang w:eastAsia="zh-CN" w:bidi="hi-IN"/>
              </w:rPr>
              <w:t>квартал</w:t>
            </w:r>
          </w:p>
        </w:tc>
        <w:tc>
          <w:tcPr>
            <w:tcW w:w="1240" w:type="dxa"/>
            <w:tcBorders>
              <w:left w:val="single" w:sz="8" w:space="0" w:color="000001"/>
              <w:bottom w:val="single" w:sz="8" w:space="0" w:color="000001"/>
            </w:tcBorders>
            <w:shd w:val="clear" w:color="auto" w:fill="FFFFFF"/>
          </w:tcPr>
          <w:p w14:paraId="0FB1533B" w14:textId="77777777" w:rsidR="00C33EB0" w:rsidRPr="00C33EB0" w:rsidRDefault="00C33EB0" w:rsidP="00C33EB0">
            <w:pPr>
              <w:widowControl w:val="0"/>
              <w:suppressLineNumbers/>
              <w:spacing w:line="100" w:lineRule="atLeast"/>
              <w:jc w:val="center"/>
              <w:rPr>
                <w:sz w:val="22"/>
                <w:szCs w:val="22"/>
                <w:lang w:eastAsia="zh-CN" w:bidi="hi-IN"/>
              </w:rPr>
            </w:pPr>
            <w:r w:rsidRPr="00C33EB0">
              <w:rPr>
                <w:sz w:val="22"/>
                <w:szCs w:val="22"/>
                <w:lang w:val="en-US" w:eastAsia="zh-CN" w:bidi="hi-IN"/>
              </w:rPr>
              <w:t xml:space="preserve">III </w:t>
            </w:r>
            <w:r w:rsidRPr="00C33EB0">
              <w:rPr>
                <w:sz w:val="22"/>
                <w:szCs w:val="22"/>
                <w:lang w:eastAsia="zh-CN" w:bidi="hi-IN"/>
              </w:rPr>
              <w:t>квартал</w:t>
            </w: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9" w:type="dxa"/>
            </w:tcMar>
          </w:tcPr>
          <w:p w14:paraId="20D2C265" w14:textId="77777777" w:rsidR="00C33EB0" w:rsidRPr="00C33EB0" w:rsidRDefault="00C33EB0" w:rsidP="00C33EB0">
            <w:pPr>
              <w:widowControl w:val="0"/>
              <w:suppressLineNumbers/>
              <w:spacing w:line="100" w:lineRule="atLeast"/>
              <w:jc w:val="center"/>
              <w:rPr>
                <w:sz w:val="22"/>
                <w:szCs w:val="22"/>
                <w:lang w:eastAsia="zh-CN" w:bidi="hi-IN"/>
              </w:rPr>
            </w:pPr>
            <w:r w:rsidRPr="00C33EB0">
              <w:rPr>
                <w:sz w:val="22"/>
                <w:szCs w:val="22"/>
                <w:lang w:val="en-US" w:eastAsia="zh-CN" w:bidi="hi-IN"/>
              </w:rPr>
              <w:t>IV</w:t>
            </w:r>
            <w:r w:rsidRPr="00C33EB0">
              <w:rPr>
                <w:sz w:val="22"/>
                <w:szCs w:val="22"/>
                <w:lang w:eastAsia="zh-CN" w:bidi="hi-IN"/>
              </w:rPr>
              <w:t xml:space="preserve"> квартал </w:t>
            </w:r>
          </w:p>
        </w:tc>
      </w:tr>
      <w:tr w:rsidR="00C33EB0" w:rsidRPr="00C33EB0" w14:paraId="5EFAD9CF" w14:textId="77777777" w:rsidTr="00745828">
        <w:tc>
          <w:tcPr>
            <w:tcW w:w="755" w:type="dxa"/>
            <w:tcBorders>
              <w:left w:val="single" w:sz="8" w:space="0" w:color="000001"/>
            </w:tcBorders>
            <w:shd w:val="clear" w:color="auto" w:fill="FFFFFF"/>
            <w:tcMar>
              <w:left w:w="-19" w:type="dxa"/>
            </w:tcMar>
          </w:tcPr>
          <w:p w14:paraId="36F541C3"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1</w:t>
            </w:r>
          </w:p>
        </w:tc>
        <w:tc>
          <w:tcPr>
            <w:tcW w:w="3356" w:type="dxa"/>
            <w:tcBorders>
              <w:left w:val="single" w:sz="8" w:space="0" w:color="000001"/>
            </w:tcBorders>
            <w:shd w:val="clear" w:color="auto" w:fill="FFFFFF"/>
            <w:tcMar>
              <w:left w:w="-19" w:type="dxa"/>
            </w:tcMar>
          </w:tcPr>
          <w:p w14:paraId="79E8A9C2"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2</w:t>
            </w:r>
          </w:p>
        </w:tc>
        <w:tc>
          <w:tcPr>
            <w:tcW w:w="3260" w:type="dxa"/>
            <w:tcBorders>
              <w:left w:val="single" w:sz="8" w:space="0" w:color="000001"/>
            </w:tcBorders>
            <w:shd w:val="clear" w:color="auto" w:fill="FFFFFF"/>
            <w:tcMar>
              <w:left w:w="-19" w:type="dxa"/>
            </w:tcMar>
          </w:tcPr>
          <w:p w14:paraId="6DC56219"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4</w:t>
            </w:r>
          </w:p>
        </w:tc>
        <w:tc>
          <w:tcPr>
            <w:tcW w:w="2207" w:type="dxa"/>
            <w:tcBorders>
              <w:left w:val="single" w:sz="8" w:space="0" w:color="000001"/>
            </w:tcBorders>
            <w:shd w:val="clear" w:color="auto" w:fill="FFFFFF"/>
            <w:tcMar>
              <w:left w:w="-19" w:type="dxa"/>
            </w:tcMar>
          </w:tcPr>
          <w:p w14:paraId="48514534"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5</w:t>
            </w:r>
          </w:p>
        </w:tc>
        <w:tc>
          <w:tcPr>
            <w:tcW w:w="1537" w:type="dxa"/>
            <w:tcBorders>
              <w:left w:val="single" w:sz="8" w:space="0" w:color="000001"/>
            </w:tcBorders>
            <w:shd w:val="clear" w:color="auto" w:fill="FFFFFF"/>
            <w:tcMar>
              <w:left w:w="-19" w:type="dxa"/>
            </w:tcMar>
          </w:tcPr>
          <w:p w14:paraId="70D8B9EC" w14:textId="77777777" w:rsidR="00C33EB0" w:rsidRPr="00C33EB0" w:rsidRDefault="00C33EB0" w:rsidP="00C33EB0">
            <w:pPr>
              <w:widowControl w:val="0"/>
              <w:suppressLineNumbers/>
              <w:spacing w:line="100" w:lineRule="atLeast"/>
              <w:jc w:val="center"/>
              <w:rPr>
                <w:sz w:val="22"/>
                <w:szCs w:val="22"/>
                <w:lang w:eastAsia="zh-CN" w:bidi="hi-IN"/>
              </w:rPr>
            </w:pPr>
            <w:r w:rsidRPr="00C33EB0">
              <w:rPr>
                <w:sz w:val="22"/>
                <w:szCs w:val="22"/>
                <w:lang w:eastAsia="zh-CN" w:bidi="hi-IN"/>
              </w:rPr>
              <w:t>6</w:t>
            </w:r>
          </w:p>
        </w:tc>
        <w:tc>
          <w:tcPr>
            <w:tcW w:w="1537" w:type="dxa"/>
            <w:tcBorders>
              <w:left w:val="single" w:sz="8" w:space="0" w:color="000001"/>
            </w:tcBorders>
            <w:shd w:val="clear" w:color="auto" w:fill="FFFFFF"/>
            <w:tcMar>
              <w:left w:w="-19" w:type="dxa"/>
            </w:tcMar>
          </w:tcPr>
          <w:p w14:paraId="4561915D"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7</w:t>
            </w:r>
          </w:p>
        </w:tc>
        <w:tc>
          <w:tcPr>
            <w:tcW w:w="1240" w:type="dxa"/>
            <w:tcBorders>
              <w:left w:val="single" w:sz="8" w:space="0" w:color="000001"/>
            </w:tcBorders>
            <w:shd w:val="clear" w:color="auto" w:fill="FFFFFF"/>
          </w:tcPr>
          <w:p w14:paraId="4B1275BA" w14:textId="77777777" w:rsidR="00C33EB0" w:rsidRPr="00C33EB0" w:rsidRDefault="00C33EB0" w:rsidP="00C33EB0">
            <w:pPr>
              <w:widowControl w:val="0"/>
              <w:suppressLineNumbers/>
              <w:spacing w:line="100" w:lineRule="atLeast"/>
              <w:jc w:val="center"/>
              <w:rPr>
                <w:sz w:val="22"/>
                <w:szCs w:val="22"/>
                <w:lang w:eastAsia="zh-CN" w:bidi="hi-IN"/>
              </w:rPr>
            </w:pPr>
            <w:r w:rsidRPr="00C33EB0">
              <w:rPr>
                <w:sz w:val="22"/>
                <w:szCs w:val="22"/>
                <w:lang w:eastAsia="zh-CN" w:bidi="hi-IN"/>
              </w:rPr>
              <w:t>8</w:t>
            </w:r>
          </w:p>
        </w:tc>
        <w:tc>
          <w:tcPr>
            <w:tcW w:w="1404" w:type="dxa"/>
            <w:tcBorders>
              <w:left w:val="single" w:sz="8" w:space="0" w:color="000001"/>
              <w:right w:val="single" w:sz="8" w:space="0" w:color="000001"/>
            </w:tcBorders>
            <w:shd w:val="clear" w:color="auto" w:fill="FFFFFF"/>
            <w:tcMar>
              <w:left w:w="-19" w:type="dxa"/>
            </w:tcMar>
          </w:tcPr>
          <w:p w14:paraId="1E3B2B5A" w14:textId="77777777" w:rsidR="00C33EB0" w:rsidRPr="00C33EB0" w:rsidRDefault="00C33EB0" w:rsidP="00C33EB0">
            <w:pPr>
              <w:widowControl w:val="0"/>
              <w:suppressLineNumbers/>
              <w:spacing w:line="100" w:lineRule="atLeast"/>
              <w:jc w:val="center"/>
              <w:rPr>
                <w:sz w:val="22"/>
                <w:szCs w:val="22"/>
              </w:rPr>
            </w:pPr>
            <w:r w:rsidRPr="00C33EB0">
              <w:rPr>
                <w:sz w:val="22"/>
                <w:szCs w:val="22"/>
                <w:lang w:eastAsia="zh-CN" w:bidi="hi-IN"/>
              </w:rPr>
              <w:t>9</w:t>
            </w:r>
          </w:p>
        </w:tc>
      </w:tr>
      <w:tr w:rsidR="00745828" w:rsidRPr="00C33EB0" w14:paraId="41A6E3D6" w14:textId="77777777" w:rsidTr="00745828">
        <w:tc>
          <w:tcPr>
            <w:tcW w:w="755" w:type="dxa"/>
            <w:tcBorders>
              <w:left w:val="single" w:sz="8" w:space="0" w:color="000001"/>
            </w:tcBorders>
            <w:shd w:val="clear" w:color="auto" w:fill="FFFFFF"/>
            <w:tcMar>
              <w:left w:w="-19" w:type="dxa"/>
            </w:tcMar>
          </w:tcPr>
          <w:p w14:paraId="5882CA4A" w14:textId="77777777" w:rsidR="00745828" w:rsidRPr="00C33EB0" w:rsidRDefault="00745828" w:rsidP="00745828">
            <w:pPr>
              <w:widowControl w:val="0"/>
              <w:suppressLineNumbers/>
              <w:spacing w:line="100" w:lineRule="atLeast"/>
              <w:jc w:val="center"/>
              <w:rPr>
                <w:sz w:val="22"/>
                <w:szCs w:val="22"/>
                <w:lang w:eastAsia="zh-CN" w:bidi="hi-IN"/>
              </w:rPr>
            </w:pPr>
            <w:r w:rsidRPr="00C33EB0">
              <w:rPr>
                <w:sz w:val="22"/>
                <w:szCs w:val="22"/>
                <w:lang w:eastAsia="zh-CN" w:bidi="hi-IN"/>
              </w:rPr>
              <w:t>1.</w:t>
            </w:r>
          </w:p>
        </w:tc>
        <w:tc>
          <w:tcPr>
            <w:tcW w:w="3356" w:type="dxa"/>
            <w:tcBorders>
              <w:left w:val="single" w:sz="8" w:space="0" w:color="000001"/>
            </w:tcBorders>
            <w:shd w:val="clear" w:color="auto" w:fill="FFFFFF"/>
            <w:tcMar>
              <w:left w:w="-19" w:type="dxa"/>
            </w:tcMar>
          </w:tcPr>
          <w:p w14:paraId="2C976EE5" w14:textId="0DAFDDA5" w:rsidR="00745828" w:rsidRPr="00C33EB0" w:rsidRDefault="00745828" w:rsidP="00745828">
            <w:pPr>
              <w:widowControl w:val="0"/>
              <w:suppressLineNumbers/>
              <w:spacing w:line="100" w:lineRule="atLeast"/>
              <w:rPr>
                <w:sz w:val="22"/>
                <w:szCs w:val="22"/>
                <w:lang w:eastAsia="zh-CN" w:bidi="hi-IN"/>
              </w:rPr>
            </w:pPr>
            <w:r w:rsidRPr="00970450">
              <w:rPr>
                <w:sz w:val="22"/>
              </w:rPr>
              <w:t xml:space="preserve">Консультативная поддержка молодых семей по реализации </w:t>
            </w:r>
            <w:r>
              <w:rPr>
                <w:sz w:val="22"/>
              </w:rPr>
              <w:t>Подп</w:t>
            </w:r>
            <w:r w:rsidRPr="00970450">
              <w:rPr>
                <w:sz w:val="22"/>
              </w:rPr>
              <w:t>рограммы</w:t>
            </w:r>
          </w:p>
        </w:tc>
        <w:tc>
          <w:tcPr>
            <w:tcW w:w="3260" w:type="dxa"/>
            <w:tcBorders>
              <w:left w:val="single" w:sz="8" w:space="0" w:color="000001"/>
            </w:tcBorders>
            <w:shd w:val="clear" w:color="auto" w:fill="FFFFFF"/>
            <w:tcMar>
              <w:left w:w="-19" w:type="dxa"/>
            </w:tcMar>
          </w:tcPr>
          <w:p w14:paraId="3203997A" w14:textId="20AEDBBA" w:rsidR="00745828" w:rsidRPr="00C33EB0" w:rsidRDefault="00745828" w:rsidP="00745828">
            <w:pPr>
              <w:widowControl w:val="0"/>
              <w:suppressLineNumbers/>
              <w:spacing w:line="100" w:lineRule="atLeast"/>
              <w:rPr>
                <w:sz w:val="22"/>
                <w:szCs w:val="22"/>
                <w:lang w:eastAsia="zh-CN" w:bidi="hi-IN"/>
              </w:rPr>
            </w:pPr>
            <w:r>
              <w:rPr>
                <w:sz w:val="22"/>
                <w:szCs w:val="22"/>
                <w:lang w:eastAsia="zh-CN" w:bidi="hi-IN"/>
              </w:rPr>
              <w:t xml:space="preserve">Информирование граждан об условиях и порядке участия в Подпрограмме, оказание консультативной поддержки по вопросам включения в Подпрограмму, помощь в сборе и заполнении необходимых документов </w:t>
            </w:r>
          </w:p>
        </w:tc>
        <w:tc>
          <w:tcPr>
            <w:tcW w:w="2207" w:type="dxa"/>
            <w:tcBorders>
              <w:left w:val="single" w:sz="8" w:space="0" w:color="000001"/>
            </w:tcBorders>
            <w:shd w:val="clear" w:color="auto" w:fill="FFFFFF"/>
            <w:tcMar>
              <w:left w:w="-19" w:type="dxa"/>
            </w:tcMar>
          </w:tcPr>
          <w:p w14:paraId="4F23AB18" w14:textId="262965ED" w:rsidR="00745828" w:rsidRPr="00C33EB0" w:rsidRDefault="00745828" w:rsidP="00745828">
            <w:pPr>
              <w:widowControl w:val="0"/>
              <w:suppressLineNumbers/>
              <w:spacing w:line="100" w:lineRule="atLeast"/>
              <w:jc w:val="center"/>
              <w:rPr>
                <w:sz w:val="22"/>
                <w:szCs w:val="22"/>
                <w:lang w:eastAsia="zh-CN" w:bidi="hi-IN"/>
              </w:rPr>
            </w:pPr>
            <w:r>
              <w:rPr>
                <w:sz w:val="22"/>
                <w:szCs w:val="22"/>
                <w:lang w:eastAsia="zh-CN" w:bidi="hi-IN"/>
              </w:rPr>
              <w:t>Отдел экономики, УМИ, предпринимательства и потребительского рынка</w:t>
            </w:r>
          </w:p>
        </w:tc>
        <w:tc>
          <w:tcPr>
            <w:tcW w:w="4314" w:type="dxa"/>
            <w:gridSpan w:val="3"/>
            <w:tcBorders>
              <w:left w:val="single" w:sz="8" w:space="0" w:color="000001"/>
            </w:tcBorders>
            <w:shd w:val="clear" w:color="auto" w:fill="FFFFFF"/>
            <w:tcMar>
              <w:left w:w="-19" w:type="dxa"/>
            </w:tcMar>
          </w:tcPr>
          <w:p w14:paraId="2667A664" w14:textId="4E8D32BE" w:rsidR="00745828" w:rsidRPr="00C33EB0" w:rsidRDefault="00745828" w:rsidP="00745828">
            <w:pPr>
              <w:jc w:val="center"/>
              <w:rPr>
                <w:sz w:val="22"/>
                <w:szCs w:val="22"/>
              </w:rPr>
            </w:pPr>
            <w:r>
              <w:rPr>
                <w:sz w:val="22"/>
                <w:szCs w:val="22"/>
                <w:lang w:eastAsia="zh-CN" w:bidi="hi-IN"/>
              </w:rPr>
              <w:t>в течение года</w:t>
            </w:r>
          </w:p>
          <w:p w14:paraId="716708AA" w14:textId="77777777" w:rsidR="00745828" w:rsidRPr="00C33EB0" w:rsidRDefault="00745828" w:rsidP="00745828">
            <w:pPr>
              <w:jc w:val="center"/>
              <w:rPr>
                <w:sz w:val="22"/>
                <w:szCs w:val="22"/>
              </w:rPr>
            </w:pPr>
            <w:r w:rsidRPr="00C33EB0">
              <w:rPr>
                <w:sz w:val="22"/>
                <w:szCs w:val="22"/>
                <w:lang w:eastAsia="zh-CN" w:bidi="hi-IN"/>
              </w:rPr>
              <w:t xml:space="preserve"> </w:t>
            </w:r>
          </w:p>
        </w:tc>
        <w:tc>
          <w:tcPr>
            <w:tcW w:w="1404" w:type="dxa"/>
            <w:tcBorders>
              <w:left w:val="single" w:sz="8" w:space="0" w:color="000001"/>
              <w:right w:val="single" w:sz="8" w:space="0" w:color="000001"/>
            </w:tcBorders>
            <w:shd w:val="clear" w:color="auto" w:fill="FFFFFF"/>
            <w:tcMar>
              <w:left w:w="-19" w:type="dxa"/>
            </w:tcMar>
          </w:tcPr>
          <w:p w14:paraId="18C466C2" w14:textId="77777777" w:rsidR="00745828" w:rsidRPr="00C33EB0" w:rsidRDefault="00745828" w:rsidP="00745828">
            <w:pPr>
              <w:jc w:val="center"/>
              <w:rPr>
                <w:sz w:val="22"/>
                <w:szCs w:val="22"/>
              </w:rPr>
            </w:pPr>
            <w:r w:rsidRPr="00C33EB0">
              <w:rPr>
                <w:sz w:val="22"/>
                <w:szCs w:val="22"/>
                <w:lang w:eastAsia="zh-CN" w:bidi="hi-IN"/>
              </w:rPr>
              <w:t xml:space="preserve">годовой отчёт  </w:t>
            </w:r>
          </w:p>
        </w:tc>
      </w:tr>
      <w:tr w:rsidR="00745828" w:rsidRPr="00C33EB0" w14:paraId="6F03101E" w14:textId="77777777" w:rsidTr="00745828">
        <w:tc>
          <w:tcPr>
            <w:tcW w:w="755" w:type="dxa"/>
            <w:tcBorders>
              <w:left w:val="single" w:sz="8" w:space="0" w:color="000001"/>
            </w:tcBorders>
            <w:shd w:val="clear" w:color="auto" w:fill="FFFFFF"/>
            <w:tcMar>
              <w:left w:w="-19" w:type="dxa"/>
            </w:tcMar>
          </w:tcPr>
          <w:p w14:paraId="3A7F6DE5" w14:textId="77777777" w:rsidR="00745828" w:rsidRPr="00C33EB0" w:rsidRDefault="00745828" w:rsidP="00745828">
            <w:pPr>
              <w:widowControl w:val="0"/>
              <w:suppressLineNumbers/>
              <w:spacing w:line="100" w:lineRule="atLeast"/>
              <w:jc w:val="center"/>
              <w:rPr>
                <w:sz w:val="22"/>
                <w:szCs w:val="22"/>
                <w:lang w:eastAsia="zh-CN" w:bidi="hi-IN"/>
              </w:rPr>
            </w:pPr>
            <w:r w:rsidRPr="00C33EB0">
              <w:rPr>
                <w:sz w:val="22"/>
                <w:szCs w:val="22"/>
                <w:lang w:eastAsia="zh-CN" w:bidi="hi-IN"/>
              </w:rPr>
              <w:lastRenderedPageBreak/>
              <w:t>2.</w:t>
            </w:r>
          </w:p>
        </w:tc>
        <w:tc>
          <w:tcPr>
            <w:tcW w:w="3356" w:type="dxa"/>
            <w:tcBorders>
              <w:left w:val="single" w:sz="8" w:space="0" w:color="000001"/>
            </w:tcBorders>
            <w:shd w:val="clear" w:color="auto" w:fill="FFFFFF"/>
            <w:tcMar>
              <w:left w:w="-19" w:type="dxa"/>
            </w:tcMar>
          </w:tcPr>
          <w:p w14:paraId="45A7CC46" w14:textId="58F3AAD4" w:rsidR="00745828" w:rsidRPr="00C33EB0" w:rsidRDefault="00745828" w:rsidP="00745828">
            <w:pPr>
              <w:widowControl w:val="0"/>
              <w:suppressLineNumbers/>
              <w:spacing w:line="100" w:lineRule="atLeast"/>
              <w:rPr>
                <w:sz w:val="22"/>
                <w:szCs w:val="22"/>
                <w:lang w:eastAsia="zh-CN" w:bidi="hi-IN"/>
              </w:rPr>
            </w:pPr>
            <w:r w:rsidRPr="00745828">
              <w:rPr>
                <w:sz w:val="22"/>
                <w:szCs w:val="22"/>
                <w:lang w:eastAsia="zh-CN" w:bidi="hi-IN"/>
              </w:rPr>
              <w:t xml:space="preserve">Ведение учёта молодых семей, участвующих в </w:t>
            </w:r>
            <w:r>
              <w:rPr>
                <w:sz w:val="22"/>
                <w:szCs w:val="22"/>
                <w:lang w:eastAsia="zh-CN" w:bidi="hi-IN"/>
              </w:rPr>
              <w:t>Под</w:t>
            </w:r>
            <w:r w:rsidRPr="00745828">
              <w:rPr>
                <w:sz w:val="22"/>
                <w:szCs w:val="22"/>
                <w:lang w:eastAsia="zh-CN" w:bidi="hi-IN"/>
              </w:rPr>
              <w:t>программе</w:t>
            </w:r>
          </w:p>
        </w:tc>
        <w:tc>
          <w:tcPr>
            <w:tcW w:w="3260" w:type="dxa"/>
            <w:tcBorders>
              <w:left w:val="single" w:sz="8" w:space="0" w:color="000001"/>
            </w:tcBorders>
            <w:shd w:val="clear" w:color="auto" w:fill="FFFFFF"/>
            <w:tcMar>
              <w:left w:w="-19" w:type="dxa"/>
            </w:tcMar>
          </w:tcPr>
          <w:p w14:paraId="51546A5A" w14:textId="18E52609" w:rsidR="00745828" w:rsidRPr="00C33EB0" w:rsidRDefault="00745828" w:rsidP="00745828">
            <w:pPr>
              <w:widowControl w:val="0"/>
              <w:suppressLineNumbers/>
              <w:spacing w:line="100" w:lineRule="atLeast"/>
              <w:rPr>
                <w:sz w:val="22"/>
                <w:szCs w:val="22"/>
                <w:lang w:eastAsia="zh-CN" w:bidi="hi-IN"/>
              </w:rPr>
            </w:pPr>
            <w:r>
              <w:rPr>
                <w:sz w:val="22"/>
                <w:szCs w:val="22"/>
                <w:lang w:eastAsia="zh-CN" w:bidi="hi-IN"/>
              </w:rPr>
              <w:t>Включение молодых семей – участников Подпрограммы в соответствующий реестр, предоставление необходимого пакета документов в Правительство Ленинградской области</w:t>
            </w:r>
          </w:p>
        </w:tc>
        <w:tc>
          <w:tcPr>
            <w:tcW w:w="2207" w:type="dxa"/>
            <w:tcBorders>
              <w:left w:val="single" w:sz="8" w:space="0" w:color="000001"/>
            </w:tcBorders>
            <w:shd w:val="clear" w:color="auto" w:fill="FFFFFF"/>
            <w:tcMar>
              <w:left w:w="-19" w:type="dxa"/>
            </w:tcMar>
          </w:tcPr>
          <w:p w14:paraId="2E80DF21" w14:textId="0C350FA4" w:rsidR="00745828" w:rsidRPr="00C33EB0" w:rsidRDefault="00745828" w:rsidP="00745828">
            <w:pPr>
              <w:widowControl w:val="0"/>
              <w:suppressLineNumbers/>
              <w:spacing w:line="100" w:lineRule="atLeast"/>
              <w:jc w:val="center"/>
              <w:rPr>
                <w:sz w:val="22"/>
                <w:szCs w:val="22"/>
                <w:lang w:eastAsia="zh-CN" w:bidi="hi-IN"/>
              </w:rPr>
            </w:pPr>
            <w:r w:rsidRPr="00745828">
              <w:rPr>
                <w:sz w:val="22"/>
                <w:szCs w:val="22"/>
                <w:lang w:eastAsia="zh-CN" w:bidi="hi-IN"/>
              </w:rPr>
              <w:t>Отдел экономики, УМИ, предпринимательства и потребительского рынка</w:t>
            </w:r>
          </w:p>
        </w:tc>
        <w:tc>
          <w:tcPr>
            <w:tcW w:w="4314" w:type="dxa"/>
            <w:gridSpan w:val="3"/>
            <w:tcBorders>
              <w:left w:val="single" w:sz="8" w:space="0" w:color="000001"/>
            </w:tcBorders>
            <w:shd w:val="clear" w:color="auto" w:fill="FFFFFF"/>
            <w:tcMar>
              <w:left w:w="-19" w:type="dxa"/>
            </w:tcMar>
          </w:tcPr>
          <w:p w14:paraId="20FCC610" w14:textId="5328E735" w:rsidR="00745828" w:rsidRPr="00C33EB0" w:rsidRDefault="00745828" w:rsidP="00745828">
            <w:pPr>
              <w:jc w:val="center"/>
              <w:rPr>
                <w:sz w:val="22"/>
                <w:szCs w:val="22"/>
              </w:rPr>
            </w:pPr>
            <w:r>
              <w:rPr>
                <w:sz w:val="22"/>
                <w:szCs w:val="22"/>
                <w:lang w:eastAsia="zh-CN" w:bidi="hi-IN"/>
              </w:rPr>
              <w:t>в течение года</w:t>
            </w:r>
            <w:r w:rsidRPr="00C33EB0">
              <w:rPr>
                <w:sz w:val="22"/>
                <w:szCs w:val="22"/>
                <w:lang w:eastAsia="zh-CN" w:bidi="hi-IN"/>
              </w:rPr>
              <w:t xml:space="preserve"> </w:t>
            </w:r>
          </w:p>
        </w:tc>
        <w:tc>
          <w:tcPr>
            <w:tcW w:w="1404" w:type="dxa"/>
            <w:tcBorders>
              <w:left w:val="single" w:sz="8" w:space="0" w:color="000001"/>
              <w:right w:val="single" w:sz="8" w:space="0" w:color="000001"/>
            </w:tcBorders>
            <w:shd w:val="clear" w:color="auto" w:fill="FFFFFF"/>
            <w:tcMar>
              <w:left w:w="-19" w:type="dxa"/>
            </w:tcMar>
          </w:tcPr>
          <w:p w14:paraId="1C471BD2" w14:textId="77777777" w:rsidR="00745828" w:rsidRPr="00C33EB0" w:rsidRDefault="00745828" w:rsidP="00745828">
            <w:pPr>
              <w:jc w:val="center"/>
              <w:rPr>
                <w:sz w:val="22"/>
                <w:szCs w:val="22"/>
              </w:rPr>
            </w:pPr>
            <w:r w:rsidRPr="00C33EB0">
              <w:rPr>
                <w:sz w:val="22"/>
                <w:szCs w:val="22"/>
                <w:lang w:eastAsia="zh-CN" w:bidi="hi-IN"/>
              </w:rPr>
              <w:t xml:space="preserve">годовой отчёт  </w:t>
            </w:r>
          </w:p>
        </w:tc>
      </w:tr>
      <w:tr w:rsidR="00745828" w:rsidRPr="00C33EB0" w14:paraId="7F6B0179" w14:textId="77777777" w:rsidTr="00745828">
        <w:tc>
          <w:tcPr>
            <w:tcW w:w="755" w:type="dxa"/>
            <w:tcBorders>
              <w:left w:val="single" w:sz="8" w:space="0" w:color="000001"/>
            </w:tcBorders>
            <w:shd w:val="clear" w:color="auto" w:fill="FFFFFF"/>
            <w:tcMar>
              <w:left w:w="-19" w:type="dxa"/>
            </w:tcMar>
          </w:tcPr>
          <w:p w14:paraId="638E3E04" w14:textId="77777777" w:rsidR="00745828" w:rsidRPr="00C33EB0" w:rsidRDefault="00745828" w:rsidP="00745828">
            <w:pPr>
              <w:widowControl w:val="0"/>
              <w:suppressLineNumbers/>
              <w:spacing w:line="100" w:lineRule="atLeast"/>
              <w:jc w:val="center"/>
              <w:rPr>
                <w:sz w:val="22"/>
                <w:szCs w:val="22"/>
                <w:lang w:eastAsia="zh-CN" w:bidi="hi-IN"/>
              </w:rPr>
            </w:pPr>
            <w:r w:rsidRPr="00C33EB0">
              <w:rPr>
                <w:sz w:val="22"/>
                <w:szCs w:val="22"/>
                <w:lang w:eastAsia="zh-CN" w:bidi="hi-IN"/>
              </w:rPr>
              <w:t>3.</w:t>
            </w:r>
          </w:p>
        </w:tc>
        <w:tc>
          <w:tcPr>
            <w:tcW w:w="3356" w:type="dxa"/>
            <w:tcBorders>
              <w:left w:val="single" w:sz="8" w:space="0" w:color="000001"/>
              <w:bottom w:val="single" w:sz="8" w:space="0" w:color="000001"/>
            </w:tcBorders>
            <w:shd w:val="clear" w:color="auto" w:fill="FFFFFF"/>
            <w:tcMar>
              <w:left w:w="-19" w:type="dxa"/>
            </w:tcMar>
          </w:tcPr>
          <w:p w14:paraId="62EE07AD" w14:textId="77648FA8" w:rsidR="00745828" w:rsidRPr="00C33EB0" w:rsidRDefault="00745828" w:rsidP="00745828">
            <w:pPr>
              <w:widowControl w:val="0"/>
              <w:suppressLineNumbers/>
              <w:spacing w:line="100" w:lineRule="atLeast"/>
              <w:rPr>
                <w:sz w:val="22"/>
                <w:szCs w:val="22"/>
                <w:lang w:eastAsia="zh-CN" w:bidi="hi-IN"/>
              </w:rPr>
            </w:pPr>
            <w:r w:rsidRPr="00745828">
              <w:rPr>
                <w:sz w:val="22"/>
                <w:szCs w:val="22"/>
                <w:lang w:eastAsia="zh-CN" w:bidi="hi-IN"/>
              </w:rPr>
              <w:t>Вручение получателям социальных выплат свидетельств, оформленных в установленном порядке</w:t>
            </w:r>
          </w:p>
        </w:tc>
        <w:tc>
          <w:tcPr>
            <w:tcW w:w="3260" w:type="dxa"/>
            <w:tcBorders>
              <w:left w:val="single" w:sz="8" w:space="0" w:color="000001"/>
            </w:tcBorders>
            <w:shd w:val="clear" w:color="auto" w:fill="FFFFFF"/>
            <w:tcMar>
              <w:left w:w="-19" w:type="dxa"/>
            </w:tcMar>
          </w:tcPr>
          <w:p w14:paraId="60A96B16" w14:textId="04AA30D4" w:rsidR="00745828" w:rsidRPr="00C33EB0" w:rsidRDefault="00745828" w:rsidP="00745828">
            <w:pPr>
              <w:widowControl w:val="0"/>
              <w:suppressLineNumbers/>
              <w:spacing w:line="100" w:lineRule="atLeast"/>
              <w:rPr>
                <w:sz w:val="22"/>
                <w:szCs w:val="22"/>
                <w:lang w:eastAsia="zh-CN" w:bidi="hi-IN"/>
              </w:rPr>
            </w:pPr>
            <w:r>
              <w:rPr>
                <w:sz w:val="22"/>
                <w:szCs w:val="22"/>
                <w:lang w:eastAsia="zh-CN" w:bidi="hi-IN"/>
              </w:rPr>
              <w:t>Вручение молодым семьям – участникам Программы именных сертификатов в случае утверждения их кандидатур на присуждение социальной выплаты</w:t>
            </w:r>
          </w:p>
        </w:tc>
        <w:tc>
          <w:tcPr>
            <w:tcW w:w="2207" w:type="dxa"/>
            <w:tcBorders>
              <w:left w:val="single" w:sz="8" w:space="0" w:color="000001"/>
            </w:tcBorders>
            <w:shd w:val="clear" w:color="auto" w:fill="FFFFFF"/>
            <w:tcMar>
              <w:left w:w="-19" w:type="dxa"/>
            </w:tcMar>
          </w:tcPr>
          <w:p w14:paraId="5E7E12C4" w14:textId="2FDF370B" w:rsidR="00745828" w:rsidRPr="00C33EB0" w:rsidRDefault="00745828" w:rsidP="00745828">
            <w:pPr>
              <w:widowControl w:val="0"/>
              <w:suppressLineNumbers/>
              <w:spacing w:line="100" w:lineRule="atLeast"/>
              <w:jc w:val="center"/>
              <w:rPr>
                <w:sz w:val="22"/>
                <w:szCs w:val="22"/>
                <w:lang w:eastAsia="zh-CN" w:bidi="hi-IN"/>
              </w:rPr>
            </w:pPr>
            <w:r w:rsidRPr="00745828">
              <w:rPr>
                <w:sz w:val="22"/>
                <w:szCs w:val="22"/>
                <w:lang w:eastAsia="zh-CN" w:bidi="hi-IN"/>
              </w:rPr>
              <w:t>Отдел экономики, УМИ, предпринимательства и потребительского рынка</w:t>
            </w:r>
          </w:p>
        </w:tc>
        <w:tc>
          <w:tcPr>
            <w:tcW w:w="4314" w:type="dxa"/>
            <w:gridSpan w:val="3"/>
            <w:tcBorders>
              <w:left w:val="single" w:sz="8" w:space="0" w:color="000001"/>
              <w:right w:val="single" w:sz="8" w:space="0" w:color="000001"/>
            </w:tcBorders>
            <w:shd w:val="clear" w:color="auto" w:fill="FFFFFF"/>
            <w:tcMar>
              <w:left w:w="-19" w:type="dxa"/>
            </w:tcMar>
          </w:tcPr>
          <w:p w14:paraId="029D076F" w14:textId="77777777" w:rsidR="00745828" w:rsidRPr="00C33EB0" w:rsidRDefault="00745828" w:rsidP="00745828">
            <w:pPr>
              <w:jc w:val="center"/>
              <w:rPr>
                <w:sz w:val="22"/>
                <w:szCs w:val="22"/>
                <w:lang w:eastAsia="zh-CN" w:bidi="hi-IN"/>
              </w:rPr>
            </w:pPr>
            <w:r w:rsidRPr="00C33EB0">
              <w:rPr>
                <w:sz w:val="22"/>
                <w:szCs w:val="22"/>
                <w:lang w:eastAsia="zh-CN" w:bidi="hi-IN"/>
              </w:rPr>
              <w:t>по мере необходимости</w:t>
            </w:r>
          </w:p>
        </w:tc>
        <w:tc>
          <w:tcPr>
            <w:tcW w:w="1404" w:type="dxa"/>
            <w:tcBorders>
              <w:left w:val="single" w:sz="8" w:space="0" w:color="000001"/>
              <w:right w:val="single" w:sz="8" w:space="0" w:color="000001"/>
            </w:tcBorders>
            <w:shd w:val="clear" w:color="auto" w:fill="FFFFFF"/>
          </w:tcPr>
          <w:p w14:paraId="736B88C6" w14:textId="65679B66" w:rsidR="00745828" w:rsidRPr="00C33EB0" w:rsidRDefault="00745828" w:rsidP="00745828">
            <w:pPr>
              <w:jc w:val="center"/>
              <w:rPr>
                <w:sz w:val="22"/>
                <w:szCs w:val="22"/>
                <w:lang w:eastAsia="zh-CN" w:bidi="hi-IN"/>
              </w:rPr>
            </w:pPr>
            <w:r w:rsidRPr="00745828">
              <w:rPr>
                <w:sz w:val="22"/>
                <w:szCs w:val="22"/>
                <w:lang w:eastAsia="zh-CN" w:bidi="hi-IN"/>
              </w:rPr>
              <w:t xml:space="preserve">годовой отчёт  </w:t>
            </w:r>
          </w:p>
        </w:tc>
      </w:tr>
      <w:tr w:rsidR="00745828" w:rsidRPr="00C33EB0" w14:paraId="660C9404" w14:textId="77777777" w:rsidTr="00745828">
        <w:tc>
          <w:tcPr>
            <w:tcW w:w="755" w:type="dxa"/>
            <w:tcBorders>
              <w:left w:val="single" w:sz="8" w:space="0" w:color="000001"/>
            </w:tcBorders>
            <w:shd w:val="clear" w:color="auto" w:fill="FFFFFF"/>
            <w:tcMar>
              <w:left w:w="-19" w:type="dxa"/>
            </w:tcMar>
          </w:tcPr>
          <w:p w14:paraId="47246E60" w14:textId="77777777" w:rsidR="00745828" w:rsidRPr="00C33EB0" w:rsidRDefault="00745828" w:rsidP="00745828">
            <w:pPr>
              <w:widowControl w:val="0"/>
              <w:suppressLineNumbers/>
              <w:spacing w:line="100" w:lineRule="atLeast"/>
              <w:jc w:val="center"/>
              <w:rPr>
                <w:sz w:val="22"/>
                <w:szCs w:val="22"/>
                <w:lang w:eastAsia="zh-CN" w:bidi="hi-IN"/>
              </w:rPr>
            </w:pPr>
            <w:r w:rsidRPr="00C33EB0">
              <w:rPr>
                <w:sz w:val="22"/>
                <w:szCs w:val="22"/>
                <w:lang w:eastAsia="zh-CN" w:bidi="hi-IN"/>
              </w:rPr>
              <w:t>4.</w:t>
            </w:r>
          </w:p>
        </w:tc>
        <w:tc>
          <w:tcPr>
            <w:tcW w:w="3356" w:type="dxa"/>
            <w:tcBorders>
              <w:left w:val="single" w:sz="8" w:space="0" w:color="000001"/>
            </w:tcBorders>
            <w:shd w:val="clear" w:color="auto" w:fill="FFFFFF"/>
            <w:tcMar>
              <w:left w:w="-19" w:type="dxa"/>
            </w:tcMar>
          </w:tcPr>
          <w:p w14:paraId="5BAB369C" w14:textId="371E2E55" w:rsidR="00745828" w:rsidRPr="00C33EB0" w:rsidRDefault="00745828" w:rsidP="00745828">
            <w:pPr>
              <w:widowControl w:val="0"/>
              <w:suppressLineNumbers/>
              <w:spacing w:line="100" w:lineRule="atLeast"/>
              <w:rPr>
                <w:sz w:val="22"/>
                <w:szCs w:val="22"/>
                <w:lang w:eastAsia="zh-CN" w:bidi="hi-IN"/>
              </w:rPr>
            </w:pPr>
            <w:r w:rsidRPr="00745828">
              <w:rPr>
                <w:sz w:val="22"/>
              </w:rPr>
              <w:t>Реализация запланированных средств бюджета муниципального образования на социальные выплаты молодым семьям</w:t>
            </w:r>
          </w:p>
        </w:tc>
        <w:tc>
          <w:tcPr>
            <w:tcW w:w="3260" w:type="dxa"/>
            <w:tcBorders>
              <w:left w:val="single" w:sz="8" w:space="0" w:color="000001"/>
            </w:tcBorders>
            <w:shd w:val="clear" w:color="auto" w:fill="FFFFFF"/>
            <w:tcMar>
              <w:left w:w="-19" w:type="dxa"/>
            </w:tcMar>
          </w:tcPr>
          <w:p w14:paraId="525AE16D" w14:textId="6656FA44" w:rsidR="00745828" w:rsidRPr="00C33EB0" w:rsidRDefault="004A5278" w:rsidP="00745828">
            <w:pPr>
              <w:widowControl w:val="0"/>
              <w:suppressLineNumbers/>
              <w:spacing w:line="100" w:lineRule="atLeast"/>
              <w:rPr>
                <w:sz w:val="22"/>
                <w:szCs w:val="22"/>
                <w:lang w:eastAsia="zh-CN" w:bidi="hi-IN"/>
              </w:rPr>
            </w:pPr>
            <w:r>
              <w:rPr>
                <w:sz w:val="22"/>
                <w:szCs w:val="22"/>
                <w:lang w:eastAsia="zh-CN" w:bidi="hi-IN"/>
              </w:rPr>
              <w:t>Реализация именных сертификатов, подготовка сводных отчётов в Правительство Ленинградской области</w:t>
            </w:r>
          </w:p>
        </w:tc>
        <w:tc>
          <w:tcPr>
            <w:tcW w:w="2207" w:type="dxa"/>
            <w:tcBorders>
              <w:left w:val="single" w:sz="8" w:space="0" w:color="000001"/>
            </w:tcBorders>
            <w:shd w:val="clear" w:color="auto" w:fill="FFFFFF"/>
            <w:tcMar>
              <w:left w:w="-19" w:type="dxa"/>
            </w:tcMar>
          </w:tcPr>
          <w:p w14:paraId="0386FBE0" w14:textId="63F500B3" w:rsidR="00745828" w:rsidRPr="00C33EB0" w:rsidRDefault="00745828" w:rsidP="00745828">
            <w:pPr>
              <w:widowControl w:val="0"/>
              <w:suppressLineNumbers/>
              <w:spacing w:line="100" w:lineRule="atLeast"/>
              <w:jc w:val="center"/>
              <w:rPr>
                <w:sz w:val="22"/>
                <w:szCs w:val="22"/>
                <w:lang w:eastAsia="zh-CN" w:bidi="hi-IN"/>
              </w:rPr>
            </w:pPr>
            <w:r w:rsidRPr="00745828">
              <w:rPr>
                <w:sz w:val="22"/>
                <w:szCs w:val="22"/>
                <w:lang w:eastAsia="zh-CN" w:bidi="hi-IN"/>
              </w:rPr>
              <w:t>Отдел экономики, УМИ, предпринимательства и потребительского рынка</w:t>
            </w:r>
            <w:r>
              <w:rPr>
                <w:sz w:val="22"/>
                <w:szCs w:val="22"/>
                <w:lang w:eastAsia="zh-CN" w:bidi="hi-IN"/>
              </w:rPr>
              <w:t>, отдел финансового управления</w:t>
            </w:r>
          </w:p>
        </w:tc>
        <w:tc>
          <w:tcPr>
            <w:tcW w:w="4314" w:type="dxa"/>
            <w:gridSpan w:val="3"/>
            <w:tcBorders>
              <w:left w:val="single" w:sz="8" w:space="0" w:color="000001"/>
              <w:right w:val="single" w:sz="8" w:space="0" w:color="000001"/>
            </w:tcBorders>
            <w:shd w:val="clear" w:color="auto" w:fill="FFFFFF"/>
            <w:tcMar>
              <w:left w:w="-19" w:type="dxa"/>
            </w:tcMar>
          </w:tcPr>
          <w:p w14:paraId="0B8C164B" w14:textId="1A888888" w:rsidR="00745828" w:rsidRPr="00C33EB0" w:rsidRDefault="00983D67" w:rsidP="00745828">
            <w:pPr>
              <w:jc w:val="center"/>
              <w:rPr>
                <w:sz w:val="22"/>
                <w:szCs w:val="22"/>
                <w:lang w:eastAsia="zh-CN" w:bidi="hi-IN"/>
              </w:rPr>
            </w:pPr>
            <w:r>
              <w:rPr>
                <w:sz w:val="22"/>
                <w:szCs w:val="22"/>
                <w:lang w:eastAsia="zh-CN" w:bidi="hi-IN"/>
              </w:rPr>
              <w:t>в</w:t>
            </w:r>
            <w:r w:rsidR="00745828" w:rsidRPr="00745828">
              <w:rPr>
                <w:sz w:val="22"/>
                <w:szCs w:val="22"/>
                <w:lang w:eastAsia="zh-CN" w:bidi="hi-IN"/>
              </w:rPr>
              <w:t xml:space="preserve"> течение года</w:t>
            </w:r>
          </w:p>
        </w:tc>
        <w:tc>
          <w:tcPr>
            <w:tcW w:w="1404" w:type="dxa"/>
            <w:tcBorders>
              <w:left w:val="single" w:sz="8" w:space="0" w:color="000001"/>
              <w:right w:val="single" w:sz="8" w:space="0" w:color="000001"/>
            </w:tcBorders>
            <w:shd w:val="clear" w:color="auto" w:fill="FFFFFF"/>
          </w:tcPr>
          <w:p w14:paraId="183FE3A3" w14:textId="77777777" w:rsidR="00745828" w:rsidRPr="00C33EB0" w:rsidRDefault="00745828" w:rsidP="00745828">
            <w:pPr>
              <w:jc w:val="center"/>
              <w:rPr>
                <w:sz w:val="22"/>
                <w:szCs w:val="22"/>
                <w:lang w:eastAsia="zh-CN" w:bidi="hi-IN"/>
              </w:rPr>
            </w:pPr>
            <w:r w:rsidRPr="00C33EB0">
              <w:rPr>
                <w:sz w:val="22"/>
                <w:szCs w:val="22"/>
                <w:lang w:eastAsia="zh-CN" w:bidi="hi-IN"/>
              </w:rPr>
              <w:t xml:space="preserve">годовой отчёт  </w:t>
            </w:r>
          </w:p>
        </w:tc>
      </w:tr>
    </w:tbl>
    <w:p w14:paraId="0B975950" w14:textId="77777777" w:rsidR="00C33EB0" w:rsidRPr="00C33EB0" w:rsidRDefault="00C33EB0" w:rsidP="00C33EB0">
      <w:pPr>
        <w:ind w:left="5103"/>
        <w:jc w:val="both"/>
        <w:rPr>
          <w:sz w:val="28"/>
          <w:szCs w:val="28"/>
        </w:rPr>
      </w:pPr>
    </w:p>
    <w:p w14:paraId="306B5DE5" w14:textId="77777777" w:rsidR="00C36498" w:rsidRPr="00436C3D" w:rsidRDefault="00C36498" w:rsidP="00B506DA">
      <w:pPr>
        <w:ind w:firstLine="708"/>
        <w:jc w:val="both"/>
        <w:rPr>
          <w:sz w:val="28"/>
          <w:szCs w:val="28"/>
        </w:rPr>
      </w:pPr>
    </w:p>
    <w:sectPr w:rsidR="00C36498" w:rsidRPr="00436C3D" w:rsidSect="00B506DA">
      <w:pgSz w:w="16838" w:h="11906" w:orient="landscape"/>
      <w:pgMar w:top="850" w:right="1134" w:bottom="426"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62A2" w16cex:dateUtc="2021-04-08T08:08:00Z"/>
  <w16cex:commentExtensible w16cex:durableId="241963F0" w16cex:dateUtc="2021-04-08T08:13:00Z"/>
  <w16cex:commentExtensible w16cex:durableId="241964C8" w16cex:dateUtc="2021-04-08T08:17:00Z"/>
  <w16cex:commentExtensible w16cex:durableId="24196516" w16cex:dateUtc="2021-04-08T08:18:00Z"/>
  <w16cex:commentExtensible w16cex:durableId="241965E9" w16cex:dateUtc="2021-04-08T08:22:00Z"/>
  <w16cex:commentExtensible w16cex:durableId="24196606" w16cex:dateUtc="2021-04-08T08:22:00Z"/>
  <w16cex:commentExtensible w16cex:durableId="24196627" w16cex:dateUtc="2021-04-08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AB266" w16cid:durableId="241966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DA7B5" w14:textId="77777777" w:rsidR="00527F06" w:rsidRDefault="00527F06" w:rsidP="002E5C94">
      <w:r>
        <w:separator/>
      </w:r>
    </w:p>
  </w:endnote>
  <w:endnote w:type="continuationSeparator" w:id="0">
    <w:p w14:paraId="132B1D60" w14:textId="77777777" w:rsidR="00527F06" w:rsidRDefault="00527F06"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843A" w14:textId="77777777" w:rsidR="00275D25" w:rsidRDefault="00275D25">
    <w:pPr>
      <w:pStyle w:val="af5"/>
      <w:jc w:val="center"/>
    </w:pPr>
  </w:p>
  <w:p w14:paraId="0CC65494" w14:textId="77777777" w:rsidR="00275D25" w:rsidRDefault="00275D2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4253F" w14:textId="77777777" w:rsidR="00527F06" w:rsidRDefault="00527F06" w:rsidP="002E5C94">
      <w:r>
        <w:separator/>
      </w:r>
    </w:p>
  </w:footnote>
  <w:footnote w:type="continuationSeparator" w:id="0">
    <w:p w14:paraId="247D00B0" w14:textId="77777777" w:rsidR="00527F06" w:rsidRDefault="00527F06" w:rsidP="002E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9368" w14:textId="77777777" w:rsidR="00275D25" w:rsidRDefault="00275D25" w:rsidP="00275D2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4A5278">
      <w:rPr>
        <w:rStyle w:val="af7"/>
        <w:noProof/>
      </w:rPr>
      <w:t>7</w:t>
    </w:r>
    <w:r>
      <w:rPr>
        <w:rStyle w:val="af7"/>
      </w:rPr>
      <w:fldChar w:fldCharType="end"/>
    </w:r>
  </w:p>
  <w:p w14:paraId="0097C684" w14:textId="77777777" w:rsidR="00275D25" w:rsidRDefault="00275D2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411"/>
    <w:multiLevelType w:val="hybridMultilevel"/>
    <w:tmpl w:val="EEC20FA4"/>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15:restartNumberingAfterBreak="0">
    <w:nsid w:val="048F2091"/>
    <w:multiLevelType w:val="hybridMultilevel"/>
    <w:tmpl w:val="27F07A08"/>
    <w:lvl w:ilvl="0" w:tplc="64E40FF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A157694"/>
    <w:multiLevelType w:val="hybridMultilevel"/>
    <w:tmpl w:val="A26EF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F6754"/>
    <w:multiLevelType w:val="hybridMultilevel"/>
    <w:tmpl w:val="86D64868"/>
    <w:lvl w:ilvl="0" w:tplc="2F78551C">
      <w:start w:val="1"/>
      <w:numFmt w:val="bullet"/>
      <w:lvlText w:val=""/>
      <w:lvlJc w:val="left"/>
      <w:pPr>
        <w:ind w:left="2719" w:hanging="360"/>
      </w:pPr>
      <w:rPr>
        <w:rFonts w:ascii="Symbol" w:hAnsi="Symbol" w:hint="default"/>
      </w:rPr>
    </w:lvl>
    <w:lvl w:ilvl="1" w:tplc="04190003" w:tentative="1">
      <w:start w:val="1"/>
      <w:numFmt w:val="bullet"/>
      <w:lvlText w:val="o"/>
      <w:lvlJc w:val="left"/>
      <w:pPr>
        <w:ind w:left="3439" w:hanging="360"/>
      </w:pPr>
      <w:rPr>
        <w:rFonts w:ascii="Courier New" w:hAnsi="Courier New" w:cs="Courier New" w:hint="default"/>
      </w:rPr>
    </w:lvl>
    <w:lvl w:ilvl="2" w:tplc="04190005" w:tentative="1">
      <w:start w:val="1"/>
      <w:numFmt w:val="bullet"/>
      <w:lvlText w:val=""/>
      <w:lvlJc w:val="left"/>
      <w:pPr>
        <w:ind w:left="4159" w:hanging="360"/>
      </w:pPr>
      <w:rPr>
        <w:rFonts w:ascii="Wingdings" w:hAnsi="Wingdings" w:hint="default"/>
      </w:rPr>
    </w:lvl>
    <w:lvl w:ilvl="3" w:tplc="04190001" w:tentative="1">
      <w:start w:val="1"/>
      <w:numFmt w:val="bullet"/>
      <w:lvlText w:val=""/>
      <w:lvlJc w:val="left"/>
      <w:pPr>
        <w:ind w:left="4879" w:hanging="360"/>
      </w:pPr>
      <w:rPr>
        <w:rFonts w:ascii="Symbol" w:hAnsi="Symbol" w:hint="default"/>
      </w:rPr>
    </w:lvl>
    <w:lvl w:ilvl="4" w:tplc="04190003" w:tentative="1">
      <w:start w:val="1"/>
      <w:numFmt w:val="bullet"/>
      <w:lvlText w:val="o"/>
      <w:lvlJc w:val="left"/>
      <w:pPr>
        <w:ind w:left="5599" w:hanging="360"/>
      </w:pPr>
      <w:rPr>
        <w:rFonts w:ascii="Courier New" w:hAnsi="Courier New" w:cs="Courier New" w:hint="default"/>
      </w:rPr>
    </w:lvl>
    <w:lvl w:ilvl="5" w:tplc="04190005" w:tentative="1">
      <w:start w:val="1"/>
      <w:numFmt w:val="bullet"/>
      <w:lvlText w:val=""/>
      <w:lvlJc w:val="left"/>
      <w:pPr>
        <w:ind w:left="6319" w:hanging="360"/>
      </w:pPr>
      <w:rPr>
        <w:rFonts w:ascii="Wingdings" w:hAnsi="Wingdings" w:hint="default"/>
      </w:rPr>
    </w:lvl>
    <w:lvl w:ilvl="6" w:tplc="04190001" w:tentative="1">
      <w:start w:val="1"/>
      <w:numFmt w:val="bullet"/>
      <w:lvlText w:val=""/>
      <w:lvlJc w:val="left"/>
      <w:pPr>
        <w:ind w:left="7039" w:hanging="360"/>
      </w:pPr>
      <w:rPr>
        <w:rFonts w:ascii="Symbol" w:hAnsi="Symbol" w:hint="default"/>
      </w:rPr>
    </w:lvl>
    <w:lvl w:ilvl="7" w:tplc="04190003" w:tentative="1">
      <w:start w:val="1"/>
      <w:numFmt w:val="bullet"/>
      <w:lvlText w:val="o"/>
      <w:lvlJc w:val="left"/>
      <w:pPr>
        <w:ind w:left="7759" w:hanging="360"/>
      </w:pPr>
      <w:rPr>
        <w:rFonts w:ascii="Courier New" w:hAnsi="Courier New" w:cs="Courier New" w:hint="default"/>
      </w:rPr>
    </w:lvl>
    <w:lvl w:ilvl="8" w:tplc="04190005" w:tentative="1">
      <w:start w:val="1"/>
      <w:numFmt w:val="bullet"/>
      <w:lvlText w:val=""/>
      <w:lvlJc w:val="left"/>
      <w:pPr>
        <w:ind w:left="8479" w:hanging="360"/>
      </w:pPr>
      <w:rPr>
        <w:rFonts w:ascii="Wingdings" w:hAnsi="Wingdings" w:hint="default"/>
      </w:rPr>
    </w:lvl>
  </w:abstractNum>
  <w:abstractNum w:abstractNumId="4" w15:restartNumberingAfterBreak="0">
    <w:nsid w:val="0EA75082"/>
    <w:multiLevelType w:val="hybridMultilevel"/>
    <w:tmpl w:val="C518A1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F5FBB"/>
    <w:multiLevelType w:val="hybridMultilevel"/>
    <w:tmpl w:val="AC94279A"/>
    <w:lvl w:ilvl="0" w:tplc="2F78551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15:restartNumberingAfterBreak="0">
    <w:nsid w:val="32482AEE"/>
    <w:multiLevelType w:val="hybridMultilevel"/>
    <w:tmpl w:val="35544FC6"/>
    <w:lvl w:ilvl="0" w:tplc="2F78551C">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9" w15:restartNumberingAfterBreak="0">
    <w:nsid w:val="33655EB1"/>
    <w:multiLevelType w:val="hybridMultilevel"/>
    <w:tmpl w:val="24ECC558"/>
    <w:lvl w:ilvl="0" w:tplc="64E40FF2">
      <w:start w:val="1"/>
      <w:numFmt w:val="decimal"/>
      <w:lvlText w:val="%1."/>
      <w:lvlJc w:val="left"/>
      <w:pPr>
        <w:ind w:left="488" w:hanging="375"/>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0" w15:restartNumberingAfterBreak="0">
    <w:nsid w:val="36F64C21"/>
    <w:multiLevelType w:val="hybridMultilevel"/>
    <w:tmpl w:val="C848F65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0216690"/>
    <w:multiLevelType w:val="hybridMultilevel"/>
    <w:tmpl w:val="48F42A1E"/>
    <w:lvl w:ilvl="0" w:tplc="7CFAE3B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15:restartNumberingAfterBreak="0">
    <w:nsid w:val="48C32229"/>
    <w:multiLevelType w:val="hybridMultilevel"/>
    <w:tmpl w:val="896C7FB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8C4D30"/>
    <w:multiLevelType w:val="hybridMultilevel"/>
    <w:tmpl w:val="DDAA72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173C5E"/>
    <w:multiLevelType w:val="hybridMultilevel"/>
    <w:tmpl w:val="48125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115FD8"/>
    <w:multiLevelType w:val="hybridMultilevel"/>
    <w:tmpl w:val="5510E2BA"/>
    <w:lvl w:ilvl="0" w:tplc="B76C4088">
      <w:start w:val="1"/>
      <w:numFmt w:val="decimal"/>
      <w:lvlText w:val="%1."/>
      <w:lvlJc w:val="left"/>
      <w:pPr>
        <w:ind w:left="1128" w:hanging="420"/>
      </w:pPr>
      <w:rPr>
        <w:rFonts w:hint="default"/>
      </w:rPr>
    </w:lvl>
    <w:lvl w:ilvl="1" w:tplc="8F5AF588">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5286E7A"/>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5BB7BBC"/>
    <w:multiLevelType w:val="hybridMultilevel"/>
    <w:tmpl w:val="3C6A283E"/>
    <w:lvl w:ilvl="0" w:tplc="2F78551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6EE21D49"/>
    <w:multiLevelType w:val="hybridMultilevel"/>
    <w:tmpl w:val="81AAEBB2"/>
    <w:lvl w:ilvl="0" w:tplc="EA066D5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1" w15:restartNumberingAfterBreak="0">
    <w:nsid w:val="744C4BEE"/>
    <w:multiLevelType w:val="hybridMultilevel"/>
    <w:tmpl w:val="F48E7D50"/>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15:restartNumberingAfterBreak="0">
    <w:nsid w:val="750F23DD"/>
    <w:multiLevelType w:val="hybridMultilevel"/>
    <w:tmpl w:val="AD7AD1D6"/>
    <w:lvl w:ilvl="0" w:tplc="68CCD2C6">
      <w:start w:val="3"/>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15:restartNumberingAfterBreak="0">
    <w:nsid w:val="77A65EEA"/>
    <w:multiLevelType w:val="hybridMultilevel"/>
    <w:tmpl w:val="1A940AB8"/>
    <w:lvl w:ilvl="0" w:tplc="64E40FF2">
      <w:start w:val="1"/>
      <w:numFmt w:val="decimal"/>
      <w:lvlText w:val="%1."/>
      <w:lvlJc w:val="left"/>
      <w:pPr>
        <w:ind w:left="1196"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7AD871E8"/>
    <w:multiLevelType w:val="hybridMultilevel"/>
    <w:tmpl w:val="2D268854"/>
    <w:lvl w:ilvl="0" w:tplc="6E0A135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7BA5335F"/>
    <w:multiLevelType w:val="hybridMultilevel"/>
    <w:tmpl w:val="AAC4D084"/>
    <w:lvl w:ilvl="0" w:tplc="31945D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6"/>
  </w:num>
  <w:num w:numId="5">
    <w:abstractNumId w:val="5"/>
  </w:num>
  <w:num w:numId="6">
    <w:abstractNumId w:val="8"/>
  </w:num>
  <w:num w:numId="7">
    <w:abstractNumId w:val="18"/>
  </w:num>
  <w:num w:numId="8">
    <w:abstractNumId w:val="2"/>
  </w:num>
  <w:num w:numId="9">
    <w:abstractNumId w:val="9"/>
  </w:num>
  <w:num w:numId="10">
    <w:abstractNumId w:val="0"/>
  </w:num>
  <w:num w:numId="11">
    <w:abstractNumId w:val="12"/>
  </w:num>
  <w:num w:numId="12">
    <w:abstractNumId w:val="7"/>
  </w:num>
  <w:num w:numId="13">
    <w:abstractNumId w:val="10"/>
  </w:num>
  <w:num w:numId="14">
    <w:abstractNumId w:val="20"/>
  </w:num>
  <w:num w:numId="15">
    <w:abstractNumId w:val="21"/>
  </w:num>
  <w:num w:numId="16">
    <w:abstractNumId w:val="24"/>
  </w:num>
  <w:num w:numId="17">
    <w:abstractNumId w:val="19"/>
  </w:num>
  <w:num w:numId="18">
    <w:abstractNumId w:val="3"/>
  </w:num>
  <w:num w:numId="19">
    <w:abstractNumId w:val="23"/>
  </w:num>
  <w:num w:numId="20">
    <w:abstractNumId w:val="17"/>
  </w:num>
  <w:num w:numId="21">
    <w:abstractNumId w:val="22"/>
  </w:num>
  <w:num w:numId="22">
    <w:abstractNumId w:val="14"/>
  </w:num>
  <w:num w:numId="23">
    <w:abstractNumId w:val="13"/>
  </w:num>
  <w:num w:numId="24">
    <w:abstractNumId w:val="1"/>
  </w:num>
  <w:num w:numId="25">
    <w:abstractNumId w:val="25"/>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3D"/>
    <w:rsid w:val="00000B11"/>
    <w:rsid w:val="00002C39"/>
    <w:rsid w:val="00011271"/>
    <w:rsid w:val="00011658"/>
    <w:rsid w:val="00025434"/>
    <w:rsid w:val="00047698"/>
    <w:rsid w:val="000506EE"/>
    <w:rsid w:val="000738DD"/>
    <w:rsid w:val="00075B1A"/>
    <w:rsid w:val="00085EDA"/>
    <w:rsid w:val="000A0B51"/>
    <w:rsid w:val="000A21A5"/>
    <w:rsid w:val="000B611C"/>
    <w:rsid w:val="000C3B62"/>
    <w:rsid w:val="000F28A7"/>
    <w:rsid w:val="000F35B4"/>
    <w:rsid w:val="001004BC"/>
    <w:rsid w:val="00105B19"/>
    <w:rsid w:val="00112A33"/>
    <w:rsid w:val="00120402"/>
    <w:rsid w:val="00120657"/>
    <w:rsid w:val="001249C9"/>
    <w:rsid w:val="001325B8"/>
    <w:rsid w:val="00132C28"/>
    <w:rsid w:val="00132D1F"/>
    <w:rsid w:val="001333BB"/>
    <w:rsid w:val="001443EF"/>
    <w:rsid w:val="001526D9"/>
    <w:rsid w:val="001541D5"/>
    <w:rsid w:val="00154B70"/>
    <w:rsid w:val="00164FCF"/>
    <w:rsid w:val="00165AA5"/>
    <w:rsid w:val="001675F9"/>
    <w:rsid w:val="00173419"/>
    <w:rsid w:val="00180E07"/>
    <w:rsid w:val="001A0145"/>
    <w:rsid w:val="001B108D"/>
    <w:rsid w:val="001B126B"/>
    <w:rsid w:val="001B5CF7"/>
    <w:rsid w:val="001C1D12"/>
    <w:rsid w:val="001C54FE"/>
    <w:rsid w:val="001D7F25"/>
    <w:rsid w:val="001E2BA1"/>
    <w:rsid w:val="001F7537"/>
    <w:rsid w:val="0020448D"/>
    <w:rsid w:val="00206D33"/>
    <w:rsid w:val="00227E72"/>
    <w:rsid w:val="00230DE0"/>
    <w:rsid w:val="0023195E"/>
    <w:rsid w:val="002368B2"/>
    <w:rsid w:val="00256B63"/>
    <w:rsid w:val="0025705B"/>
    <w:rsid w:val="00257507"/>
    <w:rsid w:val="00257ACF"/>
    <w:rsid w:val="00260EC5"/>
    <w:rsid w:val="00262FB9"/>
    <w:rsid w:val="00266B22"/>
    <w:rsid w:val="0027399A"/>
    <w:rsid w:val="00275D25"/>
    <w:rsid w:val="00283FF5"/>
    <w:rsid w:val="00290681"/>
    <w:rsid w:val="0029177A"/>
    <w:rsid w:val="002934F2"/>
    <w:rsid w:val="0029670C"/>
    <w:rsid w:val="002A1EF6"/>
    <w:rsid w:val="002B13B0"/>
    <w:rsid w:val="002B6537"/>
    <w:rsid w:val="002C4716"/>
    <w:rsid w:val="002D5221"/>
    <w:rsid w:val="002D6D8C"/>
    <w:rsid w:val="002D7043"/>
    <w:rsid w:val="002E2BF6"/>
    <w:rsid w:val="002E5C94"/>
    <w:rsid w:val="002E65F6"/>
    <w:rsid w:val="002E7CFD"/>
    <w:rsid w:val="002F773D"/>
    <w:rsid w:val="00332DF6"/>
    <w:rsid w:val="00374268"/>
    <w:rsid w:val="003756D7"/>
    <w:rsid w:val="0038642E"/>
    <w:rsid w:val="003A0E23"/>
    <w:rsid w:val="003A6656"/>
    <w:rsid w:val="003C4D89"/>
    <w:rsid w:val="003D2241"/>
    <w:rsid w:val="00401694"/>
    <w:rsid w:val="004031F4"/>
    <w:rsid w:val="004233DD"/>
    <w:rsid w:val="00436C3D"/>
    <w:rsid w:val="00440C53"/>
    <w:rsid w:val="004539A9"/>
    <w:rsid w:val="00460BA4"/>
    <w:rsid w:val="004A5278"/>
    <w:rsid w:val="004A6285"/>
    <w:rsid w:val="004C5A27"/>
    <w:rsid w:val="004D0373"/>
    <w:rsid w:val="004D2CCC"/>
    <w:rsid w:val="004D486F"/>
    <w:rsid w:val="004D53A1"/>
    <w:rsid w:val="004F11BF"/>
    <w:rsid w:val="004F1262"/>
    <w:rsid w:val="00504252"/>
    <w:rsid w:val="005177B7"/>
    <w:rsid w:val="005251A4"/>
    <w:rsid w:val="00527F06"/>
    <w:rsid w:val="00537B19"/>
    <w:rsid w:val="005517A2"/>
    <w:rsid w:val="00563CDE"/>
    <w:rsid w:val="005655B5"/>
    <w:rsid w:val="00575CA4"/>
    <w:rsid w:val="00595E76"/>
    <w:rsid w:val="005A14A0"/>
    <w:rsid w:val="005B50DD"/>
    <w:rsid w:val="005B5FE5"/>
    <w:rsid w:val="005C2FE5"/>
    <w:rsid w:val="005C5A3D"/>
    <w:rsid w:val="005D135B"/>
    <w:rsid w:val="005D5109"/>
    <w:rsid w:val="005F08BE"/>
    <w:rsid w:val="005F6E41"/>
    <w:rsid w:val="005F7FC7"/>
    <w:rsid w:val="00611E31"/>
    <w:rsid w:val="00612948"/>
    <w:rsid w:val="006215E7"/>
    <w:rsid w:val="00630655"/>
    <w:rsid w:val="006355B4"/>
    <w:rsid w:val="00635C84"/>
    <w:rsid w:val="006561E4"/>
    <w:rsid w:val="00666334"/>
    <w:rsid w:val="006679C0"/>
    <w:rsid w:val="00686D15"/>
    <w:rsid w:val="00690195"/>
    <w:rsid w:val="00691F72"/>
    <w:rsid w:val="00694211"/>
    <w:rsid w:val="006977F1"/>
    <w:rsid w:val="006A4632"/>
    <w:rsid w:val="006D02D0"/>
    <w:rsid w:val="006E1025"/>
    <w:rsid w:val="006F59CD"/>
    <w:rsid w:val="006F5DFD"/>
    <w:rsid w:val="0070783E"/>
    <w:rsid w:val="0070789C"/>
    <w:rsid w:val="007112F7"/>
    <w:rsid w:val="007114F2"/>
    <w:rsid w:val="00722B10"/>
    <w:rsid w:val="00724A92"/>
    <w:rsid w:val="00725223"/>
    <w:rsid w:val="00732ADC"/>
    <w:rsid w:val="00742761"/>
    <w:rsid w:val="0074532C"/>
    <w:rsid w:val="00745828"/>
    <w:rsid w:val="0074636D"/>
    <w:rsid w:val="0077682D"/>
    <w:rsid w:val="00795865"/>
    <w:rsid w:val="007A2E26"/>
    <w:rsid w:val="007A6E55"/>
    <w:rsid w:val="007C20FF"/>
    <w:rsid w:val="007C7EB0"/>
    <w:rsid w:val="007F7AB4"/>
    <w:rsid w:val="00822DBB"/>
    <w:rsid w:val="00831845"/>
    <w:rsid w:val="00832819"/>
    <w:rsid w:val="00846407"/>
    <w:rsid w:val="008503FA"/>
    <w:rsid w:val="00864D94"/>
    <w:rsid w:val="008933EE"/>
    <w:rsid w:val="0089774F"/>
    <w:rsid w:val="00897A30"/>
    <w:rsid w:val="00897A77"/>
    <w:rsid w:val="008A68DC"/>
    <w:rsid w:val="008B635B"/>
    <w:rsid w:val="008B6619"/>
    <w:rsid w:val="008B7770"/>
    <w:rsid w:val="008C37FD"/>
    <w:rsid w:val="008C3EA6"/>
    <w:rsid w:val="008C5656"/>
    <w:rsid w:val="008D0E10"/>
    <w:rsid w:val="008E54E5"/>
    <w:rsid w:val="008F23DF"/>
    <w:rsid w:val="008F639F"/>
    <w:rsid w:val="009070E3"/>
    <w:rsid w:val="009124C6"/>
    <w:rsid w:val="00913A21"/>
    <w:rsid w:val="00913CD4"/>
    <w:rsid w:val="00914CEA"/>
    <w:rsid w:val="0092260A"/>
    <w:rsid w:val="00923318"/>
    <w:rsid w:val="0094077C"/>
    <w:rsid w:val="00945CEA"/>
    <w:rsid w:val="00957279"/>
    <w:rsid w:val="00970450"/>
    <w:rsid w:val="009828CA"/>
    <w:rsid w:val="00983D67"/>
    <w:rsid w:val="009924BD"/>
    <w:rsid w:val="009A246A"/>
    <w:rsid w:val="009B397D"/>
    <w:rsid w:val="009D0F16"/>
    <w:rsid w:val="009F1780"/>
    <w:rsid w:val="00A03C84"/>
    <w:rsid w:val="00A13FBC"/>
    <w:rsid w:val="00A16050"/>
    <w:rsid w:val="00A21D5D"/>
    <w:rsid w:val="00A24DAB"/>
    <w:rsid w:val="00A43E5C"/>
    <w:rsid w:val="00A641DF"/>
    <w:rsid w:val="00A70F9D"/>
    <w:rsid w:val="00A85A99"/>
    <w:rsid w:val="00A95B2A"/>
    <w:rsid w:val="00AA0C4F"/>
    <w:rsid w:val="00AA1EB0"/>
    <w:rsid w:val="00AB1329"/>
    <w:rsid w:val="00AB2D4E"/>
    <w:rsid w:val="00AB40D1"/>
    <w:rsid w:val="00AB55FB"/>
    <w:rsid w:val="00AD77A8"/>
    <w:rsid w:val="00AE2F3A"/>
    <w:rsid w:val="00B15B80"/>
    <w:rsid w:val="00B17DEF"/>
    <w:rsid w:val="00B25CAC"/>
    <w:rsid w:val="00B37E48"/>
    <w:rsid w:val="00B506DA"/>
    <w:rsid w:val="00B5546A"/>
    <w:rsid w:val="00B56733"/>
    <w:rsid w:val="00B77672"/>
    <w:rsid w:val="00B851D4"/>
    <w:rsid w:val="00B92AE2"/>
    <w:rsid w:val="00BA7140"/>
    <w:rsid w:val="00BB7AFB"/>
    <w:rsid w:val="00BC7667"/>
    <w:rsid w:val="00BE1140"/>
    <w:rsid w:val="00BE4C24"/>
    <w:rsid w:val="00BF6389"/>
    <w:rsid w:val="00C10281"/>
    <w:rsid w:val="00C105A2"/>
    <w:rsid w:val="00C173DF"/>
    <w:rsid w:val="00C227EA"/>
    <w:rsid w:val="00C234A3"/>
    <w:rsid w:val="00C3230F"/>
    <w:rsid w:val="00C33EB0"/>
    <w:rsid w:val="00C36498"/>
    <w:rsid w:val="00C3794B"/>
    <w:rsid w:val="00C552EC"/>
    <w:rsid w:val="00C55335"/>
    <w:rsid w:val="00C57690"/>
    <w:rsid w:val="00C709E1"/>
    <w:rsid w:val="00C94655"/>
    <w:rsid w:val="00C958BE"/>
    <w:rsid w:val="00CA4BA7"/>
    <w:rsid w:val="00CB2202"/>
    <w:rsid w:val="00CB2892"/>
    <w:rsid w:val="00CB5514"/>
    <w:rsid w:val="00CB5940"/>
    <w:rsid w:val="00CC1E40"/>
    <w:rsid w:val="00CD4888"/>
    <w:rsid w:val="00CE0128"/>
    <w:rsid w:val="00CE02E6"/>
    <w:rsid w:val="00CE4B9C"/>
    <w:rsid w:val="00CF117D"/>
    <w:rsid w:val="00CF5787"/>
    <w:rsid w:val="00D0014C"/>
    <w:rsid w:val="00D00E3C"/>
    <w:rsid w:val="00D02252"/>
    <w:rsid w:val="00D23301"/>
    <w:rsid w:val="00D24F1B"/>
    <w:rsid w:val="00D353F1"/>
    <w:rsid w:val="00D42B22"/>
    <w:rsid w:val="00D556DB"/>
    <w:rsid w:val="00D62788"/>
    <w:rsid w:val="00D63F2E"/>
    <w:rsid w:val="00D73C8F"/>
    <w:rsid w:val="00D74C30"/>
    <w:rsid w:val="00D866B5"/>
    <w:rsid w:val="00D95EDE"/>
    <w:rsid w:val="00D967F1"/>
    <w:rsid w:val="00D97A58"/>
    <w:rsid w:val="00DA05E1"/>
    <w:rsid w:val="00DB529D"/>
    <w:rsid w:val="00DB7B0E"/>
    <w:rsid w:val="00DC7F10"/>
    <w:rsid w:val="00DD183B"/>
    <w:rsid w:val="00DE52EE"/>
    <w:rsid w:val="00DF59C3"/>
    <w:rsid w:val="00E049DC"/>
    <w:rsid w:val="00E10ABA"/>
    <w:rsid w:val="00E17F83"/>
    <w:rsid w:val="00E27FE1"/>
    <w:rsid w:val="00E37C1B"/>
    <w:rsid w:val="00E537C6"/>
    <w:rsid w:val="00E65E60"/>
    <w:rsid w:val="00E77E50"/>
    <w:rsid w:val="00E865C6"/>
    <w:rsid w:val="00E87493"/>
    <w:rsid w:val="00E9008F"/>
    <w:rsid w:val="00E906E0"/>
    <w:rsid w:val="00E9108F"/>
    <w:rsid w:val="00E93A96"/>
    <w:rsid w:val="00E9451A"/>
    <w:rsid w:val="00E95689"/>
    <w:rsid w:val="00E97BE9"/>
    <w:rsid w:val="00EC4FBC"/>
    <w:rsid w:val="00ED2E97"/>
    <w:rsid w:val="00EF3B36"/>
    <w:rsid w:val="00F03A36"/>
    <w:rsid w:val="00F11BEF"/>
    <w:rsid w:val="00F201B4"/>
    <w:rsid w:val="00F30EF3"/>
    <w:rsid w:val="00F339FF"/>
    <w:rsid w:val="00F353AD"/>
    <w:rsid w:val="00F43178"/>
    <w:rsid w:val="00F71AAB"/>
    <w:rsid w:val="00F8055A"/>
    <w:rsid w:val="00F866B3"/>
    <w:rsid w:val="00F87246"/>
    <w:rsid w:val="00F91808"/>
    <w:rsid w:val="00FB3588"/>
    <w:rsid w:val="00FC7DB0"/>
    <w:rsid w:val="00FD62AC"/>
    <w:rsid w:val="00FF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A633"/>
  <w15:docId w15:val="{F11219B1-15D8-48C4-9127-74F321AA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36"/>
    <w:pPr>
      <w:spacing w:after="0"/>
      <w:ind w:left="0"/>
      <w:jc w:val="left"/>
    </w:pPr>
    <w:rPr>
      <w:rFonts w:ascii="Times New Roman" w:eastAsia="Times New Roman" w:hAnsi="Times New Roman" w:cs="Times New Roman"/>
      <w:sz w:val="24"/>
      <w:szCs w:val="24"/>
      <w:lang w:eastAsia="ru-RU"/>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веб)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link w:val="ConsPlusNormal0"/>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semiHidden/>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paragraph" w:customStyle="1" w:styleId="1">
    <w:name w:val="Знак1 Знак Знак Знак"/>
    <w:basedOn w:val="a"/>
    <w:rsid w:val="003D2241"/>
    <w:rPr>
      <w:rFonts w:ascii="Verdana" w:hAnsi="Verdana" w:cs="Verdana"/>
      <w:sz w:val="20"/>
      <w:szCs w:val="20"/>
      <w:lang w:val="en-US" w:eastAsia="en-US"/>
    </w:rPr>
  </w:style>
  <w:style w:type="character" w:styleId="ae">
    <w:name w:val="annotation reference"/>
    <w:basedOn w:val="a0"/>
    <w:uiPriority w:val="99"/>
    <w:semiHidden/>
    <w:unhideWhenUsed/>
    <w:rsid w:val="00A43E5C"/>
    <w:rPr>
      <w:sz w:val="16"/>
      <w:szCs w:val="16"/>
    </w:rPr>
  </w:style>
  <w:style w:type="paragraph" w:styleId="af">
    <w:name w:val="annotation text"/>
    <w:basedOn w:val="a"/>
    <w:link w:val="af0"/>
    <w:uiPriority w:val="99"/>
    <w:semiHidden/>
    <w:unhideWhenUsed/>
    <w:rsid w:val="00A43E5C"/>
    <w:rPr>
      <w:sz w:val="20"/>
      <w:szCs w:val="20"/>
    </w:rPr>
  </w:style>
  <w:style w:type="character" w:customStyle="1" w:styleId="af0">
    <w:name w:val="Текст примечания Знак"/>
    <w:basedOn w:val="a0"/>
    <w:link w:val="af"/>
    <w:uiPriority w:val="99"/>
    <w:semiHidden/>
    <w:rsid w:val="00A43E5C"/>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43E5C"/>
    <w:rPr>
      <w:b/>
      <w:bCs/>
    </w:rPr>
  </w:style>
  <w:style w:type="character" w:customStyle="1" w:styleId="af2">
    <w:name w:val="Тема примечания Знак"/>
    <w:basedOn w:val="af0"/>
    <w:link w:val="af1"/>
    <w:uiPriority w:val="99"/>
    <w:semiHidden/>
    <w:rsid w:val="00A43E5C"/>
    <w:rPr>
      <w:rFonts w:ascii="Times New Roman" w:eastAsia="Times New Roman" w:hAnsi="Times New Roman" w:cs="Times New Roman"/>
      <w:b/>
      <w:bCs/>
      <w:sz w:val="20"/>
      <w:szCs w:val="20"/>
      <w:lang w:eastAsia="ru-RU"/>
    </w:rPr>
  </w:style>
  <w:style w:type="paragraph" w:styleId="af3">
    <w:name w:val="header"/>
    <w:basedOn w:val="a"/>
    <w:link w:val="af4"/>
    <w:uiPriority w:val="99"/>
    <w:unhideWhenUsed/>
    <w:rsid w:val="00FB3588"/>
    <w:pPr>
      <w:tabs>
        <w:tab w:val="center" w:pos="4677"/>
        <w:tab w:val="right" w:pos="9355"/>
      </w:tabs>
    </w:pPr>
  </w:style>
  <w:style w:type="character" w:customStyle="1" w:styleId="af4">
    <w:name w:val="Верхний колонтитул Знак"/>
    <w:basedOn w:val="a0"/>
    <w:link w:val="af3"/>
    <w:uiPriority w:val="99"/>
    <w:rsid w:val="00FB358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B3588"/>
    <w:pPr>
      <w:tabs>
        <w:tab w:val="center" w:pos="4677"/>
        <w:tab w:val="right" w:pos="9355"/>
      </w:tabs>
    </w:pPr>
  </w:style>
  <w:style w:type="character" w:customStyle="1" w:styleId="af6">
    <w:name w:val="Нижний колонтитул Знак"/>
    <w:basedOn w:val="a0"/>
    <w:link w:val="af5"/>
    <w:uiPriority w:val="99"/>
    <w:rsid w:val="00FB3588"/>
    <w:rPr>
      <w:rFonts w:ascii="Times New Roman" w:eastAsia="Times New Roman" w:hAnsi="Times New Roman" w:cs="Times New Roman"/>
      <w:sz w:val="24"/>
      <w:szCs w:val="24"/>
      <w:lang w:eastAsia="ru-RU"/>
    </w:rPr>
  </w:style>
  <w:style w:type="character" w:styleId="af7">
    <w:name w:val="page number"/>
    <w:basedOn w:val="a0"/>
    <w:rsid w:val="00E10ABA"/>
  </w:style>
  <w:style w:type="paragraph" w:customStyle="1" w:styleId="ConsPlusTitle">
    <w:name w:val="ConsPlusTitle"/>
    <w:rsid w:val="00E10ABA"/>
    <w:pPr>
      <w:autoSpaceDE w:val="0"/>
      <w:autoSpaceDN w:val="0"/>
      <w:adjustRightInd w:val="0"/>
      <w:spacing w:after="0"/>
      <w:ind w:left="0"/>
      <w:jc w:val="left"/>
    </w:pPr>
    <w:rPr>
      <w:rFonts w:ascii="Arial" w:eastAsia="Times New Roman" w:hAnsi="Arial" w:cs="Arial"/>
      <w:b/>
      <w:bCs/>
      <w:sz w:val="20"/>
      <w:szCs w:val="20"/>
      <w:lang w:eastAsia="ru-RU"/>
    </w:rPr>
  </w:style>
  <w:style w:type="character" w:customStyle="1" w:styleId="ConsPlusNormal0">
    <w:name w:val="ConsPlusNormal Знак"/>
    <w:link w:val="ConsPlusNormal"/>
    <w:rsid w:val="00E10ABA"/>
    <w:rPr>
      <w:rFonts w:ascii="Calibri" w:eastAsia="Calibri" w:hAnsi="Calibri" w:cs="Calibri"/>
      <w:szCs w:val="20"/>
      <w:lang w:eastAsia="ru-RU"/>
    </w:rPr>
  </w:style>
  <w:style w:type="paragraph" w:customStyle="1" w:styleId="consplusnormal1">
    <w:name w:val="consplusnormal"/>
    <w:basedOn w:val="a"/>
    <w:rsid w:val="00537B19"/>
    <w:pPr>
      <w:spacing w:before="100" w:beforeAutospacing="1" w:after="100" w:afterAutospacing="1" w:line="228" w:lineRule="atLeast"/>
    </w:pPr>
    <w:rPr>
      <w:rFonts w:ascii="Tahoma" w:hAnsi="Tahoma" w:cs="Tahoma"/>
      <w:color w:val="444444"/>
      <w:sz w:val="14"/>
      <w:szCs w:val="14"/>
    </w:rPr>
  </w:style>
  <w:style w:type="paragraph" w:styleId="af8">
    <w:name w:val="No Spacing"/>
    <w:uiPriority w:val="1"/>
    <w:qFormat/>
    <w:rsid w:val="00537B19"/>
    <w:pPr>
      <w:spacing w:after="0"/>
      <w:ind w:left="0"/>
      <w:jc w:val="lef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89774">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 w:id="18133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BF58-FE8F-4A97-94DC-2A141FCF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Арина</cp:lastModifiedBy>
  <cp:revision>2</cp:revision>
  <cp:lastPrinted>2021-04-14T07:56:00Z</cp:lastPrinted>
  <dcterms:created xsi:type="dcterms:W3CDTF">2021-05-19T14:23:00Z</dcterms:created>
  <dcterms:modified xsi:type="dcterms:W3CDTF">2021-05-19T14:23:00Z</dcterms:modified>
</cp:coreProperties>
</file>