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0" w:rsidRDefault="00431A40" w:rsidP="00061B47">
      <w:pPr>
        <w:jc w:val="center"/>
        <w:rPr>
          <w:b/>
          <w:sz w:val="28"/>
          <w:szCs w:val="28"/>
        </w:rPr>
      </w:pPr>
      <w:r w:rsidRPr="00784F5C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58" w:rsidRPr="00005E32" w:rsidRDefault="004C5358" w:rsidP="00061B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1A40" w:rsidRPr="003A25CE" w:rsidRDefault="00431A40" w:rsidP="00061B4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431A40" w:rsidRPr="003A25CE" w:rsidRDefault="00431A40" w:rsidP="00061B4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431A40" w:rsidRPr="003A25CE" w:rsidRDefault="00431A40" w:rsidP="00061B4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431A40" w:rsidRPr="003A25CE" w:rsidRDefault="00431A40" w:rsidP="00061B4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061B47" w:rsidRDefault="00061B47" w:rsidP="00061B47">
      <w:pPr>
        <w:pStyle w:val="Style2"/>
        <w:widowControl/>
        <w:spacing w:line="240" w:lineRule="auto"/>
        <w:ind w:firstLine="0"/>
        <w:jc w:val="center"/>
        <w:rPr>
          <w:rStyle w:val="FontStyle23"/>
          <w:b/>
          <w:bCs/>
          <w:sz w:val="32"/>
          <w:szCs w:val="32"/>
        </w:rPr>
      </w:pPr>
    </w:p>
    <w:p w:rsidR="008A6E24" w:rsidRPr="00CF183B" w:rsidRDefault="008A6E24" w:rsidP="00061B47">
      <w:pPr>
        <w:pStyle w:val="Style2"/>
        <w:widowControl/>
        <w:spacing w:line="240" w:lineRule="auto"/>
        <w:ind w:firstLine="0"/>
        <w:jc w:val="center"/>
        <w:rPr>
          <w:rStyle w:val="FontStyle23"/>
          <w:b/>
          <w:bCs/>
          <w:sz w:val="32"/>
          <w:szCs w:val="32"/>
        </w:rPr>
      </w:pPr>
      <w:r w:rsidRPr="00CF183B">
        <w:rPr>
          <w:rStyle w:val="FontStyle23"/>
          <w:b/>
          <w:bCs/>
          <w:sz w:val="32"/>
          <w:szCs w:val="32"/>
        </w:rPr>
        <w:t>ПОСТАНОВЛЕНИЕ</w:t>
      </w:r>
    </w:p>
    <w:p w:rsidR="008A6E24" w:rsidRDefault="008A6E24" w:rsidP="00061B47">
      <w:pPr>
        <w:jc w:val="center"/>
        <w:rPr>
          <w:b/>
          <w:sz w:val="28"/>
          <w:szCs w:val="28"/>
        </w:rPr>
      </w:pPr>
    </w:p>
    <w:p w:rsidR="008A6E24" w:rsidRDefault="008A6E24" w:rsidP="00061B4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93"/>
        <w:gridCol w:w="4099"/>
      </w:tblGrid>
      <w:tr w:rsidR="008A6E24" w:rsidTr="00577C71">
        <w:tc>
          <w:tcPr>
            <w:tcW w:w="3652" w:type="dxa"/>
            <w:hideMark/>
          </w:tcPr>
          <w:p w:rsidR="008A6E24" w:rsidRDefault="008A6E24" w:rsidP="004C5358">
            <w:pPr>
              <w:rPr>
                <w:sz w:val="28"/>
                <w:szCs w:val="28"/>
                <w:u w:val="single"/>
                <w:lang w:eastAsia="en-US"/>
              </w:rPr>
            </w:pPr>
            <w:r w:rsidRPr="00793A4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A5FC6" w:rsidRPr="00AA5FC6">
              <w:rPr>
                <w:sz w:val="28"/>
                <w:szCs w:val="28"/>
                <w:u w:val="single"/>
              </w:rPr>
              <w:t>08.04.2019г.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8A6E24" w:rsidRDefault="008A6E24" w:rsidP="00577C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9" w:type="dxa"/>
            <w:hideMark/>
          </w:tcPr>
          <w:p w:rsidR="008A6E24" w:rsidRDefault="004C5358" w:rsidP="004C53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A6E24">
              <w:rPr>
                <w:sz w:val="28"/>
                <w:szCs w:val="28"/>
              </w:rPr>
              <w:t xml:space="preserve">№ </w:t>
            </w:r>
            <w:r w:rsidR="00AA5FC6" w:rsidRPr="00AA5FC6">
              <w:rPr>
                <w:sz w:val="28"/>
                <w:szCs w:val="28"/>
                <w:u w:val="single"/>
              </w:rPr>
              <w:t>04</w:t>
            </w:r>
          </w:p>
        </w:tc>
      </w:tr>
      <w:tr w:rsidR="008A6E24" w:rsidTr="00577C71">
        <w:tc>
          <w:tcPr>
            <w:tcW w:w="3652" w:type="dxa"/>
          </w:tcPr>
          <w:p w:rsidR="008A6E24" w:rsidRDefault="008A6E24" w:rsidP="00577C71">
            <w:pPr>
              <w:rPr>
                <w:sz w:val="16"/>
                <w:szCs w:val="16"/>
              </w:rPr>
            </w:pPr>
          </w:p>
          <w:p w:rsidR="008A6E24" w:rsidRDefault="008A6E24" w:rsidP="00577C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Мурино</w:t>
            </w:r>
          </w:p>
        </w:tc>
        <w:tc>
          <w:tcPr>
            <w:tcW w:w="1593" w:type="dxa"/>
          </w:tcPr>
          <w:p w:rsidR="008A6E24" w:rsidRDefault="008A6E24" w:rsidP="00577C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9" w:type="dxa"/>
          </w:tcPr>
          <w:p w:rsidR="008A6E24" w:rsidRDefault="008A6E24" w:rsidP="00577C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A6E24" w:rsidRDefault="008A6E24" w:rsidP="008A6E24">
      <w:pPr>
        <w:ind w:hanging="900"/>
        <w:rPr>
          <w:b/>
          <w:sz w:val="28"/>
          <w:szCs w:val="28"/>
        </w:rPr>
      </w:pPr>
    </w:p>
    <w:p w:rsidR="008A6E24" w:rsidRDefault="008A6E24" w:rsidP="00431A40">
      <w:pPr>
        <w:tabs>
          <w:tab w:val="left" w:pos="851"/>
        </w:tabs>
        <w:rPr>
          <w:sz w:val="28"/>
          <w:szCs w:val="28"/>
        </w:rPr>
      </w:pP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 w:rsidRPr="00C61EFF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публичных слушаний по проекту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актуализации схемы теплоснабжения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«Муринское 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 муниципального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</w:t>
      </w:r>
    </w:p>
    <w:p w:rsidR="00431A40" w:rsidRDefault="00431A40" w:rsidP="00431A40">
      <w:pPr>
        <w:tabs>
          <w:tab w:val="left" w:pos="851"/>
        </w:tabs>
        <w:ind w:firstLine="567"/>
        <w:rPr>
          <w:sz w:val="28"/>
          <w:szCs w:val="28"/>
        </w:rPr>
      </w:pPr>
    </w:p>
    <w:p w:rsidR="00B87BE8" w:rsidRDefault="00B87BE8" w:rsidP="00431A40">
      <w:pPr>
        <w:tabs>
          <w:tab w:val="left" w:pos="851"/>
        </w:tabs>
        <w:ind w:firstLine="567"/>
        <w:rPr>
          <w:sz w:val="28"/>
          <w:szCs w:val="28"/>
        </w:rPr>
      </w:pPr>
    </w:p>
    <w:p w:rsidR="00061B47" w:rsidRDefault="00061B47" w:rsidP="00431A40">
      <w:pPr>
        <w:tabs>
          <w:tab w:val="left" w:pos="851"/>
        </w:tabs>
        <w:ind w:firstLine="567"/>
        <w:rPr>
          <w:sz w:val="28"/>
          <w:szCs w:val="28"/>
        </w:rPr>
      </w:pPr>
    </w:p>
    <w:p w:rsidR="00431A40" w:rsidRDefault="00431A40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28 Федерального закона от 06.10.2013 № 131-ФЗ «Об общих принципах организации местного самоуправления в Российской Федерации», ст. 39 Градостроительного кодекса Российской Федерации, ст. 14 и ст. 29  Правил землепользования и застройки части территории муниципального образования «Муринское сельское поселение» Всеволожского муниципального района Ленинградской области, руководствуясь ст. 11 Устава муниципального образования «Муринское сельское поселение» Всеволожского муниципального района Ленинградской области,</w:t>
      </w:r>
      <w:proofErr w:type="gramEnd"/>
    </w:p>
    <w:p w:rsidR="00431A40" w:rsidRDefault="00431A40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436E9" w:rsidRDefault="006436E9" w:rsidP="006436E9">
      <w:pPr>
        <w:tabs>
          <w:tab w:val="left" w:pos="17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6436E9" w:rsidRDefault="006436E9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31A40" w:rsidRPr="00F02925" w:rsidRDefault="00431A40" w:rsidP="006436E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</w:rPr>
        <w:t xml:space="preserve">проекту </w:t>
      </w:r>
      <w:r w:rsidRPr="00F02925">
        <w:rPr>
          <w:sz w:val="28"/>
          <w:szCs w:val="28"/>
        </w:rPr>
        <w:t>актуализации схемы теплоснабжения</w:t>
      </w:r>
      <w:r>
        <w:rPr>
          <w:sz w:val="28"/>
          <w:szCs w:val="28"/>
        </w:rPr>
        <w:t xml:space="preserve"> </w:t>
      </w:r>
      <w:r w:rsidRPr="00F02925">
        <w:rPr>
          <w:sz w:val="28"/>
          <w:szCs w:val="28"/>
        </w:rPr>
        <w:t>муниципального образования «Муринское сельское поселение» Всеволожского муниципального</w:t>
      </w:r>
      <w:r>
        <w:rPr>
          <w:sz w:val="28"/>
          <w:szCs w:val="28"/>
        </w:rPr>
        <w:t xml:space="preserve"> </w:t>
      </w:r>
      <w:r w:rsidRPr="00F02925">
        <w:rPr>
          <w:sz w:val="28"/>
          <w:szCs w:val="28"/>
        </w:rPr>
        <w:t>района Ленинградской области</w:t>
      </w:r>
      <w:r w:rsidR="006436E9">
        <w:rPr>
          <w:sz w:val="28"/>
          <w:szCs w:val="28"/>
        </w:rPr>
        <w:t xml:space="preserve"> на 2020</w:t>
      </w:r>
      <w:r w:rsidR="007C7D2A">
        <w:rPr>
          <w:sz w:val="28"/>
          <w:szCs w:val="28"/>
        </w:rPr>
        <w:t xml:space="preserve"> </w:t>
      </w:r>
      <w:r w:rsidR="006436E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31A40" w:rsidRDefault="00431A40" w:rsidP="006436E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Определить сроки проведения публичных слушаний с </w:t>
      </w:r>
      <w:r w:rsidR="006436E9">
        <w:rPr>
          <w:sz w:val="28"/>
          <w:szCs w:val="28"/>
        </w:rPr>
        <w:t>16.04.</w:t>
      </w:r>
      <w:r w:rsidRPr="00F02925">
        <w:rPr>
          <w:sz w:val="28"/>
          <w:szCs w:val="28"/>
        </w:rPr>
        <w:t>201</w:t>
      </w:r>
      <w:r w:rsidR="006436E9">
        <w:rPr>
          <w:sz w:val="28"/>
          <w:szCs w:val="28"/>
        </w:rPr>
        <w:t>9</w:t>
      </w:r>
      <w:r w:rsidR="007C7D2A">
        <w:rPr>
          <w:sz w:val="28"/>
          <w:szCs w:val="28"/>
        </w:rPr>
        <w:t xml:space="preserve"> </w:t>
      </w:r>
      <w:r w:rsidRPr="00F02925">
        <w:rPr>
          <w:sz w:val="28"/>
          <w:szCs w:val="28"/>
        </w:rPr>
        <w:t>г</w:t>
      </w:r>
      <w:r w:rsidR="006436E9">
        <w:rPr>
          <w:sz w:val="28"/>
          <w:szCs w:val="28"/>
        </w:rPr>
        <w:t>.</w:t>
      </w:r>
      <w:r w:rsidRPr="00F02925">
        <w:rPr>
          <w:sz w:val="28"/>
          <w:szCs w:val="28"/>
        </w:rPr>
        <w:t xml:space="preserve"> по </w:t>
      </w:r>
      <w:r w:rsidR="006436E9">
        <w:rPr>
          <w:sz w:val="28"/>
          <w:szCs w:val="28"/>
        </w:rPr>
        <w:t>23.0</w:t>
      </w:r>
      <w:r>
        <w:rPr>
          <w:sz w:val="28"/>
          <w:szCs w:val="28"/>
        </w:rPr>
        <w:t>4</w:t>
      </w:r>
      <w:r w:rsidR="006436E9">
        <w:rPr>
          <w:sz w:val="28"/>
          <w:szCs w:val="28"/>
        </w:rPr>
        <w:t>.2019</w:t>
      </w:r>
      <w:r w:rsidR="007C7D2A">
        <w:rPr>
          <w:sz w:val="28"/>
          <w:szCs w:val="28"/>
        </w:rPr>
        <w:t xml:space="preserve"> </w:t>
      </w:r>
      <w:r w:rsidR="006436E9">
        <w:rPr>
          <w:sz w:val="28"/>
          <w:szCs w:val="28"/>
        </w:rPr>
        <w:t>г.</w:t>
      </w:r>
    </w:p>
    <w:p w:rsidR="00B87BE8" w:rsidRDefault="00B87BE8" w:rsidP="00B87BE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проведение собрания по обсуждению предмета публичных слушаний на 23.04.2019 г. в 15 часов 00 минут по адресу: Ленинградская область, Всеволожский район, поселок Мурино, улица Оборонная, д.32-А, кабинет 212 (конференц-зал).</w:t>
      </w:r>
    </w:p>
    <w:p w:rsidR="00B87BE8" w:rsidRDefault="00B87BE8" w:rsidP="00B87BE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органом, уполномоченным на организацию и проведение публичных слушаний по указанному предмету публичных слушаний, Комиссию по подготовке Правил землепользования и застройки муниципального образования «Муринское сельское поселение» Всеволожского муниципального района Ленинградской области.</w:t>
      </w:r>
    </w:p>
    <w:p w:rsidR="00B87BE8" w:rsidRDefault="00B87BE8" w:rsidP="00B87BE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Правил землепользования и застройки муниципального образования «Муринское сельское поселение» Всеволожского муниципального района Ленинградской области:</w:t>
      </w:r>
    </w:p>
    <w:p w:rsidR="00B87BE8" w:rsidRDefault="00B87BE8" w:rsidP="00B87B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Опубликовать информационное сообщение о проведении публичных слушаний в газете «</w:t>
      </w:r>
      <w:proofErr w:type="spellStart"/>
      <w:r>
        <w:rPr>
          <w:sz w:val="28"/>
          <w:szCs w:val="28"/>
        </w:rPr>
        <w:t>Муринская</w:t>
      </w:r>
      <w:proofErr w:type="spellEnd"/>
      <w:r>
        <w:rPr>
          <w:sz w:val="28"/>
          <w:szCs w:val="28"/>
        </w:rPr>
        <w:t xml:space="preserve"> панорама» и на официальном сайте администрации МО «Муринское сельское поселение» в сети Интернет.</w:t>
      </w:r>
    </w:p>
    <w:p w:rsidR="00B87BE8" w:rsidRDefault="00B87BE8" w:rsidP="00B87B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экспозицию документов по адресу: Ленинградская область, Всеволожский район, поселок Мурино, улица Оборонная, д.32-А (холл перед конференц-залом) не позднее 09.04.2019 г.</w:t>
      </w:r>
    </w:p>
    <w:p w:rsidR="00B87BE8" w:rsidRDefault="00B87BE8" w:rsidP="00B87B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Направить сообщение о месте и времени проведения публичных слушаний правообладателям земельных участков и заинтересованным организациям.</w:t>
      </w:r>
    </w:p>
    <w:p w:rsidR="00B87BE8" w:rsidRDefault="00B87BE8" w:rsidP="00B87B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Организовать учет замечаний и предложений, касающихся предмета публичных слушаний.</w:t>
      </w:r>
    </w:p>
    <w:p w:rsidR="00B87BE8" w:rsidRDefault="00B87BE8" w:rsidP="00B87BE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МО «Муринское сельское поселение» в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B87BE8" w:rsidRDefault="00B87BE8" w:rsidP="00B87BE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B87BE8" w:rsidRDefault="00B87BE8" w:rsidP="00B87BE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Комиссии по подготовке правил землепользования и застройки Конева И.Н.</w:t>
      </w:r>
    </w:p>
    <w:p w:rsidR="00B87BE8" w:rsidRDefault="00B87BE8" w:rsidP="00B87BE8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B87BE8" w:rsidRDefault="00B87BE8" w:rsidP="00B87BE8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B87BE8" w:rsidRDefault="00B87BE8" w:rsidP="00B87BE8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B87BE8" w:rsidRDefault="00B87BE8" w:rsidP="00B87BE8">
      <w:pPr>
        <w:tabs>
          <w:tab w:val="left" w:pos="851"/>
        </w:tabs>
        <w:ind w:firstLine="567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B87BE8" w:rsidTr="00B87BE8">
        <w:tc>
          <w:tcPr>
            <w:tcW w:w="4962" w:type="dxa"/>
            <w:hideMark/>
          </w:tcPr>
          <w:p w:rsidR="00B87BE8" w:rsidRDefault="00B87BE8">
            <w:pPr>
              <w:tabs>
                <w:tab w:val="left" w:pos="851"/>
              </w:tabs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B87BE8" w:rsidRDefault="00B87BE8">
            <w:pPr>
              <w:tabs>
                <w:tab w:val="left" w:pos="851"/>
              </w:tabs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hideMark/>
          </w:tcPr>
          <w:p w:rsidR="00B87BE8" w:rsidRDefault="00B87BE8">
            <w:pPr>
              <w:tabs>
                <w:tab w:val="left" w:pos="851"/>
              </w:tabs>
              <w:spacing w:line="256" w:lineRule="auto"/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В.Ф. Гаркавый</w:t>
            </w:r>
          </w:p>
        </w:tc>
      </w:tr>
    </w:tbl>
    <w:p w:rsidR="004C5358" w:rsidRDefault="004C5358" w:rsidP="004C5358">
      <w:pPr>
        <w:tabs>
          <w:tab w:val="left" w:pos="851"/>
        </w:tabs>
        <w:ind w:firstLine="567"/>
      </w:pPr>
    </w:p>
    <w:sectPr w:rsidR="004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clip_image001"/>
      </v:shape>
    </w:pict>
  </w:numPicBullet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0"/>
    <w:rsid w:val="00061B47"/>
    <w:rsid w:val="002724A3"/>
    <w:rsid w:val="00281789"/>
    <w:rsid w:val="002925E5"/>
    <w:rsid w:val="00431A40"/>
    <w:rsid w:val="0043388F"/>
    <w:rsid w:val="00483EF8"/>
    <w:rsid w:val="004C5358"/>
    <w:rsid w:val="00614D7D"/>
    <w:rsid w:val="006436E9"/>
    <w:rsid w:val="00653352"/>
    <w:rsid w:val="006F4F2B"/>
    <w:rsid w:val="00785F8A"/>
    <w:rsid w:val="007C7D2A"/>
    <w:rsid w:val="008A4660"/>
    <w:rsid w:val="008A6E24"/>
    <w:rsid w:val="00913DE4"/>
    <w:rsid w:val="00AA5FC6"/>
    <w:rsid w:val="00B34402"/>
    <w:rsid w:val="00B87BE8"/>
    <w:rsid w:val="00D6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A6E24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character" w:customStyle="1" w:styleId="FontStyle23">
    <w:name w:val="Font Style23"/>
    <w:uiPriority w:val="99"/>
    <w:rsid w:val="008A6E2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8A6E2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7B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67F8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A6E24"/>
    <w:pPr>
      <w:widowControl w:val="0"/>
      <w:autoSpaceDE w:val="0"/>
      <w:autoSpaceDN w:val="0"/>
      <w:adjustRightInd w:val="0"/>
      <w:spacing w:line="314" w:lineRule="exact"/>
      <w:ind w:firstLine="317"/>
    </w:pPr>
  </w:style>
  <w:style w:type="character" w:customStyle="1" w:styleId="FontStyle23">
    <w:name w:val="Font Style23"/>
    <w:uiPriority w:val="99"/>
    <w:rsid w:val="008A6E2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8A6E2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7B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67F8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2019-04-04T11:42:00Z</cp:lastPrinted>
  <dcterms:created xsi:type="dcterms:W3CDTF">2019-04-09T08:06:00Z</dcterms:created>
  <dcterms:modified xsi:type="dcterms:W3CDTF">2019-04-09T08:06:00Z</dcterms:modified>
</cp:coreProperties>
</file>