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77" w:rsidRDefault="00D8107D">
      <w:r>
        <w:t>Добровольные отчисления на свою пенсию через мобильное приложение «Мой налог».</w:t>
      </w:r>
      <w:r>
        <w:br/>
      </w:r>
      <w:r>
        <w:br/>
      </w:r>
      <w:proofErr w:type="spellStart"/>
      <w:proofErr w:type="gramStart"/>
      <w:r>
        <w:t>Самозанятые</w:t>
      </w:r>
      <w:proofErr w:type="spellEnd"/>
      <w:r>
        <w:t xml:space="preserve"> граждане, применяющее налог на профессиональный доход, теперь могут делать добровольные отчисления на свою пенсию через мобильное приложение «Мой налог».</w:t>
      </w:r>
      <w:proofErr w:type="gramEnd"/>
      <w:r>
        <w:br/>
      </w:r>
      <w:r>
        <w:br/>
        <w:t xml:space="preserve">Приложение также позволяет </w:t>
      </w:r>
      <w:proofErr w:type="spellStart"/>
      <w:r>
        <w:t>самозанятым</w:t>
      </w:r>
      <w:proofErr w:type="spellEnd"/>
      <w: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  <w:r>
        <w:br/>
      </w:r>
      <w:r>
        <w:br/>
        <w:t xml:space="preserve">Раньше, для того чтобы перечислять взносы, </w:t>
      </w:r>
      <w:proofErr w:type="spellStart"/>
      <w:r>
        <w:t>самозанятые</w:t>
      </w:r>
      <w:proofErr w:type="spellEnd"/>
      <w: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  <w:r>
        <w:br/>
      </w:r>
      <w:r>
        <w:br/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  <w:r>
        <w:br/>
      </w:r>
      <w:r>
        <w:br/>
        <w:t>Платить взносы можно двумя способами: перечислить сразу всю сумму за год или делать небольшие периодические отчисления.</w:t>
      </w:r>
    </w:p>
    <w:sectPr w:rsidR="00D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07D"/>
    <w:rsid w:val="00D8107D"/>
    <w:rsid w:val="00D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2020-09-03T11:25:00Z</dcterms:created>
  <dcterms:modified xsi:type="dcterms:W3CDTF">2020-09-03T11:25:00Z</dcterms:modified>
</cp:coreProperties>
</file>