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8ABCA" w14:textId="761ABD94" w:rsidR="000270F1" w:rsidRPr="000270F1" w:rsidRDefault="000270F1" w:rsidP="007D0814">
      <w:pPr>
        <w:rPr>
          <w:sz w:val="28"/>
          <w:szCs w:val="28"/>
        </w:rPr>
      </w:pPr>
    </w:p>
    <w:p w14:paraId="26BF2B44" w14:textId="77777777" w:rsidR="00E315E3" w:rsidRDefault="00E315E3" w:rsidP="00E315E3">
      <w:pPr>
        <w:jc w:val="center"/>
        <w:outlineLvl w:val="0"/>
      </w:pPr>
      <w:r>
        <w:rPr>
          <w:noProof/>
        </w:rPr>
        <w:drawing>
          <wp:inline distT="0" distB="0" distL="0" distR="0" wp14:anchorId="6B1F32B5" wp14:editId="26E928EA">
            <wp:extent cx="858520" cy="906145"/>
            <wp:effectExtent l="0" t="0" r="0" b="8255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B8D4C" w14:textId="77777777" w:rsidR="00E315E3" w:rsidRDefault="00E315E3" w:rsidP="00E315E3">
      <w:pPr>
        <w:jc w:val="center"/>
        <w:outlineLvl w:val="0"/>
      </w:pPr>
    </w:p>
    <w:p w14:paraId="7D985BEC" w14:textId="77777777" w:rsidR="00E315E3" w:rsidRDefault="00E315E3" w:rsidP="00E315E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14:paraId="590B593B" w14:textId="77777777" w:rsidR="00E315E3" w:rsidRDefault="00E315E3" w:rsidP="00E315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236B06E0" w14:textId="77777777" w:rsidR="00E315E3" w:rsidRDefault="00E315E3" w:rsidP="00E315E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СЕЛЬСКОЕ ПОСЕЛЕНИЕ»</w:t>
      </w:r>
    </w:p>
    <w:p w14:paraId="5BF37C11" w14:textId="77777777" w:rsidR="00E315E3" w:rsidRDefault="00E315E3" w:rsidP="00E315E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26EB76F6" w14:textId="77777777" w:rsidR="00E315E3" w:rsidRDefault="00E315E3" w:rsidP="00E315E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323F8C97" w14:textId="77777777" w:rsidR="00E315E3" w:rsidRDefault="00E315E3" w:rsidP="00E315E3">
      <w:pPr>
        <w:jc w:val="center"/>
        <w:rPr>
          <w:b/>
          <w:sz w:val="28"/>
          <w:szCs w:val="28"/>
        </w:rPr>
      </w:pPr>
    </w:p>
    <w:p w14:paraId="4B0152CC" w14:textId="77777777" w:rsidR="00E315E3" w:rsidRDefault="00E315E3" w:rsidP="00E315E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0CD24310" w14:textId="77777777" w:rsidR="00E315E3" w:rsidRDefault="00E315E3" w:rsidP="00E315E3">
      <w:pPr>
        <w:jc w:val="center"/>
        <w:rPr>
          <w:b/>
          <w:sz w:val="28"/>
          <w:szCs w:val="28"/>
        </w:rPr>
      </w:pPr>
    </w:p>
    <w:p w14:paraId="79638650" w14:textId="246B0639" w:rsidR="00E315E3" w:rsidRDefault="00E315E3" w:rsidP="00E315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Мурино                                                              № </w:t>
      </w:r>
      <w:r w:rsidR="00DD2CC8">
        <w:rPr>
          <w:sz w:val="28"/>
          <w:szCs w:val="28"/>
        </w:rPr>
        <w:t>23</w:t>
      </w:r>
      <w:bookmarkStart w:id="0" w:name="_GoBack"/>
      <w:bookmarkEnd w:id="0"/>
      <w:r>
        <w:rPr>
          <w:sz w:val="28"/>
          <w:szCs w:val="28"/>
        </w:rPr>
        <w:t xml:space="preserve">    от  29 августа  2018 г.   </w:t>
      </w:r>
    </w:p>
    <w:p w14:paraId="7A24B288" w14:textId="77777777" w:rsidR="00E315E3" w:rsidRDefault="00E315E3" w:rsidP="00E315E3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E315E3" w14:paraId="77AAF78A" w14:textId="77777777" w:rsidTr="00E315E3">
        <w:tc>
          <w:tcPr>
            <w:tcW w:w="5070" w:type="dxa"/>
          </w:tcPr>
          <w:p w14:paraId="6CE1F4D4" w14:textId="77777777" w:rsidR="00E315E3" w:rsidRDefault="00E315E3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согласии населения по изменению категории «поселок» населенного пункта - Мурино с отнесением его к категории «город» и согласии населения по преобразованию муниципального образования «Муринское сельское поселение» Всеволожского муниципального района Ленинградской области путем изменения статуса сельского поселения в связи с наделением его статусом городского поселения </w:t>
            </w:r>
          </w:p>
          <w:p w14:paraId="337A58BC" w14:textId="77777777" w:rsidR="00E315E3" w:rsidRDefault="00E315E3">
            <w:pPr>
              <w:jc w:val="both"/>
              <w:rPr>
                <w:sz w:val="28"/>
                <w:szCs w:val="28"/>
              </w:rPr>
            </w:pPr>
          </w:p>
        </w:tc>
      </w:tr>
    </w:tbl>
    <w:p w14:paraId="74E761C4" w14:textId="77777777" w:rsidR="00E315E3" w:rsidRDefault="00E315E3" w:rsidP="00E315E3">
      <w:pPr>
        <w:jc w:val="both"/>
        <w:rPr>
          <w:sz w:val="28"/>
          <w:szCs w:val="28"/>
        </w:rPr>
      </w:pPr>
    </w:p>
    <w:p w14:paraId="6B9E8720" w14:textId="77777777" w:rsidR="00E315E3" w:rsidRDefault="00E315E3" w:rsidP="00E315E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п. 7.2 статьи 13 Федерального закона от 6 октября 2003 года №131 – ФЗ «Об общих принципах организации местного самоуправления в РФ», Областным законом от 15 июня 2010 года № 32 – оз «Об административно – территориальном устройстве Ленинградской области и порядке его изменения», Уставом муниципального образования «Муринское сельское поселение» Всеволожского муниципального района Ленинградской области, Положением организации и проведения публичных слушаний на территории муниципального образования «Муринское сельское поселение» Всеволожского муниципального района Ленинградской области, утвержденного решением совета депутатов от 05 октября 2006 года № 67, решением совета депутатов «О выдвижении инициативы изменения категории «поселок» населенного пункта - Мурино с отнесением его к категории «город» и преобразования муниципального образования «Муринское сельское поселение» Всеволожского муниципального района </w:t>
      </w:r>
      <w:r>
        <w:rPr>
          <w:sz w:val="28"/>
          <w:szCs w:val="28"/>
        </w:rPr>
        <w:lastRenderedPageBreak/>
        <w:t>Ленинградской области путем изменения статуса сельского поселения в связи с наделением его статусом городского поселения» от «20» июня 2018 г. №19, советом депутатов принято</w:t>
      </w:r>
    </w:p>
    <w:p w14:paraId="3BB2B842" w14:textId="77777777" w:rsidR="00E315E3" w:rsidRDefault="00E315E3" w:rsidP="00E315E3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14:paraId="52538987" w14:textId="77777777" w:rsidR="00E315E3" w:rsidRDefault="00E315E3" w:rsidP="00E315E3">
      <w:pPr>
        <w:pStyle w:val="a5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Считать возможным изменение категории «поселок» населенного пункта - Мурино с отнесением его к категории «город».</w:t>
      </w:r>
    </w:p>
    <w:p w14:paraId="69CFD9CE" w14:textId="77777777" w:rsidR="00E315E3" w:rsidRDefault="00E315E3" w:rsidP="00E315E3">
      <w:pPr>
        <w:pStyle w:val="a5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Выразить согласие населения на преобразование муниципального образования «Муринское сельское поселение» Всеволожского муниципального района Ленинградской области путем изменения статуса сельского поселения в связи с наделением его статусом городского поселения.</w:t>
      </w:r>
    </w:p>
    <w:p w14:paraId="65E3A4E7" w14:textId="77777777" w:rsidR="00E315E3" w:rsidRDefault="00E315E3" w:rsidP="00E315E3">
      <w:pPr>
        <w:pStyle w:val="a5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Обратиться  в совет депутатов муниципального образования «Всеволожский муниципальный район» Ленинградской области за поддержкой инициативы изменения категории «поселок» населенного пункта - Мурино с отнесением его к категории «город» и преобразования муниципального образования «Муринское сельское поселение» Всеволожского муниципального района Ленинградской области путем изменения статуса сельского поселения в связи с наделением его статусом городского поселения.</w:t>
      </w:r>
    </w:p>
    <w:p w14:paraId="693A0F6D" w14:textId="77777777" w:rsidR="00E315E3" w:rsidRDefault="00E315E3" w:rsidP="00E315E3">
      <w:pPr>
        <w:pStyle w:val="a5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«Муринская панорама» и на официальном сайте МО «Муринское сельское поселение» Всеволожского муниципального района Ленинградской области.</w:t>
      </w:r>
    </w:p>
    <w:p w14:paraId="736EBCCF" w14:textId="77777777" w:rsidR="00E315E3" w:rsidRDefault="00E315E3" w:rsidP="00E315E3">
      <w:pPr>
        <w:pStyle w:val="a5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7A4E46D5" w14:textId="77777777" w:rsidR="00E315E3" w:rsidRDefault="00E315E3" w:rsidP="00E315E3">
      <w:pPr>
        <w:pStyle w:val="a5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 за  исполнением решения возложить на  комиссию совета депутатов по вопросам местного самоуправления, гласности, законности и правопорядка.</w:t>
      </w:r>
    </w:p>
    <w:p w14:paraId="2800607A" w14:textId="77777777" w:rsidR="00E315E3" w:rsidRDefault="00E315E3" w:rsidP="00E315E3">
      <w:pPr>
        <w:jc w:val="both"/>
        <w:rPr>
          <w:sz w:val="28"/>
          <w:szCs w:val="28"/>
        </w:rPr>
      </w:pPr>
    </w:p>
    <w:p w14:paraId="3181EEFB" w14:textId="77777777" w:rsidR="00E315E3" w:rsidRDefault="00E315E3" w:rsidP="00E315E3">
      <w:pPr>
        <w:jc w:val="both"/>
        <w:rPr>
          <w:sz w:val="28"/>
          <w:szCs w:val="28"/>
        </w:rPr>
      </w:pPr>
    </w:p>
    <w:p w14:paraId="60B9D1AC" w14:textId="77777777" w:rsidR="00E315E3" w:rsidRDefault="00E315E3" w:rsidP="00E315E3">
      <w:pPr>
        <w:jc w:val="both"/>
        <w:rPr>
          <w:sz w:val="28"/>
          <w:szCs w:val="28"/>
        </w:rPr>
      </w:pPr>
    </w:p>
    <w:p w14:paraId="53ADA00E" w14:textId="77777777" w:rsidR="00E315E3" w:rsidRDefault="00E315E3" w:rsidP="00E315E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46E21A7E" w14:textId="77777777" w:rsidR="00E315E3" w:rsidRDefault="00E315E3" w:rsidP="00E315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      В.Ф.Гаркавый  </w:t>
      </w:r>
    </w:p>
    <w:p w14:paraId="23B7939E" w14:textId="39D7CC23" w:rsidR="004B2D07" w:rsidRPr="004B2D07" w:rsidRDefault="004B2D07" w:rsidP="00E315E3">
      <w:pPr>
        <w:ind w:firstLine="708"/>
        <w:jc w:val="center"/>
        <w:rPr>
          <w:sz w:val="28"/>
          <w:szCs w:val="28"/>
        </w:rPr>
      </w:pPr>
    </w:p>
    <w:sectPr w:rsidR="004B2D07" w:rsidRPr="004B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B6EE5" w14:textId="77777777" w:rsidR="005748B1" w:rsidRDefault="005748B1" w:rsidP="007446A1">
      <w:r>
        <w:separator/>
      </w:r>
    </w:p>
  </w:endnote>
  <w:endnote w:type="continuationSeparator" w:id="0">
    <w:p w14:paraId="12050CF6" w14:textId="77777777" w:rsidR="005748B1" w:rsidRDefault="005748B1" w:rsidP="0074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41C73" w14:textId="77777777" w:rsidR="005748B1" w:rsidRDefault="005748B1" w:rsidP="007446A1">
      <w:r>
        <w:separator/>
      </w:r>
    </w:p>
  </w:footnote>
  <w:footnote w:type="continuationSeparator" w:id="0">
    <w:p w14:paraId="5E1D764E" w14:textId="77777777" w:rsidR="005748B1" w:rsidRDefault="005748B1" w:rsidP="00744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60D5F"/>
    <w:multiLevelType w:val="hybridMultilevel"/>
    <w:tmpl w:val="C82E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158C7"/>
    <w:multiLevelType w:val="hybridMultilevel"/>
    <w:tmpl w:val="1D7456E2"/>
    <w:lvl w:ilvl="0" w:tplc="240ADA30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43"/>
    <w:rsid w:val="000270F1"/>
    <w:rsid w:val="00042970"/>
    <w:rsid w:val="0006166D"/>
    <w:rsid w:val="00064F02"/>
    <w:rsid w:val="000A1491"/>
    <w:rsid w:val="00116FA1"/>
    <w:rsid w:val="001747FF"/>
    <w:rsid w:val="00213BC9"/>
    <w:rsid w:val="00251C86"/>
    <w:rsid w:val="00256C1F"/>
    <w:rsid w:val="0028446B"/>
    <w:rsid w:val="002A2BB6"/>
    <w:rsid w:val="002B1652"/>
    <w:rsid w:val="002B1686"/>
    <w:rsid w:val="002D66C1"/>
    <w:rsid w:val="00390F06"/>
    <w:rsid w:val="003928B8"/>
    <w:rsid w:val="00452933"/>
    <w:rsid w:val="004960F9"/>
    <w:rsid w:val="004B1D0C"/>
    <w:rsid w:val="004B2D07"/>
    <w:rsid w:val="0051296D"/>
    <w:rsid w:val="005262A2"/>
    <w:rsid w:val="005431D5"/>
    <w:rsid w:val="005748B1"/>
    <w:rsid w:val="005A3D71"/>
    <w:rsid w:val="005B146C"/>
    <w:rsid w:val="005B6D86"/>
    <w:rsid w:val="00632B40"/>
    <w:rsid w:val="00660E79"/>
    <w:rsid w:val="006718BC"/>
    <w:rsid w:val="00696350"/>
    <w:rsid w:val="007201D2"/>
    <w:rsid w:val="007446A1"/>
    <w:rsid w:val="00751803"/>
    <w:rsid w:val="00786EF8"/>
    <w:rsid w:val="007B1C43"/>
    <w:rsid w:val="007B391C"/>
    <w:rsid w:val="007D0814"/>
    <w:rsid w:val="007F29C3"/>
    <w:rsid w:val="00817D22"/>
    <w:rsid w:val="0087197A"/>
    <w:rsid w:val="008B47EA"/>
    <w:rsid w:val="008E097F"/>
    <w:rsid w:val="008E4976"/>
    <w:rsid w:val="00960BBA"/>
    <w:rsid w:val="00972303"/>
    <w:rsid w:val="009B61FB"/>
    <w:rsid w:val="00A467FA"/>
    <w:rsid w:val="00A5651F"/>
    <w:rsid w:val="00AB466D"/>
    <w:rsid w:val="00B05D6E"/>
    <w:rsid w:val="00B14DD6"/>
    <w:rsid w:val="00B33574"/>
    <w:rsid w:val="00BA778D"/>
    <w:rsid w:val="00BC2A12"/>
    <w:rsid w:val="00BE4523"/>
    <w:rsid w:val="00C12506"/>
    <w:rsid w:val="00C7628A"/>
    <w:rsid w:val="00D1631F"/>
    <w:rsid w:val="00D25FA3"/>
    <w:rsid w:val="00D65DC2"/>
    <w:rsid w:val="00D706B7"/>
    <w:rsid w:val="00D72F2A"/>
    <w:rsid w:val="00D91682"/>
    <w:rsid w:val="00DD2CC8"/>
    <w:rsid w:val="00E244A9"/>
    <w:rsid w:val="00E315E3"/>
    <w:rsid w:val="00E34826"/>
    <w:rsid w:val="00E53174"/>
    <w:rsid w:val="00E94BE6"/>
    <w:rsid w:val="00EC539B"/>
    <w:rsid w:val="00EC6D31"/>
    <w:rsid w:val="00EE3F3B"/>
    <w:rsid w:val="00F36162"/>
    <w:rsid w:val="00F40ADF"/>
    <w:rsid w:val="00F70AFA"/>
    <w:rsid w:val="00FA45D6"/>
    <w:rsid w:val="00FC205C"/>
    <w:rsid w:val="00FE4F40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F06E"/>
  <w15:docId w15:val="{159E92FA-0793-4F6B-B3B5-FE383DB7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1C4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B1C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60E79"/>
    <w:pPr>
      <w:ind w:left="720"/>
      <w:contextualSpacing/>
    </w:pPr>
  </w:style>
  <w:style w:type="table" w:styleId="a6">
    <w:name w:val="Table Grid"/>
    <w:basedOn w:val="a1"/>
    <w:uiPriority w:val="59"/>
    <w:rsid w:val="00D65DC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rsid w:val="009B61FB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B61FB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9B61FB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9B61F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61FB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390F06"/>
    <w:pPr>
      <w:spacing w:after="0"/>
    </w:pPr>
    <w:rPr>
      <w:rFonts w:ascii="Times New Roman" w:hAnsi="Times New Roman"/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390F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39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rsid w:val="007446A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7446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rsid w:val="007446A1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EC539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C5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EC539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EC53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Виноградский</dc:creator>
  <cp:lastModifiedBy>Александр</cp:lastModifiedBy>
  <cp:revision>15</cp:revision>
  <cp:lastPrinted>2018-08-16T04:50:00Z</cp:lastPrinted>
  <dcterms:created xsi:type="dcterms:W3CDTF">2018-06-01T12:50:00Z</dcterms:created>
  <dcterms:modified xsi:type="dcterms:W3CDTF">2018-08-29T07:25:00Z</dcterms:modified>
</cp:coreProperties>
</file>