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49DB" w14:textId="77777777" w:rsidR="00CF35BF" w:rsidRDefault="00CF35BF" w:rsidP="00CF35B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2A669FD" wp14:editId="353CE9CD">
            <wp:extent cx="859790" cy="907415"/>
            <wp:effectExtent l="0" t="0" r="0" b="6985"/>
            <wp:docPr id="1779828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0191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4B6FB8E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ADD554B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81E0EDD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42D0E6D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8F32C8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39BEB91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A8C30A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84F144C" w14:textId="77777777" w:rsidR="00CF35BF" w:rsidRDefault="00CF35BF" w:rsidP="00CF35B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EDAF06" w14:textId="77777777" w:rsidR="00CF35BF" w:rsidRDefault="00CF35BF" w:rsidP="00CF35BF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«03» апреля 2024 г.                              г. Мурино                                                   № 334</w:t>
      </w:r>
    </w:p>
    <w:p w14:paraId="3CF47DFC" w14:textId="54E4B481" w:rsidR="00EF5C17" w:rsidRDefault="00CF35BF" w:rsidP="00CF35BF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tbl>
      <w:tblPr>
        <w:tblW w:w="492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EF5C17" w14:paraId="2008CA42" w14:textId="77777777" w:rsidTr="00CF35BF">
        <w:trPr>
          <w:trHeight w:val="1460"/>
        </w:trPr>
        <w:tc>
          <w:tcPr>
            <w:tcW w:w="4928" w:type="dxa"/>
          </w:tcPr>
          <w:p w14:paraId="19BE7F26" w14:textId="77777777" w:rsidR="00CF35BF" w:rsidRDefault="00A41427" w:rsidP="00CF35BF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</w:t>
            </w:r>
            <w:r w:rsidR="00AD2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недвижимого имущества </w:t>
            </w: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>из собственности МО</w:t>
            </w:r>
          </w:p>
          <w:p w14:paraId="001682FC" w14:textId="77777777" w:rsidR="00CF35BF" w:rsidRDefault="00A41427" w:rsidP="00CF35BF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  <w:p w14:paraId="0A920CFC" w14:textId="7CA2795B" w:rsidR="00EF5C17" w:rsidRDefault="00A41427" w:rsidP="00CF35BF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AD2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государственную собственность </w:t>
            </w:r>
            <w:r w:rsidR="00CF35BF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</w:tbl>
    <w:p w14:paraId="0C440DFC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0EEF4EF" w14:textId="77777777" w:rsidR="00CF35BF" w:rsidRDefault="00EF5C17" w:rsidP="00CF35BF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F35B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обращения </w:t>
      </w:r>
      <w:r w:rsidR="00AD2B4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Ленинград</w:t>
      </w:r>
      <w:r w:rsidR="000340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ского областного комитета по управлению государственным имуществом 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 </w:t>
      </w:r>
      <w:r w:rsidR="000340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29</w:t>
      </w:r>
      <w:r w:rsid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.02.2024</w:t>
      </w:r>
      <w:r w:rsidR="006D61F6" w:rsidRPr="006D61F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0340E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01-10-2717/2024</w:t>
      </w:r>
      <w:r w:rsidR="00235A2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CF35B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ом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депутатов</w:t>
      </w:r>
      <w:r w:rsidR="00CF35B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405E1A2" w14:textId="77777777" w:rsidR="00CF35BF" w:rsidRDefault="00CF35BF" w:rsidP="00CF35BF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E69B737" w14:textId="77777777" w:rsidR="00CF35BF" w:rsidRDefault="00EF5C17" w:rsidP="00CF35BF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CF35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A9A659B" w14:textId="77777777" w:rsidR="00CF35BF" w:rsidRDefault="00CF35BF" w:rsidP="00CF35BF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AD926D" w14:textId="7430C983" w:rsidR="00A41427" w:rsidRPr="00A41427" w:rsidRDefault="003C3C17" w:rsidP="00CF35BF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Передать из собственности муниципального образования «Муринское городское поселение» Всеволожского муниципального района Ленинградской области в </w:t>
      </w:r>
      <w:r w:rsidR="000340E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 </w:t>
      </w:r>
      <w:r w:rsidR="00CF35BF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  <w:r w:rsidR="00F868E4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0340E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41427" w:rsidRPr="00A41427">
        <w:rPr>
          <w:rFonts w:ascii="Times New Roman" w:eastAsia="Times New Roman" w:hAnsi="Times New Roman" w:cs="Times New Roman"/>
          <w:sz w:val="28"/>
          <w:szCs w:val="28"/>
        </w:rPr>
        <w:t>движимого имущества:</w:t>
      </w:r>
    </w:p>
    <w:p w14:paraId="5DD72581" w14:textId="77777777" w:rsidR="00A41427" w:rsidRPr="00A41427" w:rsidRDefault="00A41427" w:rsidP="00F868E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40E9" w:rsidRPr="000340E9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47:07:0000000:94095, площадью 9509 </w:t>
      </w:r>
      <w:proofErr w:type="spellStart"/>
      <w:proofErr w:type="gramStart"/>
      <w:r w:rsidR="000340E9" w:rsidRPr="000340E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0340E9" w:rsidRPr="000340E9"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Ленинградская область, Всеволожский район, г. Мурино, категория земель: «земли населенных пунктов», вид разрешенного использования: «земельные участки (территории) общего пользования»</w:t>
      </w:r>
      <w:r w:rsidRPr="00A4142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C6B1C3" w14:textId="77777777" w:rsidR="00F868E4" w:rsidRDefault="00A41427" w:rsidP="00F868E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414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47:07:0722001:98158, площадью 457 </w:t>
      </w:r>
      <w:proofErr w:type="spellStart"/>
      <w:proofErr w:type="gramStart"/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Ленинградская область, Всеволожский район, </w:t>
      </w:r>
      <w:r w:rsidR="00F868E4" w:rsidRPr="00F868E4">
        <w:rPr>
          <w:rFonts w:ascii="Times New Roman" w:eastAsia="Times New Roman" w:hAnsi="Times New Roman" w:cs="Times New Roman"/>
          <w:sz w:val="28"/>
          <w:szCs w:val="28"/>
        </w:rPr>
        <w:lastRenderedPageBreak/>
        <w:t>г. Мурино, категория земель: «земли населенных пунктов», вид разрешенного использования: «автомобильный транспорт»</w:t>
      </w:r>
      <w:r w:rsidR="00F868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9E4EE5" w14:textId="77777777" w:rsidR="003C3C17" w:rsidRPr="003C3C17" w:rsidRDefault="00F868E4" w:rsidP="00F868E4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68E4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47:07:0000000:90887, площадью 213 </w:t>
      </w:r>
      <w:proofErr w:type="spellStart"/>
      <w:proofErr w:type="gramStart"/>
      <w:r w:rsidRPr="00F868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F868E4"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 Ленинградская область, Всеволожский муниципальный район, Муринское сельское поселение, пос. Мурино, категория земель: «земли населенных пунктов», вид разрешенного использования: «размещение дорог».</w:t>
      </w:r>
    </w:p>
    <w:p w14:paraId="7A4584D9" w14:textId="77777777" w:rsidR="003C3C17" w:rsidRPr="003C3C17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58067AFB" w14:textId="77777777" w:rsidR="003C3C17" w:rsidRPr="00CF35BF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F35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CF35BF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</w:t>
      </w:r>
      <w:r w:rsidR="00BF242B" w:rsidRPr="00CF35BF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CF35BF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0BA8DCA8" w14:textId="15ECF0C4" w:rsidR="003C3C17" w:rsidRPr="00CF35BF" w:rsidRDefault="00712493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CF35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CF35BF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 w:rsidRPr="00CF35BF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CF35BF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 w:rsidRPr="00CF35BF">
        <w:rPr>
          <w:rFonts w:ascii="Times New Roman" w:eastAsia="Times New Roman" w:hAnsi="Times New Roman" w:cs="Times New Roman"/>
          <w:sz w:val="28"/>
          <w:szCs w:val="28"/>
        </w:rPr>
        <w:t xml:space="preserve">постоянную </w:t>
      </w:r>
      <w:r w:rsidR="00CF35BF" w:rsidRPr="00CF35BF">
        <w:rPr>
          <w:rFonts w:ascii="Times New Roman" w:hAnsi="Times New Roman" w:cs="Times New Roman"/>
          <w:sz w:val="28"/>
          <w:szCs w:val="28"/>
        </w:rPr>
        <w:t>комиссию по бюджету, налогам, инвестициям, экономическому развитию, торговле и предпринимательству</w:t>
      </w:r>
      <w:r w:rsidR="003C3C17" w:rsidRPr="00CF35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25DAF7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4E2FF1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91EDD8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5E4147" w14:textId="01F45F45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CF3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9B79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340E9"/>
    <w:rsid w:val="0004743C"/>
    <w:rsid w:val="000D7CD1"/>
    <w:rsid w:val="000E7685"/>
    <w:rsid w:val="001161CE"/>
    <w:rsid w:val="001354A0"/>
    <w:rsid w:val="001A7FD1"/>
    <w:rsid w:val="00210F98"/>
    <w:rsid w:val="0022568A"/>
    <w:rsid w:val="00235A2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5C75F2"/>
    <w:rsid w:val="00612936"/>
    <w:rsid w:val="006671BC"/>
    <w:rsid w:val="0068483F"/>
    <w:rsid w:val="006D61F6"/>
    <w:rsid w:val="006D6297"/>
    <w:rsid w:val="007062EB"/>
    <w:rsid w:val="00712493"/>
    <w:rsid w:val="00712C5E"/>
    <w:rsid w:val="00745879"/>
    <w:rsid w:val="008252C5"/>
    <w:rsid w:val="0083411C"/>
    <w:rsid w:val="008605AF"/>
    <w:rsid w:val="008D2CDF"/>
    <w:rsid w:val="00902589"/>
    <w:rsid w:val="009274D9"/>
    <w:rsid w:val="009B7926"/>
    <w:rsid w:val="009C06F7"/>
    <w:rsid w:val="009D725A"/>
    <w:rsid w:val="00A41427"/>
    <w:rsid w:val="00AA7C9D"/>
    <w:rsid w:val="00AB6B09"/>
    <w:rsid w:val="00AD2B48"/>
    <w:rsid w:val="00B24AAD"/>
    <w:rsid w:val="00BF242B"/>
    <w:rsid w:val="00C10530"/>
    <w:rsid w:val="00C55B3F"/>
    <w:rsid w:val="00C723B5"/>
    <w:rsid w:val="00C827C9"/>
    <w:rsid w:val="00CE7187"/>
    <w:rsid w:val="00CF35BF"/>
    <w:rsid w:val="00D32A74"/>
    <w:rsid w:val="00DB6034"/>
    <w:rsid w:val="00E62C2C"/>
    <w:rsid w:val="00ED0A0A"/>
    <w:rsid w:val="00EF5C17"/>
    <w:rsid w:val="00F7685A"/>
    <w:rsid w:val="00F868E4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12B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2024-04-05T06:57:00Z</dcterms:created>
  <dcterms:modified xsi:type="dcterms:W3CDTF">2024-04-05T06:57:00Z</dcterms:modified>
</cp:coreProperties>
</file>