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57A" w:rsidRDefault="0065257A" w:rsidP="0065257A">
      <w:pPr>
        <w:jc w:val="center"/>
        <w:rPr>
          <w:b/>
        </w:rPr>
      </w:pPr>
      <w:r>
        <w:rPr>
          <w:noProof/>
        </w:rPr>
        <w:drawing>
          <wp:inline distT="0" distB="0" distL="0" distR="0">
            <wp:extent cx="676275" cy="82867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grayscl/>
                      <a:extLst>
                        <a:ext uri="{28A0092B-C50C-407E-A947-70E740481C1C}">
                          <a14:useLocalDpi xmlns:a14="http://schemas.microsoft.com/office/drawing/2010/main" val="0"/>
                        </a:ext>
                      </a:extLst>
                    </a:blip>
                    <a:srcRect l="6535" r="10156" b="4601"/>
                    <a:stretch>
                      <a:fillRect/>
                    </a:stretch>
                  </pic:blipFill>
                  <pic:spPr bwMode="auto">
                    <a:xfrm>
                      <a:off x="0" y="0"/>
                      <a:ext cx="676275" cy="828675"/>
                    </a:xfrm>
                    <a:prstGeom prst="rect">
                      <a:avLst/>
                    </a:prstGeom>
                    <a:noFill/>
                    <a:ln>
                      <a:noFill/>
                    </a:ln>
                  </pic:spPr>
                </pic:pic>
              </a:graphicData>
            </a:graphic>
          </wp:inline>
        </w:drawing>
      </w:r>
    </w:p>
    <w:p w:rsidR="0065257A" w:rsidRDefault="0065257A" w:rsidP="0065257A">
      <w:pPr>
        <w:jc w:val="center"/>
        <w:rPr>
          <w:sz w:val="32"/>
        </w:rPr>
      </w:pPr>
    </w:p>
    <w:p w:rsidR="0065257A" w:rsidRDefault="0065257A" w:rsidP="0065257A">
      <w:pPr>
        <w:jc w:val="center"/>
        <w:rPr>
          <w:b/>
          <w:sz w:val="28"/>
          <w:szCs w:val="28"/>
        </w:rPr>
      </w:pPr>
      <w:r>
        <w:rPr>
          <w:b/>
          <w:sz w:val="28"/>
          <w:szCs w:val="28"/>
        </w:rPr>
        <w:t>МУНИЦИПАЛЬНОЕ ОБРАЗОВАНИЕ</w:t>
      </w:r>
    </w:p>
    <w:p w:rsidR="0065257A" w:rsidRDefault="0065257A" w:rsidP="0065257A">
      <w:pPr>
        <w:jc w:val="center"/>
        <w:rPr>
          <w:b/>
          <w:sz w:val="28"/>
          <w:szCs w:val="28"/>
        </w:rPr>
      </w:pPr>
      <w:r>
        <w:rPr>
          <w:b/>
          <w:sz w:val="28"/>
          <w:szCs w:val="28"/>
        </w:rPr>
        <w:t>«МУРИНСКОЕ ГОРОДСКОЕ ПОСЕЛЕНИЕ»</w:t>
      </w:r>
    </w:p>
    <w:p w:rsidR="0065257A" w:rsidRDefault="0065257A" w:rsidP="0065257A">
      <w:pPr>
        <w:jc w:val="center"/>
        <w:rPr>
          <w:b/>
          <w:sz w:val="28"/>
          <w:szCs w:val="28"/>
        </w:rPr>
      </w:pPr>
      <w:r>
        <w:rPr>
          <w:b/>
          <w:sz w:val="28"/>
          <w:szCs w:val="28"/>
        </w:rPr>
        <w:t>ВСЕВОЛОЖСКОГО МУНИЦИПАЛЬНОГО РАЙОНА</w:t>
      </w:r>
    </w:p>
    <w:p w:rsidR="0065257A" w:rsidRDefault="0065257A" w:rsidP="0065257A">
      <w:pPr>
        <w:jc w:val="center"/>
        <w:rPr>
          <w:b/>
          <w:sz w:val="28"/>
          <w:szCs w:val="28"/>
        </w:rPr>
      </w:pPr>
      <w:r>
        <w:rPr>
          <w:b/>
          <w:sz w:val="28"/>
          <w:szCs w:val="28"/>
        </w:rPr>
        <w:t>ЛЕНИНГРАДСКОЙ ОБЛАСТИ</w:t>
      </w:r>
    </w:p>
    <w:p w:rsidR="0065257A" w:rsidRDefault="0065257A" w:rsidP="0065257A">
      <w:pPr>
        <w:jc w:val="center"/>
        <w:rPr>
          <w:b/>
          <w:sz w:val="28"/>
          <w:szCs w:val="28"/>
        </w:rPr>
      </w:pPr>
    </w:p>
    <w:p w:rsidR="0065257A" w:rsidRDefault="0065257A" w:rsidP="0065257A">
      <w:pPr>
        <w:jc w:val="center"/>
        <w:rPr>
          <w:b/>
          <w:sz w:val="28"/>
          <w:szCs w:val="28"/>
        </w:rPr>
      </w:pPr>
      <w:r>
        <w:rPr>
          <w:b/>
          <w:sz w:val="28"/>
          <w:szCs w:val="28"/>
        </w:rPr>
        <w:t>АДМИНИСТРАЦИЯ</w:t>
      </w:r>
    </w:p>
    <w:p w:rsidR="0065257A" w:rsidRDefault="0065257A" w:rsidP="0065257A">
      <w:pPr>
        <w:jc w:val="center"/>
        <w:rPr>
          <w:b/>
        </w:rPr>
      </w:pPr>
    </w:p>
    <w:p w:rsidR="0065257A" w:rsidRDefault="0065257A" w:rsidP="0065257A">
      <w:pPr>
        <w:jc w:val="center"/>
        <w:rPr>
          <w:b/>
          <w:sz w:val="32"/>
          <w:szCs w:val="32"/>
        </w:rPr>
      </w:pPr>
      <w:r>
        <w:rPr>
          <w:b/>
          <w:sz w:val="32"/>
          <w:szCs w:val="32"/>
        </w:rPr>
        <w:t>ПОСТАНОВЛЕНИЕ</w:t>
      </w:r>
    </w:p>
    <w:p w:rsidR="0065257A" w:rsidRDefault="0065257A" w:rsidP="0065257A">
      <w:pPr>
        <w:rPr>
          <w:b/>
          <w:sz w:val="32"/>
          <w:szCs w:val="32"/>
          <w:lang w:eastAsia="ar-SA"/>
        </w:rPr>
      </w:pPr>
    </w:p>
    <w:p w:rsidR="0065257A" w:rsidRDefault="0065257A" w:rsidP="0065257A">
      <w:pPr>
        <w:jc w:val="both"/>
        <w:rPr>
          <w:sz w:val="28"/>
          <w:szCs w:val="28"/>
          <w:lang w:eastAsia="en-US"/>
        </w:rPr>
      </w:pPr>
      <w:r>
        <w:rPr>
          <w:sz w:val="28"/>
          <w:szCs w:val="28"/>
        </w:rPr>
        <w:t xml:space="preserve">_________                                                                                          </w:t>
      </w:r>
      <w:r>
        <w:rPr>
          <w:sz w:val="28"/>
          <w:szCs w:val="28"/>
        </w:rPr>
        <w:tab/>
      </w:r>
      <w:r>
        <w:rPr>
          <w:sz w:val="28"/>
          <w:szCs w:val="28"/>
        </w:rPr>
        <w:tab/>
        <w:t xml:space="preserve"> №  </w:t>
      </w:r>
    </w:p>
    <w:p w:rsidR="0065257A" w:rsidRDefault="0065257A" w:rsidP="0065257A">
      <w:pPr>
        <w:jc w:val="both"/>
        <w:rPr>
          <w:sz w:val="28"/>
          <w:szCs w:val="28"/>
        </w:rPr>
      </w:pPr>
      <w:r>
        <w:rPr>
          <w:sz w:val="28"/>
          <w:szCs w:val="28"/>
        </w:rPr>
        <w:t>г. Мурино</w:t>
      </w:r>
    </w:p>
    <w:p w:rsidR="0065257A" w:rsidRDefault="0065257A" w:rsidP="0065257A">
      <w:pPr>
        <w:jc w:val="both"/>
        <w:rPr>
          <w:sz w:val="28"/>
          <w:szCs w:val="28"/>
        </w:rPr>
      </w:pPr>
    </w:p>
    <w:p w:rsidR="0065257A" w:rsidRDefault="00DB62F4" w:rsidP="0065257A">
      <w:pPr>
        <w:ind w:right="3968"/>
        <w:jc w:val="both"/>
        <w:rPr>
          <w:rFonts w:eastAsiaTheme="minorHAnsi"/>
        </w:rPr>
      </w:pPr>
      <w:r>
        <w:t>Об утверждении п</w:t>
      </w:r>
      <w:r w:rsidR="0065257A">
        <w:t xml:space="preserve">рограммы профилактики рисков </w:t>
      </w:r>
    </w:p>
    <w:p w:rsidR="0065257A" w:rsidRDefault="0065257A" w:rsidP="0065257A">
      <w:pPr>
        <w:ind w:right="3968"/>
        <w:jc w:val="both"/>
      </w:pPr>
      <w:r>
        <w:t>причинения вреда (ущерба) охраняемым законом ценно</w:t>
      </w:r>
      <w:r w:rsidR="00DB62F4">
        <w:t xml:space="preserve">стям по муниципальному контролю </w:t>
      </w:r>
      <w:r>
        <w:t>на     авто</w:t>
      </w:r>
      <w:r w:rsidR="00DB62F4">
        <w:t xml:space="preserve">мобильном транспорте, городском </w:t>
      </w:r>
      <w:proofErr w:type="gramStart"/>
      <w:r>
        <w:t>наземном  электрическом</w:t>
      </w:r>
      <w:proofErr w:type="gramEnd"/>
      <w:r>
        <w:t xml:space="preserve"> транспорте  и  в д</w:t>
      </w:r>
      <w:r w:rsidR="00DB62F4">
        <w:t xml:space="preserve">орожном хозяйстве на территории </w:t>
      </w:r>
      <w:r>
        <w:t>муниципальн</w:t>
      </w:r>
      <w:r w:rsidR="00DB62F4">
        <w:t xml:space="preserve">ого образования «Муринское городское </w:t>
      </w:r>
      <w:r>
        <w:t>поселение» Всеволожского муниц</w:t>
      </w:r>
      <w:r w:rsidR="00DB62F4">
        <w:t>ипального района Ленинградской о</w:t>
      </w:r>
      <w:r>
        <w:t>бласти на 2024 год</w:t>
      </w:r>
    </w:p>
    <w:p w:rsidR="0065257A" w:rsidRDefault="0065257A" w:rsidP="0065257A">
      <w:pPr>
        <w:ind w:right="3968"/>
        <w:jc w:val="both"/>
        <w:rPr>
          <w:sz w:val="28"/>
          <w:szCs w:val="28"/>
          <w:lang w:eastAsia="ar-SA"/>
        </w:rPr>
      </w:pPr>
    </w:p>
    <w:p w:rsidR="0065257A" w:rsidRDefault="0065257A" w:rsidP="0065257A">
      <w:pPr>
        <w:ind w:firstLine="709"/>
        <w:jc w:val="both"/>
        <w:rPr>
          <w:b/>
          <w:bCs/>
          <w:sz w:val="28"/>
          <w:szCs w:val="28"/>
          <w:lang w:eastAsia="ar-SA"/>
        </w:rPr>
      </w:pPr>
      <w:r>
        <w:rPr>
          <w:sz w:val="28"/>
          <w:szCs w:val="28"/>
          <w:lang w:eastAsia="ar-SA"/>
        </w:rPr>
        <w:t>В соответствии со статьей 44 Федерального закона от 31.07.2020                  № 248- 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rsidR="0065257A" w:rsidRDefault="0065257A" w:rsidP="0065257A">
      <w:pPr>
        <w:jc w:val="both"/>
        <w:rPr>
          <w:b/>
          <w:bCs/>
          <w:sz w:val="28"/>
          <w:szCs w:val="28"/>
          <w:lang w:eastAsia="ar-SA"/>
        </w:rPr>
      </w:pPr>
    </w:p>
    <w:p w:rsidR="0065257A" w:rsidRDefault="0065257A" w:rsidP="0065257A">
      <w:pPr>
        <w:jc w:val="both"/>
        <w:rPr>
          <w:b/>
          <w:bCs/>
          <w:sz w:val="28"/>
          <w:szCs w:val="28"/>
          <w:lang w:eastAsia="ar-SA"/>
        </w:rPr>
      </w:pPr>
      <w:r>
        <w:rPr>
          <w:b/>
          <w:bCs/>
          <w:sz w:val="28"/>
          <w:szCs w:val="28"/>
          <w:lang w:eastAsia="ar-SA"/>
        </w:rPr>
        <w:t>ПОСТАНОВЛЯЕТ:</w:t>
      </w:r>
    </w:p>
    <w:p w:rsidR="0065257A" w:rsidRDefault="0065257A" w:rsidP="0065257A">
      <w:pPr>
        <w:jc w:val="both"/>
        <w:rPr>
          <w:b/>
          <w:bCs/>
          <w:sz w:val="28"/>
          <w:szCs w:val="28"/>
          <w:lang w:eastAsia="ar-SA"/>
        </w:rPr>
      </w:pPr>
    </w:p>
    <w:p w:rsidR="0065257A" w:rsidRDefault="0065257A" w:rsidP="00163772">
      <w:pPr>
        <w:pStyle w:val="ac"/>
        <w:numPr>
          <w:ilvl w:val="0"/>
          <w:numId w:val="21"/>
        </w:numPr>
        <w:spacing w:after="0" w:line="240" w:lineRule="auto"/>
        <w:ind w:left="0" w:firstLine="0"/>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ar-SA"/>
        </w:rPr>
        <w:t>Утвердить муниципальную программу</w:t>
      </w:r>
      <w:r w:rsidR="00163772">
        <w:rPr>
          <w:rFonts w:ascii="Times New Roman" w:eastAsia="Times New Roman" w:hAnsi="Times New Roman" w:cs="Times New Roman"/>
          <w:sz w:val="28"/>
          <w:szCs w:val="28"/>
          <w:lang w:eastAsia="ar-SA"/>
        </w:rPr>
        <w:t xml:space="preserve"> профилактики рисков причинения </w:t>
      </w:r>
      <w:r>
        <w:rPr>
          <w:rFonts w:ascii="Times New Roman" w:eastAsia="Times New Roman" w:hAnsi="Times New Roman" w:cs="Times New Roman"/>
          <w:sz w:val="28"/>
          <w:szCs w:val="28"/>
          <w:lang w:eastAsia="ar-SA"/>
        </w:rPr>
        <w:t>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w:t>
      </w:r>
    </w:p>
    <w:p w:rsidR="0065257A" w:rsidRDefault="0065257A" w:rsidP="0065257A">
      <w:pPr>
        <w:pStyle w:val="ac"/>
        <w:spacing w:after="0" w:line="240" w:lineRule="auto"/>
        <w:ind w:left="0" w:firstLine="709"/>
        <w:jc w:val="both"/>
        <w:rPr>
          <w:rFonts w:ascii="Times New Roman" w:hAnsi="Times New Roman" w:cs="Times New Roman"/>
          <w:sz w:val="28"/>
          <w:szCs w:val="28"/>
          <w:lang w:eastAsia="ar-SA"/>
        </w:rPr>
      </w:pPr>
    </w:p>
    <w:p w:rsidR="0065257A" w:rsidRDefault="0065257A" w:rsidP="0065257A">
      <w:pPr>
        <w:pStyle w:val="ac"/>
        <w:suppressAutoHyphens/>
        <w:spacing w:line="240" w:lineRule="auto"/>
        <w:ind w:left="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«Муринское городское поселение» Всеволожского муниципального района Ленинградской области на 2024 год, согласно приложению.</w:t>
      </w:r>
    </w:p>
    <w:p w:rsidR="0065257A" w:rsidRDefault="0065257A" w:rsidP="0065257A">
      <w:pPr>
        <w:pStyle w:val="ac"/>
        <w:numPr>
          <w:ilvl w:val="0"/>
          <w:numId w:val="21"/>
        </w:numPr>
        <w:tabs>
          <w:tab w:val="left" w:pos="567"/>
        </w:tabs>
        <w:suppressAutoHyphens/>
        <w:spacing w:line="240" w:lineRule="auto"/>
        <w:ind w:left="0" w:firstLine="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Опубликовать настоящее постановление в газете «Муринская панорама» и на официальном сайте муниципального образования в                     информационно-телекоммуникационной сети Интернет.</w:t>
      </w:r>
    </w:p>
    <w:p w:rsidR="00270FA7" w:rsidRDefault="0065257A" w:rsidP="00270FA7">
      <w:pPr>
        <w:pStyle w:val="ac"/>
        <w:numPr>
          <w:ilvl w:val="0"/>
          <w:numId w:val="21"/>
        </w:numPr>
        <w:tabs>
          <w:tab w:val="clear" w:pos="0"/>
          <w:tab w:val="num" w:pos="426"/>
        </w:tabs>
        <w:suppressAutoHyphens/>
        <w:spacing w:line="240" w:lineRule="auto"/>
        <w:ind w:left="0" w:firstLine="0"/>
        <w:jc w:val="both"/>
        <w:rPr>
          <w:rFonts w:ascii="Times New Roman" w:eastAsia="Times New Roman" w:hAnsi="Times New Roman" w:cs="Times New Roman"/>
          <w:sz w:val="28"/>
          <w:szCs w:val="28"/>
          <w:lang w:eastAsia="ar-SA"/>
        </w:rPr>
      </w:pPr>
      <w:r w:rsidRPr="00683A96">
        <w:rPr>
          <w:rFonts w:ascii="Times New Roman" w:eastAsia="Times New Roman" w:hAnsi="Times New Roman" w:cs="Times New Roman"/>
          <w:sz w:val="28"/>
          <w:szCs w:val="28"/>
          <w:lang w:eastAsia="ar-SA"/>
        </w:rPr>
        <w:t>Настоящее постановление вступает в силу с момента его подписания.</w:t>
      </w:r>
    </w:p>
    <w:p w:rsidR="0065257A" w:rsidRPr="00270FA7" w:rsidRDefault="0065257A" w:rsidP="00270FA7">
      <w:pPr>
        <w:pStyle w:val="ac"/>
        <w:numPr>
          <w:ilvl w:val="0"/>
          <w:numId w:val="21"/>
        </w:numPr>
        <w:tabs>
          <w:tab w:val="clear" w:pos="0"/>
          <w:tab w:val="num" w:pos="426"/>
        </w:tabs>
        <w:suppressAutoHyphens/>
        <w:spacing w:line="240" w:lineRule="auto"/>
        <w:ind w:left="0" w:firstLine="0"/>
        <w:jc w:val="both"/>
        <w:rPr>
          <w:rFonts w:ascii="Times New Roman" w:eastAsia="Times New Roman" w:hAnsi="Times New Roman" w:cs="Times New Roman"/>
          <w:sz w:val="28"/>
          <w:szCs w:val="28"/>
          <w:lang w:eastAsia="ar-SA"/>
        </w:rPr>
      </w:pPr>
      <w:r w:rsidRPr="00270FA7">
        <w:rPr>
          <w:rFonts w:ascii="Times New Roman" w:eastAsia="Times New Roman" w:hAnsi="Times New Roman" w:cs="Times New Roman"/>
          <w:sz w:val="28"/>
          <w:szCs w:val="28"/>
          <w:lang w:eastAsia="ar-SA"/>
        </w:rPr>
        <w:t xml:space="preserve">Контроль за исполнением настоящего постановления возложить на заместителя главы администрации – начальника отдела экономики, УМИ, предпринимательства и потребительского рынка </w:t>
      </w:r>
      <w:proofErr w:type="spellStart"/>
      <w:r w:rsidRPr="00270FA7">
        <w:rPr>
          <w:rFonts w:ascii="Times New Roman" w:eastAsia="Times New Roman" w:hAnsi="Times New Roman" w:cs="Times New Roman"/>
          <w:sz w:val="28"/>
          <w:szCs w:val="28"/>
          <w:lang w:eastAsia="ar-SA"/>
        </w:rPr>
        <w:t>Опополя</w:t>
      </w:r>
      <w:proofErr w:type="spellEnd"/>
      <w:r w:rsidRPr="00270FA7">
        <w:rPr>
          <w:rFonts w:ascii="Times New Roman" w:eastAsia="Times New Roman" w:hAnsi="Times New Roman" w:cs="Times New Roman"/>
          <w:sz w:val="28"/>
          <w:szCs w:val="28"/>
          <w:lang w:eastAsia="ar-SA"/>
        </w:rPr>
        <w:t xml:space="preserve"> А. В. </w:t>
      </w:r>
    </w:p>
    <w:p w:rsidR="0065257A" w:rsidRDefault="0065257A" w:rsidP="0065257A">
      <w:pPr>
        <w:tabs>
          <w:tab w:val="left" w:pos="1740"/>
        </w:tabs>
        <w:jc w:val="both"/>
        <w:rPr>
          <w:sz w:val="28"/>
          <w:szCs w:val="28"/>
          <w:lang w:eastAsia="ar-SA"/>
        </w:rPr>
      </w:pPr>
    </w:p>
    <w:p w:rsidR="0065257A" w:rsidRDefault="0065257A" w:rsidP="0065257A">
      <w:pPr>
        <w:tabs>
          <w:tab w:val="left" w:pos="1740"/>
        </w:tabs>
        <w:jc w:val="both"/>
        <w:rPr>
          <w:sz w:val="28"/>
          <w:szCs w:val="28"/>
          <w:lang w:eastAsia="ar-SA"/>
        </w:rPr>
      </w:pPr>
    </w:p>
    <w:p w:rsidR="0065257A" w:rsidRDefault="0065257A" w:rsidP="0065257A">
      <w:pPr>
        <w:tabs>
          <w:tab w:val="left" w:pos="1740"/>
        </w:tabs>
        <w:jc w:val="both"/>
        <w:rPr>
          <w:sz w:val="28"/>
          <w:szCs w:val="28"/>
          <w:lang w:eastAsia="ar-SA"/>
        </w:rPr>
      </w:pPr>
    </w:p>
    <w:p w:rsidR="0065257A" w:rsidRPr="0065257A" w:rsidRDefault="0065257A" w:rsidP="0065257A">
      <w:pPr>
        <w:spacing w:line="312" w:lineRule="auto"/>
        <w:jc w:val="both"/>
        <w:rPr>
          <w:sz w:val="28"/>
          <w:szCs w:val="28"/>
          <w:lang w:eastAsia="ar-SA"/>
        </w:rPr>
      </w:pPr>
      <w:r w:rsidRPr="0065257A">
        <w:rPr>
          <w:sz w:val="28"/>
          <w:szCs w:val="28"/>
          <w:lang w:eastAsia="ar-SA"/>
        </w:rPr>
        <w:t xml:space="preserve">Глава администрации    </w:t>
      </w:r>
      <w:r w:rsidRPr="0065257A">
        <w:rPr>
          <w:sz w:val="28"/>
          <w:szCs w:val="28"/>
          <w:lang w:eastAsia="ar-SA"/>
        </w:rPr>
        <w:tab/>
      </w:r>
      <w:r w:rsidRPr="0065257A">
        <w:rPr>
          <w:sz w:val="28"/>
          <w:szCs w:val="28"/>
          <w:lang w:eastAsia="ar-SA"/>
        </w:rPr>
        <w:tab/>
      </w:r>
      <w:r w:rsidRPr="0065257A">
        <w:rPr>
          <w:sz w:val="28"/>
          <w:szCs w:val="28"/>
          <w:lang w:eastAsia="ar-SA"/>
        </w:rPr>
        <w:tab/>
      </w:r>
      <w:r w:rsidRPr="0065257A">
        <w:rPr>
          <w:sz w:val="28"/>
          <w:szCs w:val="28"/>
          <w:lang w:eastAsia="ar-SA"/>
        </w:rPr>
        <w:tab/>
        <w:t xml:space="preserve"> </w:t>
      </w:r>
      <w:r w:rsidRPr="0065257A">
        <w:rPr>
          <w:sz w:val="28"/>
          <w:szCs w:val="28"/>
          <w:lang w:eastAsia="ar-SA"/>
        </w:rPr>
        <w:tab/>
        <w:t xml:space="preserve">           </w:t>
      </w:r>
      <w:r>
        <w:rPr>
          <w:sz w:val="28"/>
          <w:szCs w:val="28"/>
          <w:lang w:eastAsia="ar-SA"/>
        </w:rPr>
        <w:tab/>
      </w:r>
      <w:r w:rsidRPr="0065257A">
        <w:rPr>
          <w:sz w:val="28"/>
          <w:szCs w:val="28"/>
          <w:lang w:eastAsia="ar-SA"/>
        </w:rPr>
        <w:t xml:space="preserve"> А. Ю. Белов</w:t>
      </w: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Pr="0065257A" w:rsidRDefault="0065257A" w:rsidP="0065257A">
      <w:pPr>
        <w:spacing w:line="312" w:lineRule="auto"/>
        <w:jc w:val="both"/>
        <w:rPr>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65257A" w:rsidRDefault="0065257A" w:rsidP="00E64EF4">
      <w:pPr>
        <w:pStyle w:val="ac"/>
        <w:spacing w:after="0" w:line="312" w:lineRule="auto"/>
        <w:ind w:left="0" w:firstLine="708"/>
        <w:jc w:val="both"/>
        <w:rPr>
          <w:rFonts w:ascii="Times New Roman" w:hAnsi="Times New Roman" w:cs="Times New Roman"/>
          <w:sz w:val="28"/>
          <w:szCs w:val="28"/>
          <w:lang w:eastAsia="ar-SA"/>
        </w:rPr>
      </w:pPr>
    </w:p>
    <w:p w:rsidR="003F0017" w:rsidRDefault="003F0017" w:rsidP="003F0017">
      <w:pPr>
        <w:tabs>
          <w:tab w:val="left" w:pos="1740"/>
        </w:tabs>
        <w:suppressAutoHyphens/>
        <w:jc w:val="both"/>
        <w:rPr>
          <w:sz w:val="28"/>
          <w:szCs w:val="28"/>
          <w:lang w:eastAsia="ar-SA"/>
        </w:rPr>
        <w:sectPr w:rsidR="003F0017" w:rsidSect="0011743C">
          <w:headerReference w:type="default" r:id="rId9"/>
          <w:headerReference w:type="first" r:id="rId10"/>
          <w:pgSz w:w="11906" w:h="16838"/>
          <w:pgMar w:top="709" w:right="851" w:bottom="567" w:left="1701" w:header="709" w:footer="709" w:gutter="0"/>
          <w:cols w:space="708"/>
          <w:titlePg/>
          <w:docGrid w:linePitch="360"/>
        </w:sectPr>
      </w:pPr>
    </w:p>
    <w:p w:rsidR="003F0017" w:rsidRDefault="003F0017" w:rsidP="003F0017"/>
    <w:p w:rsidR="003F0017" w:rsidRDefault="003F0017" w:rsidP="003F0017">
      <w:pPr>
        <w:tabs>
          <w:tab w:val="left" w:pos="1740"/>
        </w:tabs>
        <w:jc w:val="right"/>
        <w:rPr>
          <w:lang w:eastAsia="ar-SA"/>
        </w:rPr>
      </w:pPr>
      <w:r>
        <w:rPr>
          <w:lang w:eastAsia="ar-SA"/>
        </w:rPr>
        <w:t>Приложение</w:t>
      </w:r>
    </w:p>
    <w:p w:rsidR="003F0017" w:rsidRDefault="003F0017" w:rsidP="003F0017">
      <w:pPr>
        <w:tabs>
          <w:tab w:val="left" w:pos="1740"/>
        </w:tabs>
        <w:jc w:val="right"/>
        <w:rPr>
          <w:lang w:eastAsia="ar-SA"/>
        </w:rPr>
      </w:pPr>
    </w:p>
    <w:p w:rsidR="003F0017" w:rsidRDefault="003F0017" w:rsidP="003F0017">
      <w:pPr>
        <w:tabs>
          <w:tab w:val="left" w:pos="1740"/>
        </w:tabs>
        <w:jc w:val="right"/>
        <w:rPr>
          <w:lang w:eastAsia="ar-SA"/>
        </w:rPr>
      </w:pPr>
      <w:r>
        <w:rPr>
          <w:lang w:eastAsia="ar-SA"/>
        </w:rPr>
        <w:t>УТВЕРЖДЕНО</w:t>
      </w:r>
    </w:p>
    <w:p w:rsidR="003F0017" w:rsidRDefault="003F0017" w:rsidP="003F0017">
      <w:pPr>
        <w:tabs>
          <w:tab w:val="left" w:pos="1740"/>
        </w:tabs>
        <w:jc w:val="right"/>
        <w:rPr>
          <w:lang w:eastAsia="ar-SA"/>
        </w:rPr>
      </w:pPr>
      <w:r>
        <w:rPr>
          <w:lang w:eastAsia="ar-SA"/>
        </w:rPr>
        <w:t xml:space="preserve">постановлением администрации </w:t>
      </w:r>
    </w:p>
    <w:p w:rsidR="003F0017" w:rsidRDefault="003F0017" w:rsidP="003F0017">
      <w:pPr>
        <w:tabs>
          <w:tab w:val="left" w:pos="1740"/>
        </w:tabs>
        <w:jc w:val="right"/>
        <w:rPr>
          <w:lang w:eastAsia="ar-SA"/>
        </w:rPr>
      </w:pPr>
      <w:r>
        <w:rPr>
          <w:lang w:eastAsia="ar-SA"/>
        </w:rPr>
        <w:t>МО «Муринское городское поселение»</w:t>
      </w:r>
    </w:p>
    <w:p w:rsidR="003F0017" w:rsidRDefault="003F0017" w:rsidP="003F0017">
      <w:pPr>
        <w:tabs>
          <w:tab w:val="left" w:pos="1740"/>
        </w:tabs>
        <w:jc w:val="right"/>
        <w:rPr>
          <w:lang w:eastAsia="ar-SA"/>
        </w:rPr>
      </w:pPr>
      <w:r>
        <w:rPr>
          <w:lang w:eastAsia="ar-SA"/>
        </w:rPr>
        <w:t xml:space="preserve">Всеволожского муниципального района </w:t>
      </w:r>
    </w:p>
    <w:p w:rsidR="003F0017" w:rsidRDefault="003F0017" w:rsidP="003F0017">
      <w:pPr>
        <w:tabs>
          <w:tab w:val="left" w:pos="1740"/>
        </w:tabs>
        <w:jc w:val="right"/>
        <w:rPr>
          <w:lang w:eastAsia="ar-SA"/>
        </w:rPr>
      </w:pPr>
      <w:r>
        <w:rPr>
          <w:lang w:eastAsia="ar-SA"/>
        </w:rPr>
        <w:t>Ленинградской области</w:t>
      </w:r>
    </w:p>
    <w:p w:rsidR="003F0017" w:rsidRDefault="003F0017" w:rsidP="003F0017">
      <w:pPr>
        <w:tabs>
          <w:tab w:val="left" w:pos="1740"/>
        </w:tabs>
        <w:jc w:val="right"/>
        <w:rPr>
          <w:lang w:eastAsia="ar-SA"/>
        </w:rPr>
      </w:pPr>
      <w:r>
        <w:rPr>
          <w:lang w:eastAsia="ar-SA"/>
        </w:rPr>
        <w:t>от _____________№ ___</w:t>
      </w:r>
    </w:p>
    <w:p w:rsidR="003F0017" w:rsidRDefault="003F0017" w:rsidP="003F0017">
      <w:pPr>
        <w:tabs>
          <w:tab w:val="left" w:pos="1740"/>
        </w:tabs>
        <w:jc w:val="right"/>
        <w:rPr>
          <w:lang w:eastAsia="ar-SA"/>
        </w:rPr>
      </w:pPr>
    </w:p>
    <w:p w:rsidR="003F0017" w:rsidRDefault="003F0017" w:rsidP="003F0017">
      <w:pPr>
        <w:jc w:val="center"/>
        <w:rPr>
          <w:b/>
          <w:bCs/>
          <w:color w:val="000000"/>
        </w:rPr>
      </w:pPr>
      <w:r>
        <w:rPr>
          <w:b/>
          <w:bCs/>
          <w:color w:val="000000"/>
        </w:rPr>
        <w:t>Программа</w:t>
      </w:r>
    </w:p>
    <w:p w:rsidR="003F0017" w:rsidRDefault="003F0017" w:rsidP="003F0017">
      <w:pPr>
        <w:jc w:val="center"/>
        <w:rPr>
          <w:b/>
          <w:bCs/>
          <w:color w:val="000000"/>
        </w:rPr>
      </w:pPr>
      <w:r>
        <w:rPr>
          <w:b/>
          <w:bCs/>
          <w:color w:val="000000"/>
        </w:rPr>
        <w:t xml:space="preserve">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 «Муринское городское поселение» Всеволожского муниципального района Ленинградской области на 2024 год</w:t>
      </w:r>
    </w:p>
    <w:p w:rsidR="003F0017" w:rsidRDefault="003F0017" w:rsidP="003F0017">
      <w:pPr>
        <w:jc w:val="center"/>
      </w:pPr>
    </w:p>
    <w:p w:rsidR="003F0017" w:rsidRDefault="003F0017" w:rsidP="003F0017">
      <w:pPr>
        <w:pStyle w:val="ConsPlusNormal"/>
        <w:widowControl/>
        <w:spacing w:line="360" w:lineRule="auto"/>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1. Общие положения</w:t>
      </w:r>
    </w:p>
    <w:p w:rsidR="003F0017" w:rsidRDefault="003F0017" w:rsidP="003F0017">
      <w:pPr>
        <w:pStyle w:val="ConsPlusNormal"/>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1.1. Программа профилактики рисков причинения вреда (ущерба) охраняемым законом ценностям (далее - Программа профилактики) представляет собой систему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«Муринское городское поселение» Всеволожского муниципального района Ленинградской области.</w:t>
      </w:r>
    </w:p>
    <w:p w:rsidR="003F0017" w:rsidRDefault="003F0017" w:rsidP="003F0017">
      <w:pPr>
        <w:pStyle w:val="ConsPlusNormal"/>
        <w:widowControl/>
        <w:jc w:val="both"/>
        <w:rPr>
          <w:rFonts w:ascii="Times New Roman" w:eastAsia="Times New Roman" w:hAnsi="Times New Roman" w:cs="Times New Roman"/>
          <w:color w:val="000000"/>
          <w:sz w:val="24"/>
          <w:szCs w:val="24"/>
          <w:lang w:eastAsia="zh-CN"/>
        </w:rPr>
      </w:pPr>
    </w:p>
    <w:p w:rsidR="003F0017" w:rsidRDefault="003F0017" w:rsidP="003F0017">
      <w:pPr>
        <w:pStyle w:val="ConsPlusNormal"/>
        <w:widowControl/>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2. Анализ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F0017" w:rsidRDefault="003F0017" w:rsidP="003F0017">
      <w:pPr>
        <w:pStyle w:val="ConsPlusNormal"/>
        <w:widowControl/>
        <w:jc w:val="center"/>
        <w:rPr>
          <w:rFonts w:ascii="Times New Roman" w:eastAsia="Times New Roman" w:hAnsi="Times New Roman" w:cs="Times New Roman"/>
          <w:b/>
          <w:bCs/>
          <w:color w:val="000000"/>
          <w:sz w:val="24"/>
          <w:szCs w:val="24"/>
          <w:lang w:eastAsia="zh-CN"/>
        </w:rPr>
      </w:pPr>
    </w:p>
    <w:p w:rsidR="003F0017" w:rsidRDefault="003F0017" w:rsidP="003F0017">
      <w:pPr>
        <w:pStyle w:val="ConsPlusNormal"/>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2.1. Муниципальный контроль на автомобильном транспорте, городском наземном электрическом транспорте и в дорожном хозяйстве осуществляется администрацией муниципального образования «Муринское городское поселение» Всеволожского муниципального района Ленинградской области (далее – контрольный орган).</w:t>
      </w:r>
    </w:p>
    <w:p w:rsidR="003F0017" w:rsidRDefault="003F0017" w:rsidP="003F0017">
      <w:pPr>
        <w:pStyle w:val="ConsPlusNormal"/>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3F0017" w:rsidRDefault="003F0017" w:rsidP="003F0017">
      <w:pPr>
        <w:pStyle w:val="ConsPlusNormal"/>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 в области автомобильных дорог и дорожной деятельности, установленных в отношении автомобильных дорог:</w:t>
      </w:r>
    </w:p>
    <w:p w:rsidR="003F0017" w:rsidRDefault="003F0017" w:rsidP="003F0017">
      <w:pPr>
        <w:pStyle w:val="ConsPlusNormal"/>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F0017" w:rsidRDefault="003F0017" w:rsidP="003F0017">
      <w:pPr>
        <w:pStyle w:val="ConsPlusNormal"/>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F0017" w:rsidRDefault="003F0017" w:rsidP="003F0017">
      <w:pPr>
        <w:pStyle w:val="ConsPlusNormal"/>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F0017" w:rsidRDefault="003F0017" w:rsidP="003F0017">
      <w:pPr>
        <w:pStyle w:val="ConsPlusNormal"/>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Предметом муниципального контроля является также исполнение решений, принимаемых по результатам контрольных мероприятий.</w:t>
      </w:r>
    </w:p>
    <w:p w:rsidR="003F0017" w:rsidRDefault="003F0017" w:rsidP="003F0017">
      <w:pPr>
        <w:pStyle w:val="ConsPlusNormal"/>
        <w:ind w:firstLine="709"/>
        <w:jc w:val="both"/>
        <w:rPr>
          <w:rFonts w:ascii="Times New Roman" w:eastAsia="Times New Roman" w:hAnsi="Times New Roman" w:cs="Times New Roman"/>
          <w:color w:val="000000"/>
          <w:sz w:val="24"/>
          <w:szCs w:val="24"/>
          <w:lang w:eastAsia="zh-CN"/>
        </w:rPr>
      </w:pPr>
    </w:p>
    <w:p w:rsidR="003F0017" w:rsidRDefault="003F0017" w:rsidP="003F0017">
      <w:pPr>
        <w:pStyle w:val="ConsPlusNormal"/>
        <w:widowControl/>
        <w:spacing w:line="360" w:lineRule="auto"/>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lastRenderedPageBreak/>
        <w:t>3. Цели и задачи реализации программы профилактики рисков</w:t>
      </w:r>
    </w:p>
    <w:p w:rsidR="003F0017" w:rsidRDefault="003F0017" w:rsidP="003F0017">
      <w:pPr>
        <w:pStyle w:val="ConsPlusNormal"/>
        <w:widowControl/>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3.1. Настоящая Программа разработана на 2024 год и определяет цели, задачи и порядок осуществления администрацией </w:t>
      </w:r>
      <w:bookmarkStart w:id="0" w:name="_Hlk94177454"/>
      <w:r>
        <w:rPr>
          <w:rFonts w:ascii="Times New Roman" w:eastAsia="Times New Roman" w:hAnsi="Times New Roman" w:cs="Times New Roman"/>
          <w:color w:val="000000"/>
          <w:sz w:val="24"/>
          <w:szCs w:val="24"/>
          <w:lang w:eastAsia="zh-CN"/>
        </w:rPr>
        <w:t>муниципального образования «Муринское городское поселение» Всеволожского муниципального района Ленинградской области</w:t>
      </w:r>
      <w:bookmarkEnd w:id="0"/>
      <w:r>
        <w:rPr>
          <w:rFonts w:ascii="Times New Roman" w:eastAsia="Times New Roman" w:hAnsi="Times New Roman" w:cs="Times New Roman"/>
          <w:color w:val="000000"/>
          <w:sz w:val="24"/>
          <w:szCs w:val="24"/>
          <w:lang w:eastAsia="zh-CN"/>
        </w:rPr>
        <w:t xml:space="preserve"> профилактических мероприятий, направленных на предупреждение нарушений обязательных требований.</w:t>
      </w:r>
    </w:p>
    <w:p w:rsidR="003F0017" w:rsidRDefault="003F0017" w:rsidP="003F0017">
      <w:pPr>
        <w:pStyle w:val="ConsPlusNormal"/>
        <w:widowControl/>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ab/>
        <w:t>3.2. Целями реализации программы являются:</w:t>
      </w:r>
    </w:p>
    <w:p w:rsidR="003F0017" w:rsidRDefault="003F0017" w:rsidP="003F0017">
      <w:pPr>
        <w:pStyle w:val="ConsPlusNormal"/>
        <w:numPr>
          <w:ilvl w:val="2"/>
          <w:numId w:val="20"/>
        </w:numPr>
        <w:suppressAutoHyphens/>
        <w:autoSpaceDE/>
        <w:autoSpaceDN/>
        <w:ind w:left="-142" w:firstLine="851"/>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3F0017" w:rsidRDefault="003F0017" w:rsidP="003F0017">
      <w:pPr>
        <w:pStyle w:val="ConsPlusNormal"/>
        <w:numPr>
          <w:ilvl w:val="2"/>
          <w:numId w:val="20"/>
        </w:numPr>
        <w:suppressAutoHyphens/>
        <w:autoSpaceDE/>
        <w:autoSpaceDN/>
        <w:ind w:left="-142" w:firstLine="851"/>
        <w:jc w:val="both"/>
        <w:rPr>
          <w:rFonts w:ascii="Times New Roman" w:eastAsia="Times New Roman" w:hAnsi="Times New Roman" w:cs="Times New Roman"/>
          <w:color w:val="000000"/>
          <w:sz w:val="24"/>
          <w:szCs w:val="24"/>
          <w:lang w:eastAsia="zh-CN"/>
        </w:rPr>
      </w:pPr>
      <w:r w:rsidRPr="000B7C78">
        <w:rPr>
          <w:rFonts w:ascii="Times New Roman" w:eastAsia="Times New Roman" w:hAnsi="Times New Roman" w:cs="Times New Roman"/>
          <w:color w:val="000000"/>
          <w:sz w:val="24"/>
          <w:szCs w:val="24"/>
          <w:lang w:eastAsia="zh-CN"/>
        </w:rPr>
        <w:t>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3F0017" w:rsidRDefault="003F0017" w:rsidP="003F0017">
      <w:pPr>
        <w:pStyle w:val="ConsPlusNormal"/>
        <w:numPr>
          <w:ilvl w:val="2"/>
          <w:numId w:val="20"/>
        </w:numPr>
        <w:suppressAutoHyphens/>
        <w:autoSpaceDE/>
        <w:autoSpaceDN/>
        <w:ind w:left="-142" w:firstLine="851"/>
        <w:jc w:val="both"/>
        <w:rPr>
          <w:rFonts w:ascii="Times New Roman" w:eastAsia="Times New Roman" w:hAnsi="Times New Roman" w:cs="Times New Roman"/>
          <w:color w:val="000000"/>
          <w:sz w:val="24"/>
          <w:szCs w:val="24"/>
          <w:lang w:eastAsia="zh-CN"/>
        </w:rPr>
      </w:pPr>
      <w:r w:rsidRPr="000B7C78">
        <w:rPr>
          <w:rFonts w:ascii="Times New Roman" w:eastAsia="Times New Roman" w:hAnsi="Times New Roman" w:cs="Times New Roman"/>
          <w:color w:val="000000"/>
          <w:sz w:val="24"/>
          <w:szCs w:val="24"/>
          <w:lang w:eastAsia="zh-CN"/>
        </w:rPr>
        <w:t>Формирование единого понимания обязательных требований законодательства у всех участников контрольной деятельности.</w:t>
      </w:r>
    </w:p>
    <w:p w:rsidR="003F0017" w:rsidRPr="000B7C78" w:rsidRDefault="003F0017" w:rsidP="003F0017">
      <w:pPr>
        <w:pStyle w:val="ConsPlusNormal"/>
        <w:numPr>
          <w:ilvl w:val="2"/>
          <w:numId w:val="20"/>
        </w:numPr>
        <w:suppressAutoHyphens/>
        <w:autoSpaceDE/>
        <w:autoSpaceDN/>
        <w:ind w:left="-142" w:firstLine="851"/>
        <w:jc w:val="both"/>
        <w:rPr>
          <w:rFonts w:ascii="Times New Roman" w:eastAsia="Times New Roman" w:hAnsi="Times New Roman" w:cs="Times New Roman"/>
          <w:color w:val="000000"/>
          <w:sz w:val="24"/>
          <w:szCs w:val="24"/>
          <w:lang w:eastAsia="zh-CN"/>
        </w:rPr>
      </w:pPr>
      <w:r w:rsidRPr="000B7C78">
        <w:rPr>
          <w:rFonts w:ascii="Times New Roman" w:eastAsia="Times New Roman" w:hAnsi="Times New Roman" w:cs="Times New Roman"/>
          <w:color w:val="000000"/>
          <w:sz w:val="24"/>
          <w:szCs w:val="24"/>
          <w:lang w:eastAsia="zh-CN"/>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 Для достижения целей необходимо решение следующих задач:</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3.3.1. Предотвращение рисков причинения вреда (ущерба) охраняемым законом ценностям.</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3.3.2. Проведение профилактических мероприятий, направленных на предотвращение причинения вреда охраняемым законом ценностям.</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3.3.3. Информирование, консультирование контролируемых лиц с использованием информационно-телекоммуникационных технологий.</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3.3.4. Обеспечение доступности информации об обязательных требованиях и необходимых мерах по их исполнению.</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3.3.5 Определение перечня видов и сбор статистических данных, необходимых для организации профилактической работы.</w:t>
      </w:r>
    </w:p>
    <w:p w:rsidR="003F0017" w:rsidRDefault="003F0017" w:rsidP="003F0017">
      <w:pPr>
        <w:pStyle w:val="ConsPlusNormal"/>
        <w:ind w:firstLine="709"/>
        <w:jc w:val="both"/>
        <w:rPr>
          <w:rFonts w:ascii="Times New Roman" w:hAnsi="Times New Roman" w:cs="Times New Roman"/>
          <w:color w:val="000000"/>
          <w:sz w:val="24"/>
          <w:szCs w:val="24"/>
        </w:rPr>
      </w:pPr>
    </w:p>
    <w:p w:rsidR="003F0017" w:rsidRDefault="003F0017" w:rsidP="003F0017">
      <w:pPr>
        <w:pStyle w:val="ConsPlusNormal"/>
        <w:numPr>
          <w:ilvl w:val="0"/>
          <w:numId w:val="19"/>
        </w:numPr>
        <w:suppressAutoHyphens/>
        <w:autoSpaceDE/>
        <w:autoSpaceDN/>
        <w:rPr>
          <w:rFonts w:ascii="Times New Roman" w:hAnsi="Times New Roman" w:cs="Times New Roman"/>
          <w:b/>
          <w:bCs/>
          <w:color w:val="000000"/>
          <w:sz w:val="24"/>
          <w:szCs w:val="24"/>
        </w:rPr>
      </w:pPr>
      <w:r>
        <w:rPr>
          <w:rFonts w:ascii="Times New Roman" w:hAnsi="Times New Roman" w:cs="Times New Roman"/>
          <w:b/>
          <w:bCs/>
          <w:color w:val="000000"/>
          <w:sz w:val="24"/>
          <w:szCs w:val="24"/>
        </w:rPr>
        <w:t>Перечень профилактических мероприятий, сроки (периодичность) их проведения</w:t>
      </w:r>
    </w:p>
    <w:p w:rsidR="003F0017" w:rsidRDefault="003F0017" w:rsidP="003F0017">
      <w:pPr>
        <w:pStyle w:val="ConsPlusNormal"/>
        <w:ind w:left="1084"/>
        <w:rPr>
          <w:rFonts w:ascii="Times New Roman" w:hAnsi="Times New Roman" w:cs="Times New Roman"/>
          <w:b/>
          <w:bCs/>
          <w:color w:val="000000"/>
          <w:sz w:val="24"/>
          <w:szCs w:val="24"/>
        </w:rPr>
      </w:pPr>
    </w:p>
    <w:p w:rsidR="003F0017" w:rsidRDefault="003F0017" w:rsidP="003F0017">
      <w:pPr>
        <w:pStyle w:val="ConsPlusNorma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«Муринское городское поселение» Всеволожского муниципального района Ленинградской области могут проводиться следующие виды профилактических мероприятий:</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информирование;</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обобщение правоприменительной практики;</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объявление предостережений;</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консультирование;</w:t>
      </w:r>
    </w:p>
    <w:p w:rsidR="003F0017" w:rsidRDefault="003F0017" w:rsidP="003F001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профилактический визит.</w:t>
      </w:r>
    </w:p>
    <w:p w:rsidR="003F0017" w:rsidRDefault="003F0017" w:rsidP="003F0017">
      <w:pPr>
        <w:pStyle w:val="ConsPlusNormal"/>
        <w:ind w:firstLine="709"/>
        <w:jc w:val="both"/>
        <w:rPr>
          <w:rFonts w:ascii="Times New Roman" w:hAnsi="Times New Roman" w:cs="Times New Roman"/>
          <w:color w:val="000000"/>
          <w:sz w:val="24"/>
          <w:szCs w:val="24"/>
        </w:rPr>
      </w:pPr>
    </w:p>
    <w:tbl>
      <w:tblPr>
        <w:tblStyle w:val="af3"/>
        <w:tblW w:w="9486" w:type="dxa"/>
        <w:tblLook w:val="04A0" w:firstRow="1" w:lastRow="0" w:firstColumn="1" w:lastColumn="0" w:noHBand="0" w:noVBand="1"/>
      </w:tblPr>
      <w:tblGrid>
        <w:gridCol w:w="847"/>
        <w:gridCol w:w="3896"/>
        <w:gridCol w:w="2372"/>
        <w:gridCol w:w="2371"/>
      </w:tblGrid>
      <w:tr w:rsidR="003F0017" w:rsidTr="0079742B">
        <w:tc>
          <w:tcPr>
            <w:tcW w:w="84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389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мероприятия</w:t>
            </w:r>
          </w:p>
        </w:tc>
        <w:tc>
          <w:tcPr>
            <w:tcW w:w="2372" w:type="dxa"/>
          </w:tcPr>
          <w:p w:rsidR="003F0017" w:rsidRDefault="003F0017" w:rsidP="0079742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Сроки реализации мероприятия</w:t>
            </w:r>
          </w:p>
        </w:tc>
        <w:tc>
          <w:tcPr>
            <w:tcW w:w="2371" w:type="dxa"/>
          </w:tcPr>
          <w:p w:rsidR="003F0017" w:rsidRDefault="003F0017" w:rsidP="0079742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 исполнитель</w:t>
            </w:r>
          </w:p>
        </w:tc>
      </w:tr>
      <w:tr w:rsidR="003F0017" w:rsidTr="0079742B">
        <w:tc>
          <w:tcPr>
            <w:tcW w:w="84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9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Информирование контролируемых и иных заинтересованных лиц администрацией по вопросам соблюдения обязательных требований осуществляется </w:t>
            </w:r>
            <w:r>
              <w:rPr>
                <w:rFonts w:ascii="Times New Roman" w:hAnsi="Times New Roman" w:cs="Times New Roman"/>
                <w:color w:val="000000"/>
                <w:sz w:val="24"/>
                <w:szCs w:val="24"/>
              </w:rPr>
              <w:lastRenderedPageBreak/>
              <w:t>посредством размещения соответствующих сведений на официальном сайте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 а именно:</w:t>
            </w:r>
          </w:p>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72"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течении года (по мере необходимости)</w:t>
            </w:r>
          </w:p>
        </w:tc>
        <w:tc>
          <w:tcPr>
            <w:tcW w:w="2371"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Должностное лицо, уполномоченное осуществлять муниципальный контроль в </w:t>
            </w:r>
            <w:r>
              <w:rPr>
                <w:rFonts w:ascii="Times New Roman" w:hAnsi="Times New Roman" w:cs="Times New Roman"/>
                <w:color w:val="000000"/>
                <w:sz w:val="24"/>
                <w:szCs w:val="24"/>
              </w:rPr>
              <w:lastRenderedPageBreak/>
              <w:t>соответствии с должностной инструкцией</w:t>
            </w:r>
          </w:p>
        </w:tc>
      </w:tr>
      <w:tr w:rsidR="003F0017" w:rsidTr="0079742B">
        <w:tc>
          <w:tcPr>
            <w:tcW w:w="84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389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Обобщение правоприменительной практики организации и проведения муниципального контроля посредством подготовки доклада с результатами сбора и анализа данных о проведенных контрольных мероприятиях и их результатах и публичным обсуждением проекта доклада.</w:t>
            </w:r>
          </w:p>
        </w:tc>
        <w:tc>
          <w:tcPr>
            <w:tcW w:w="2372"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позднее 01 февраля следующего года.</w:t>
            </w:r>
          </w:p>
        </w:tc>
        <w:tc>
          <w:tcPr>
            <w:tcW w:w="2371"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Должностное лицо, уполномоченное осуществлять муниципальный контроль в соответствии с должностной инструкцией</w:t>
            </w:r>
          </w:p>
        </w:tc>
      </w:tr>
      <w:tr w:rsidR="003F0017" w:rsidTr="0079742B">
        <w:tc>
          <w:tcPr>
            <w:tcW w:w="84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89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контролируемых лиц или их представителей по вопросам соблюдения обязательных требований</w:t>
            </w:r>
          </w:p>
        </w:tc>
        <w:tc>
          <w:tcPr>
            <w:tcW w:w="2372"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течении года (по мере необходимости)</w:t>
            </w:r>
          </w:p>
        </w:tc>
        <w:tc>
          <w:tcPr>
            <w:tcW w:w="2371"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Должностное лицо, уполномоченное осуществлять муниципальный контроль в соответствии с должностной инструкцией</w:t>
            </w:r>
          </w:p>
        </w:tc>
      </w:tr>
      <w:tr w:rsidR="003F0017" w:rsidTr="0079742B">
        <w:tc>
          <w:tcPr>
            <w:tcW w:w="84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89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Объявление предостережений. При наличии сведений о готовящихся нарушениях обязательных требований или признаках </w:t>
            </w:r>
            <w:r>
              <w:rPr>
                <w:rFonts w:ascii="Times New Roman" w:hAnsi="Times New Roman" w:cs="Times New Roman"/>
                <w:color w:val="000000"/>
                <w:sz w:val="24"/>
                <w:szCs w:val="24"/>
              </w:rPr>
              <w:lastRenderedPageBreak/>
              <w:t>нарушений обязательных требований объявляется предостережение о недопустимости нарушения обязательных требований</w:t>
            </w:r>
          </w:p>
        </w:tc>
        <w:tc>
          <w:tcPr>
            <w:tcW w:w="2372"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течении года (по мере необходимости)</w:t>
            </w:r>
          </w:p>
        </w:tc>
        <w:tc>
          <w:tcPr>
            <w:tcW w:w="2371"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Должностное лицо, уполномоченное осуществлять муниципальный </w:t>
            </w:r>
            <w:r>
              <w:rPr>
                <w:rFonts w:ascii="Times New Roman" w:hAnsi="Times New Roman" w:cs="Times New Roman"/>
                <w:color w:val="000000"/>
                <w:sz w:val="24"/>
                <w:szCs w:val="24"/>
              </w:rPr>
              <w:lastRenderedPageBreak/>
              <w:t>контроль в соответствии с должностной инструкцией</w:t>
            </w:r>
          </w:p>
        </w:tc>
      </w:tr>
      <w:tr w:rsidR="003F0017" w:rsidTr="0079742B">
        <w:tc>
          <w:tcPr>
            <w:tcW w:w="84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3896"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372"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течении года (по мере необходимости)</w:t>
            </w:r>
          </w:p>
        </w:tc>
        <w:tc>
          <w:tcPr>
            <w:tcW w:w="2371" w:type="dxa"/>
          </w:tcPr>
          <w:p w:rsidR="003F0017" w:rsidRDefault="003F0017" w:rsidP="0079742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Должностное лицо, уполномоченное осуществлять муниципальный контроль в соответствии с должностной инструкцией</w:t>
            </w:r>
          </w:p>
        </w:tc>
      </w:tr>
    </w:tbl>
    <w:p w:rsidR="003F0017" w:rsidRDefault="003F0017" w:rsidP="003F0017">
      <w:pPr>
        <w:pStyle w:val="ConsPlusNormal"/>
        <w:ind w:firstLine="709"/>
        <w:jc w:val="both"/>
        <w:rPr>
          <w:rFonts w:ascii="Times New Roman" w:hAnsi="Times New Roman" w:cs="Times New Roman"/>
          <w:color w:val="000000"/>
          <w:sz w:val="24"/>
          <w:szCs w:val="24"/>
        </w:rPr>
      </w:pPr>
    </w:p>
    <w:p w:rsidR="003F0017" w:rsidRDefault="003F0017" w:rsidP="003F0017">
      <w:pPr>
        <w:pStyle w:val="ConsPlusNormal"/>
        <w:ind w:firstLine="709"/>
        <w:jc w:val="both"/>
        <w:rPr>
          <w:rFonts w:ascii="Times New Roman" w:hAnsi="Times New Roman" w:cs="Times New Roman"/>
          <w:color w:val="000000"/>
          <w:sz w:val="24"/>
          <w:szCs w:val="24"/>
        </w:rPr>
      </w:pPr>
    </w:p>
    <w:p w:rsidR="003F0017" w:rsidRDefault="003F0017" w:rsidP="003F0017">
      <w:pPr>
        <w:pStyle w:val="ConsPlusNormal"/>
        <w:numPr>
          <w:ilvl w:val="0"/>
          <w:numId w:val="19"/>
        </w:numPr>
        <w:suppressAutoHyphens/>
        <w:autoSpaceDE/>
        <w:autoSpaceDN/>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Показатель результативности и эффективности программы профилактики рисков причинения вреда</w:t>
      </w:r>
    </w:p>
    <w:p w:rsidR="003F0017" w:rsidRDefault="003F0017" w:rsidP="003F0017">
      <w:pPr>
        <w:pStyle w:val="ConsPlusNormal"/>
        <w:ind w:firstLine="709"/>
        <w:jc w:val="center"/>
        <w:rPr>
          <w:rFonts w:ascii="Times New Roman" w:hAnsi="Times New Roman" w:cs="Times New Roman"/>
          <w:b/>
          <w:bCs/>
          <w:color w:val="000000"/>
          <w:sz w:val="24"/>
          <w:szCs w:val="24"/>
        </w:rPr>
      </w:pPr>
    </w:p>
    <w:p w:rsidR="003F0017" w:rsidRDefault="003F0017" w:rsidP="003F0017">
      <w:pPr>
        <w:pStyle w:val="ConsPlusNormal"/>
        <w:ind w:left="1069"/>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оценки результативности и эффективности программы устанавливаются следующие показатели:</w:t>
      </w:r>
    </w:p>
    <w:p w:rsidR="003F0017" w:rsidRDefault="003F0017" w:rsidP="003F0017">
      <w:pPr>
        <w:pStyle w:val="ConsPlusNormal"/>
        <w:ind w:left="1069"/>
        <w:jc w:val="both"/>
        <w:rPr>
          <w:rFonts w:ascii="Times New Roman" w:hAnsi="Times New Roman" w:cs="Times New Roman"/>
          <w:color w:val="000000"/>
          <w:sz w:val="24"/>
          <w:szCs w:val="24"/>
        </w:rPr>
      </w:pPr>
    </w:p>
    <w:p w:rsidR="003F0017" w:rsidRDefault="003F0017" w:rsidP="003F0017">
      <w:pPr>
        <w:pStyle w:val="ConsPlusNormal"/>
        <w:numPr>
          <w:ilvl w:val="0"/>
          <w:numId w:val="18"/>
        </w:numPr>
        <w:suppressAutoHyphens/>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нарушений, выявленных в ходе проведения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3F0017" w:rsidRDefault="003F0017" w:rsidP="003F0017">
      <w:pPr>
        <w:pStyle w:val="ConsPlusNormal"/>
        <w:numPr>
          <w:ilvl w:val="0"/>
          <w:numId w:val="18"/>
        </w:numPr>
        <w:suppressAutoHyphens/>
        <w:autoSpaceDE/>
        <w:autoSpaceDN/>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профилактических мероприятий в объеме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данного показателя.</w:t>
      </w:r>
    </w:p>
    <w:p w:rsidR="003F0017" w:rsidRDefault="003F0017" w:rsidP="003F0017">
      <w:pPr>
        <w:pStyle w:val="ConsPlusNormal"/>
        <w:ind w:left="1069"/>
        <w:jc w:val="both"/>
        <w:rPr>
          <w:rFonts w:ascii="Times New Roman" w:hAnsi="Times New Roman" w:cs="Times New Roman"/>
          <w:color w:val="000000"/>
          <w:sz w:val="24"/>
          <w:szCs w:val="24"/>
        </w:rPr>
      </w:pPr>
    </w:p>
    <w:p w:rsidR="003F0017" w:rsidRDefault="003F0017" w:rsidP="003F0017">
      <w:pPr>
        <w:pStyle w:val="ConsPlusNormal"/>
        <w:ind w:left="1069"/>
        <w:jc w:val="both"/>
        <w:rPr>
          <w:rFonts w:ascii="Times New Roman" w:hAnsi="Times New Roman" w:cs="Times New Roman"/>
          <w:color w:val="000000"/>
          <w:sz w:val="24"/>
          <w:szCs w:val="24"/>
        </w:rPr>
      </w:pPr>
    </w:p>
    <w:p w:rsidR="003F0017" w:rsidRPr="003F0017" w:rsidRDefault="003F0017" w:rsidP="003F0017"/>
    <w:sectPr w:rsidR="003F0017" w:rsidRPr="003F0017" w:rsidSect="003F0017">
      <w:pgSz w:w="11906" w:h="16838"/>
      <w:pgMar w:top="709"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5938" w:rsidRDefault="00C95938" w:rsidP="002E5C94">
      <w:r>
        <w:separator/>
      </w:r>
    </w:p>
  </w:endnote>
  <w:endnote w:type="continuationSeparator" w:id="0">
    <w:p w:rsidR="00C95938" w:rsidRDefault="00C95938" w:rsidP="002E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5938" w:rsidRDefault="00C95938" w:rsidP="002E5C94">
      <w:r>
        <w:separator/>
      </w:r>
    </w:p>
  </w:footnote>
  <w:footnote w:type="continuationSeparator" w:id="0">
    <w:p w:rsidR="00C95938" w:rsidRDefault="00C95938" w:rsidP="002E5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784710"/>
      <w:docPartObj>
        <w:docPartGallery w:val="Page Numbers (Top of Page)"/>
        <w:docPartUnique/>
      </w:docPartObj>
    </w:sdtPr>
    <w:sdtContent>
      <w:p w:rsidR="00202AEC" w:rsidRDefault="00202AEC">
        <w:pPr>
          <w:pStyle w:val="ae"/>
          <w:jc w:val="center"/>
        </w:pPr>
        <w:r>
          <w:fldChar w:fldCharType="begin"/>
        </w:r>
        <w:r>
          <w:instrText>PAGE   \* MERGEFORMAT</w:instrText>
        </w:r>
        <w:r>
          <w:fldChar w:fldCharType="separate"/>
        </w:r>
        <w:r w:rsidR="00DB62F4">
          <w:rPr>
            <w:noProof/>
          </w:rPr>
          <w:t>6</w:t>
        </w:r>
        <w:r>
          <w:fldChar w:fldCharType="end"/>
        </w:r>
      </w:p>
    </w:sdtContent>
  </w:sdt>
  <w:p w:rsidR="0011743C" w:rsidRDefault="0011743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009" w:rsidRDefault="00F56E2E" w:rsidP="00F56E2E">
    <w:pPr>
      <w:pStyle w:val="ae"/>
      <w:jc w:val="right"/>
    </w:pPr>
    <w:r>
      <w:t>ПРОЕКТ</w:t>
    </w:r>
  </w:p>
  <w:p w:rsidR="00D63009" w:rsidRDefault="00D63009" w:rsidP="00D6300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E82"/>
    <w:multiLevelType w:val="hybridMultilevel"/>
    <w:tmpl w:val="49085056"/>
    <w:lvl w:ilvl="0" w:tplc="DED67BE4">
      <w:start w:val="4"/>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 w15:restartNumberingAfterBreak="0">
    <w:nsid w:val="07451782"/>
    <w:multiLevelType w:val="hybridMultilevel"/>
    <w:tmpl w:val="13D07AA6"/>
    <w:lvl w:ilvl="0" w:tplc="140C6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C236C2"/>
    <w:multiLevelType w:val="hybridMultilevel"/>
    <w:tmpl w:val="F7CC0766"/>
    <w:lvl w:ilvl="0" w:tplc="ADFE89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807169"/>
    <w:multiLevelType w:val="hybridMultilevel"/>
    <w:tmpl w:val="09A4483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26D0FD7"/>
    <w:multiLevelType w:val="multilevel"/>
    <w:tmpl w:val="BB925E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AF1414"/>
    <w:multiLevelType w:val="hybridMultilevel"/>
    <w:tmpl w:val="87DEDE24"/>
    <w:lvl w:ilvl="0" w:tplc="57DAC44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F7C07EB"/>
    <w:multiLevelType w:val="hybridMultilevel"/>
    <w:tmpl w:val="98847468"/>
    <w:lvl w:ilvl="0" w:tplc="797CFDDC">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83153D"/>
    <w:multiLevelType w:val="multilevel"/>
    <w:tmpl w:val="FBA44596"/>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15:restartNumberingAfterBreak="0">
    <w:nsid w:val="21EA5499"/>
    <w:multiLevelType w:val="multilevel"/>
    <w:tmpl w:val="953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30E0B"/>
    <w:multiLevelType w:val="hybridMultilevel"/>
    <w:tmpl w:val="2A22D5B0"/>
    <w:lvl w:ilvl="0" w:tplc="36326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C92079"/>
    <w:multiLevelType w:val="hybridMultilevel"/>
    <w:tmpl w:val="A6466300"/>
    <w:lvl w:ilvl="0" w:tplc="2F785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2D5FE6"/>
    <w:multiLevelType w:val="multilevel"/>
    <w:tmpl w:val="9DD435E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DC51FDE"/>
    <w:multiLevelType w:val="hybridMultilevel"/>
    <w:tmpl w:val="C2D4F6CA"/>
    <w:lvl w:ilvl="0" w:tplc="2DF2E78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48244D"/>
    <w:multiLevelType w:val="hybridMultilevel"/>
    <w:tmpl w:val="B7F26CC2"/>
    <w:lvl w:ilvl="0" w:tplc="21B0BAB2">
      <w:start w:val="1"/>
      <w:numFmt w:val="bullet"/>
      <w:lvlText w:val=""/>
      <w:lvlJc w:val="left"/>
      <w:pPr>
        <w:tabs>
          <w:tab w:val="num" w:pos="966"/>
        </w:tabs>
        <w:ind w:left="966" w:hanging="360"/>
      </w:pPr>
      <w:rPr>
        <w:rFonts w:ascii="Symbol" w:hAnsi="Symbol" w:hint="default"/>
        <w:b w:val="0"/>
        <w:i w:val="0"/>
        <w:spacing w:val="0"/>
        <w:position w:val="0"/>
        <w:sz w:val="18"/>
      </w:rPr>
    </w:lvl>
    <w:lvl w:ilvl="1" w:tplc="04190003">
      <w:start w:val="1"/>
      <w:numFmt w:val="decimal"/>
      <w:lvlText w:val="%2."/>
      <w:lvlJc w:val="left"/>
      <w:pPr>
        <w:tabs>
          <w:tab w:val="num" w:pos="4897"/>
        </w:tabs>
        <w:ind w:left="4897"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40ED0EA1"/>
    <w:multiLevelType w:val="multilevel"/>
    <w:tmpl w:val="DD9AEEF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 w15:restartNumberingAfterBreak="0">
    <w:nsid w:val="44F05BCC"/>
    <w:multiLevelType w:val="hybridMultilevel"/>
    <w:tmpl w:val="3948C8E0"/>
    <w:lvl w:ilvl="0" w:tplc="B26A2CB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F56603A"/>
    <w:multiLevelType w:val="hybridMultilevel"/>
    <w:tmpl w:val="E1BEDF5A"/>
    <w:lvl w:ilvl="0" w:tplc="F6888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67A46B2"/>
    <w:multiLevelType w:val="multilevel"/>
    <w:tmpl w:val="8AA42CE8"/>
    <w:lvl w:ilvl="0">
      <w:start w:val="1"/>
      <w:numFmt w:val="decimal"/>
      <w:lvlText w:val="%1."/>
      <w:lvlJc w:val="left"/>
      <w:pPr>
        <w:ind w:left="1699" w:hanging="990"/>
      </w:pPr>
      <w:rPr>
        <w:rFonts w:hint="default"/>
      </w:rPr>
    </w:lvl>
    <w:lvl w:ilvl="1">
      <w:start w:val="1"/>
      <w:numFmt w:val="decimal"/>
      <w:isLgl/>
      <w:lvlText w:val="%1.%2."/>
      <w:lvlJc w:val="left"/>
      <w:pPr>
        <w:ind w:left="2059" w:hanging="1350"/>
      </w:pPr>
      <w:rPr>
        <w:rFonts w:hint="default"/>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14A1968"/>
    <w:multiLevelType w:val="hybridMultilevel"/>
    <w:tmpl w:val="563E0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6832BB"/>
    <w:multiLevelType w:val="hybridMultilevel"/>
    <w:tmpl w:val="DCBE12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83752597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7794023">
    <w:abstractNumId w:val="8"/>
  </w:num>
  <w:num w:numId="3" w16cid:durableId="798062919">
    <w:abstractNumId w:val="13"/>
  </w:num>
  <w:num w:numId="4" w16cid:durableId="773983306">
    <w:abstractNumId w:val="18"/>
  </w:num>
  <w:num w:numId="5" w16cid:durableId="1959217364">
    <w:abstractNumId w:val="4"/>
  </w:num>
  <w:num w:numId="6" w16cid:durableId="214434082">
    <w:abstractNumId w:val="12"/>
  </w:num>
  <w:num w:numId="7" w16cid:durableId="1481189199">
    <w:abstractNumId w:val="2"/>
  </w:num>
  <w:num w:numId="8" w16cid:durableId="1934896549">
    <w:abstractNumId w:val="19"/>
  </w:num>
  <w:num w:numId="9" w16cid:durableId="2112895744">
    <w:abstractNumId w:val="1"/>
  </w:num>
  <w:num w:numId="10" w16cid:durableId="1089960864">
    <w:abstractNumId w:val="9"/>
  </w:num>
  <w:num w:numId="11" w16cid:durableId="1791119851">
    <w:abstractNumId w:val="15"/>
  </w:num>
  <w:num w:numId="12" w16cid:durableId="1887788261">
    <w:abstractNumId w:val="17"/>
  </w:num>
  <w:num w:numId="13" w16cid:durableId="194848022">
    <w:abstractNumId w:val="6"/>
  </w:num>
  <w:num w:numId="14" w16cid:durableId="2012028018">
    <w:abstractNumId w:val="10"/>
  </w:num>
  <w:num w:numId="15" w16cid:durableId="1730767512">
    <w:abstractNumId w:val="3"/>
  </w:num>
  <w:num w:numId="16" w16cid:durableId="1814522358">
    <w:abstractNumId w:val="5"/>
  </w:num>
  <w:num w:numId="17" w16cid:durableId="123698667">
    <w:abstractNumId w:val="16"/>
  </w:num>
  <w:num w:numId="18" w16cid:durableId="1499494932">
    <w:abstractNumId w:val="14"/>
  </w:num>
  <w:num w:numId="19" w16cid:durableId="945113341">
    <w:abstractNumId w:val="0"/>
  </w:num>
  <w:num w:numId="20" w16cid:durableId="1041592203">
    <w:abstractNumId w:val="11"/>
  </w:num>
  <w:num w:numId="21" w16cid:durableId="1482573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3D"/>
    <w:rsid w:val="00010975"/>
    <w:rsid w:val="00011658"/>
    <w:rsid w:val="00016F72"/>
    <w:rsid w:val="0002242D"/>
    <w:rsid w:val="00030494"/>
    <w:rsid w:val="00063A59"/>
    <w:rsid w:val="0007512A"/>
    <w:rsid w:val="00075D8D"/>
    <w:rsid w:val="00077867"/>
    <w:rsid w:val="00081219"/>
    <w:rsid w:val="00085901"/>
    <w:rsid w:val="00087336"/>
    <w:rsid w:val="000A09E4"/>
    <w:rsid w:val="000A3432"/>
    <w:rsid w:val="000B3708"/>
    <w:rsid w:val="000B7984"/>
    <w:rsid w:val="000C09A1"/>
    <w:rsid w:val="000E60C0"/>
    <w:rsid w:val="00103CBA"/>
    <w:rsid w:val="00113650"/>
    <w:rsid w:val="0011743C"/>
    <w:rsid w:val="00120657"/>
    <w:rsid w:val="001327C3"/>
    <w:rsid w:val="00147EC0"/>
    <w:rsid w:val="00153E4B"/>
    <w:rsid w:val="00154B70"/>
    <w:rsid w:val="00163772"/>
    <w:rsid w:val="00164F21"/>
    <w:rsid w:val="00166EF9"/>
    <w:rsid w:val="0017587F"/>
    <w:rsid w:val="00180D28"/>
    <w:rsid w:val="00180E07"/>
    <w:rsid w:val="00186BB3"/>
    <w:rsid w:val="001936EF"/>
    <w:rsid w:val="001A4F21"/>
    <w:rsid w:val="001A7216"/>
    <w:rsid w:val="001C100A"/>
    <w:rsid w:val="001D5A5A"/>
    <w:rsid w:val="001F00FC"/>
    <w:rsid w:val="001F0364"/>
    <w:rsid w:val="001F4143"/>
    <w:rsid w:val="001F44B7"/>
    <w:rsid w:val="001F5692"/>
    <w:rsid w:val="00202AEC"/>
    <w:rsid w:val="00206D33"/>
    <w:rsid w:val="00210C8D"/>
    <w:rsid w:val="00220DE0"/>
    <w:rsid w:val="00224452"/>
    <w:rsid w:val="002322C1"/>
    <w:rsid w:val="002368B2"/>
    <w:rsid w:val="00245675"/>
    <w:rsid w:val="0024622D"/>
    <w:rsid w:val="0025081C"/>
    <w:rsid w:val="0025307D"/>
    <w:rsid w:val="00256B63"/>
    <w:rsid w:val="00262FB9"/>
    <w:rsid w:val="00263EFE"/>
    <w:rsid w:val="00270532"/>
    <w:rsid w:val="00270FA7"/>
    <w:rsid w:val="00271F61"/>
    <w:rsid w:val="00283FF5"/>
    <w:rsid w:val="002A2E86"/>
    <w:rsid w:val="002A317E"/>
    <w:rsid w:val="002B0CF8"/>
    <w:rsid w:val="002C1611"/>
    <w:rsid w:val="002D64AB"/>
    <w:rsid w:val="002D6D8C"/>
    <w:rsid w:val="002E5C94"/>
    <w:rsid w:val="002E65F6"/>
    <w:rsid w:val="002E6C11"/>
    <w:rsid w:val="002E7CFD"/>
    <w:rsid w:val="002F1485"/>
    <w:rsid w:val="002F4242"/>
    <w:rsid w:val="003039CE"/>
    <w:rsid w:val="003072D8"/>
    <w:rsid w:val="00342F6B"/>
    <w:rsid w:val="003515F5"/>
    <w:rsid w:val="00357E71"/>
    <w:rsid w:val="003618F2"/>
    <w:rsid w:val="0036632C"/>
    <w:rsid w:val="00376CF4"/>
    <w:rsid w:val="003830CC"/>
    <w:rsid w:val="00383780"/>
    <w:rsid w:val="0039234C"/>
    <w:rsid w:val="00392AD4"/>
    <w:rsid w:val="003960B4"/>
    <w:rsid w:val="00396981"/>
    <w:rsid w:val="00397254"/>
    <w:rsid w:val="003C06DC"/>
    <w:rsid w:val="003C4D89"/>
    <w:rsid w:val="003C7713"/>
    <w:rsid w:val="003E7464"/>
    <w:rsid w:val="003F0017"/>
    <w:rsid w:val="003F4DA4"/>
    <w:rsid w:val="003F5EAD"/>
    <w:rsid w:val="00407339"/>
    <w:rsid w:val="00420ED5"/>
    <w:rsid w:val="00425194"/>
    <w:rsid w:val="00436C3D"/>
    <w:rsid w:val="00440C53"/>
    <w:rsid w:val="00465F52"/>
    <w:rsid w:val="004A0AB6"/>
    <w:rsid w:val="004B4997"/>
    <w:rsid w:val="004B6C29"/>
    <w:rsid w:val="004C3392"/>
    <w:rsid w:val="004C518C"/>
    <w:rsid w:val="004C6B41"/>
    <w:rsid w:val="004D54C7"/>
    <w:rsid w:val="004D692B"/>
    <w:rsid w:val="004F2404"/>
    <w:rsid w:val="00503228"/>
    <w:rsid w:val="00510993"/>
    <w:rsid w:val="005170BA"/>
    <w:rsid w:val="005177B7"/>
    <w:rsid w:val="00525B46"/>
    <w:rsid w:val="00530EF2"/>
    <w:rsid w:val="00535742"/>
    <w:rsid w:val="005365EC"/>
    <w:rsid w:val="0053750F"/>
    <w:rsid w:val="0054073E"/>
    <w:rsid w:val="005443CD"/>
    <w:rsid w:val="00556143"/>
    <w:rsid w:val="00563B9C"/>
    <w:rsid w:val="005655B5"/>
    <w:rsid w:val="00571B31"/>
    <w:rsid w:val="00574758"/>
    <w:rsid w:val="00575CA4"/>
    <w:rsid w:val="00583AFD"/>
    <w:rsid w:val="005849C6"/>
    <w:rsid w:val="005B1FFE"/>
    <w:rsid w:val="005B748D"/>
    <w:rsid w:val="005C01C7"/>
    <w:rsid w:val="005C142C"/>
    <w:rsid w:val="005C5A3D"/>
    <w:rsid w:val="005D25C4"/>
    <w:rsid w:val="005D3094"/>
    <w:rsid w:val="005E7210"/>
    <w:rsid w:val="005F08BE"/>
    <w:rsid w:val="006105F0"/>
    <w:rsid w:val="0061242E"/>
    <w:rsid w:val="00612948"/>
    <w:rsid w:val="00612E44"/>
    <w:rsid w:val="0062279F"/>
    <w:rsid w:val="0064762D"/>
    <w:rsid w:val="0065257A"/>
    <w:rsid w:val="00654B61"/>
    <w:rsid w:val="00655C2E"/>
    <w:rsid w:val="00655D0F"/>
    <w:rsid w:val="006561E4"/>
    <w:rsid w:val="006565B6"/>
    <w:rsid w:val="00657E87"/>
    <w:rsid w:val="00670AA9"/>
    <w:rsid w:val="00687F08"/>
    <w:rsid w:val="00690195"/>
    <w:rsid w:val="00691064"/>
    <w:rsid w:val="00691F72"/>
    <w:rsid w:val="00694211"/>
    <w:rsid w:val="006A39BA"/>
    <w:rsid w:val="006D02D0"/>
    <w:rsid w:val="006E1025"/>
    <w:rsid w:val="006F59CD"/>
    <w:rsid w:val="00702BC1"/>
    <w:rsid w:val="007054F7"/>
    <w:rsid w:val="00726857"/>
    <w:rsid w:val="007340DF"/>
    <w:rsid w:val="007357C4"/>
    <w:rsid w:val="0074636D"/>
    <w:rsid w:val="00764DF4"/>
    <w:rsid w:val="00784EBD"/>
    <w:rsid w:val="00793A92"/>
    <w:rsid w:val="00795507"/>
    <w:rsid w:val="007A6E55"/>
    <w:rsid w:val="007C615F"/>
    <w:rsid w:val="007E723B"/>
    <w:rsid w:val="007F5B93"/>
    <w:rsid w:val="007F6922"/>
    <w:rsid w:val="00810827"/>
    <w:rsid w:val="00813848"/>
    <w:rsid w:val="00814A23"/>
    <w:rsid w:val="00817F2E"/>
    <w:rsid w:val="0083104D"/>
    <w:rsid w:val="00831845"/>
    <w:rsid w:val="00832819"/>
    <w:rsid w:val="00835140"/>
    <w:rsid w:val="0083631F"/>
    <w:rsid w:val="00847CAB"/>
    <w:rsid w:val="008503FA"/>
    <w:rsid w:val="00867868"/>
    <w:rsid w:val="00873CA5"/>
    <w:rsid w:val="00891A25"/>
    <w:rsid w:val="008933EE"/>
    <w:rsid w:val="008A68DC"/>
    <w:rsid w:val="008B3812"/>
    <w:rsid w:val="008B635B"/>
    <w:rsid w:val="008B6619"/>
    <w:rsid w:val="008B7770"/>
    <w:rsid w:val="008C37FD"/>
    <w:rsid w:val="008E54E5"/>
    <w:rsid w:val="008F24E3"/>
    <w:rsid w:val="00903216"/>
    <w:rsid w:val="0090596E"/>
    <w:rsid w:val="009070E3"/>
    <w:rsid w:val="00911689"/>
    <w:rsid w:val="00924209"/>
    <w:rsid w:val="0096695A"/>
    <w:rsid w:val="00973B7C"/>
    <w:rsid w:val="00977764"/>
    <w:rsid w:val="0098190D"/>
    <w:rsid w:val="009922DD"/>
    <w:rsid w:val="00995067"/>
    <w:rsid w:val="009A0C1A"/>
    <w:rsid w:val="009A246A"/>
    <w:rsid w:val="009A5559"/>
    <w:rsid w:val="009C146D"/>
    <w:rsid w:val="009D0F16"/>
    <w:rsid w:val="009D26CF"/>
    <w:rsid w:val="009E40D8"/>
    <w:rsid w:val="009F1780"/>
    <w:rsid w:val="00A0169A"/>
    <w:rsid w:val="00A06B35"/>
    <w:rsid w:val="00A33941"/>
    <w:rsid w:val="00A43808"/>
    <w:rsid w:val="00A50AEF"/>
    <w:rsid w:val="00A554D9"/>
    <w:rsid w:val="00A70F9D"/>
    <w:rsid w:val="00A73BE3"/>
    <w:rsid w:val="00A80174"/>
    <w:rsid w:val="00A85A99"/>
    <w:rsid w:val="00A874E9"/>
    <w:rsid w:val="00A87BAE"/>
    <w:rsid w:val="00A95B2A"/>
    <w:rsid w:val="00AA136F"/>
    <w:rsid w:val="00AB1329"/>
    <w:rsid w:val="00AB6714"/>
    <w:rsid w:val="00AB6890"/>
    <w:rsid w:val="00AC3903"/>
    <w:rsid w:val="00AC6E97"/>
    <w:rsid w:val="00AD1B01"/>
    <w:rsid w:val="00B25CAC"/>
    <w:rsid w:val="00B32474"/>
    <w:rsid w:val="00B5546A"/>
    <w:rsid w:val="00B609BC"/>
    <w:rsid w:val="00B6120C"/>
    <w:rsid w:val="00B6733C"/>
    <w:rsid w:val="00B705A9"/>
    <w:rsid w:val="00B772A8"/>
    <w:rsid w:val="00B84D12"/>
    <w:rsid w:val="00B8628A"/>
    <w:rsid w:val="00B92AE2"/>
    <w:rsid w:val="00B94762"/>
    <w:rsid w:val="00B96725"/>
    <w:rsid w:val="00B97D8D"/>
    <w:rsid w:val="00BA6B05"/>
    <w:rsid w:val="00BB7AFB"/>
    <w:rsid w:val="00BC3719"/>
    <w:rsid w:val="00BC5EEF"/>
    <w:rsid w:val="00BE23DE"/>
    <w:rsid w:val="00BE4896"/>
    <w:rsid w:val="00BF151A"/>
    <w:rsid w:val="00BF2392"/>
    <w:rsid w:val="00C002F9"/>
    <w:rsid w:val="00C173DF"/>
    <w:rsid w:val="00C234A3"/>
    <w:rsid w:val="00C25E13"/>
    <w:rsid w:val="00C3355C"/>
    <w:rsid w:val="00C36498"/>
    <w:rsid w:val="00C3794B"/>
    <w:rsid w:val="00C411F4"/>
    <w:rsid w:val="00C6208B"/>
    <w:rsid w:val="00C709E1"/>
    <w:rsid w:val="00C8340E"/>
    <w:rsid w:val="00C85814"/>
    <w:rsid w:val="00C86C34"/>
    <w:rsid w:val="00C95938"/>
    <w:rsid w:val="00CA6386"/>
    <w:rsid w:val="00CB2013"/>
    <w:rsid w:val="00CB22DA"/>
    <w:rsid w:val="00CB5940"/>
    <w:rsid w:val="00CC1E40"/>
    <w:rsid w:val="00CD517B"/>
    <w:rsid w:val="00CE4A36"/>
    <w:rsid w:val="00CE4B9C"/>
    <w:rsid w:val="00CF1E65"/>
    <w:rsid w:val="00CF6C40"/>
    <w:rsid w:val="00D069AC"/>
    <w:rsid w:val="00D128E4"/>
    <w:rsid w:val="00D165C9"/>
    <w:rsid w:val="00D20F29"/>
    <w:rsid w:val="00D23301"/>
    <w:rsid w:val="00D30545"/>
    <w:rsid w:val="00D353F1"/>
    <w:rsid w:val="00D36002"/>
    <w:rsid w:val="00D4763D"/>
    <w:rsid w:val="00D5313B"/>
    <w:rsid w:val="00D5641B"/>
    <w:rsid w:val="00D63009"/>
    <w:rsid w:val="00D73C8F"/>
    <w:rsid w:val="00D80124"/>
    <w:rsid w:val="00D84F09"/>
    <w:rsid w:val="00D858EC"/>
    <w:rsid w:val="00D95EDE"/>
    <w:rsid w:val="00DB1DBA"/>
    <w:rsid w:val="00DB25B5"/>
    <w:rsid w:val="00DB62F4"/>
    <w:rsid w:val="00DC7CC9"/>
    <w:rsid w:val="00DE2D50"/>
    <w:rsid w:val="00DE779D"/>
    <w:rsid w:val="00DE7A48"/>
    <w:rsid w:val="00DF1A29"/>
    <w:rsid w:val="00DF6D6F"/>
    <w:rsid w:val="00E06497"/>
    <w:rsid w:val="00E06EC1"/>
    <w:rsid w:val="00E150BE"/>
    <w:rsid w:val="00E306AE"/>
    <w:rsid w:val="00E32A2D"/>
    <w:rsid w:val="00E452E3"/>
    <w:rsid w:val="00E64918"/>
    <w:rsid w:val="00E6493F"/>
    <w:rsid w:val="00E64EF4"/>
    <w:rsid w:val="00E74791"/>
    <w:rsid w:val="00E7600C"/>
    <w:rsid w:val="00E840A5"/>
    <w:rsid w:val="00E84D6E"/>
    <w:rsid w:val="00E865C6"/>
    <w:rsid w:val="00E87391"/>
    <w:rsid w:val="00E87476"/>
    <w:rsid w:val="00E87E03"/>
    <w:rsid w:val="00E90EB1"/>
    <w:rsid w:val="00E95689"/>
    <w:rsid w:val="00E97B9B"/>
    <w:rsid w:val="00EB381F"/>
    <w:rsid w:val="00EC241D"/>
    <w:rsid w:val="00EC2DE3"/>
    <w:rsid w:val="00EC3BEE"/>
    <w:rsid w:val="00EC7522"/>
    <w:rsid w:val="00ED0375"/>
    <w:rsid w:val="00ED1E3F"/>
    <w:rsid w:val="00ED3853"/>
    <w:rsid w:val="00ED5B31"/>
    <w:rsid w:val="00EE4C71"/>
    <w:rsid w:val="00EE63FC"/>
    <w:rsid w:val="00EF4796"/>
    <w:rsid w:val="00EF57A1"/>
    <w:rsid w:val="00F110D5"/>
    <w:rsid w:val="00F11BEF"/>
    <w:rsid w:val="00F20425"/>
    <w:rsid w:val="00F250A6"/>
    <w:rsid w:val="00F27F8A"/>
    <w:rsid w:val="00F349FF"/>
    <w:rsid w:val="00F34DA8"/>
    <w:rsid w:val="00F40742"/>
    <w:rsid w:val="00F422B7"/>
    <w:rsid w:val="00F43178"/>
    <w:rsid w:val="00F52D35"/>
    <w:rsid w:val="00F53F2D"/>
    <w:rsid w:val="00F56E2E"/>
    <w:rsid w:val="00F8055A"/>
    <w:rsid w:val="00F826B9"/>
    <w:rsid w:val="00F87A19"/>
    <w:rsid w:val="00F927F8"/>
    <w:rsid w:val="00FA2196"/>
    <w:rsid w:val="00FB2EC7"/>
    <w:rsid w:val="00FB3E61"/>
    <w:rsid w:val="00FB6920"/>
    <w:rsid w:val="00FD11FE"/>
    <w:rsid w:val="00FD62AC"/>
    <w:rsid w:val="00FD7DC3"/>
    <w:rsid w:val="00FE54C3"/>
    <w:rsid w:val="00FE6D9E"/>
    <w:rsid w:val="00FF1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03141C-52A5-4C3E-BE23-699F7FBB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ind w:left="7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853"/>
    <w:pPr>
      <w:spacing w:after="0"/>
      <w:ind w:left="0"/>
      <w:jc w:val="left"/>
    </w:pPr>
    <w:rPr>
      <w:rFonts w:ascii="Times New Roman" w:eastAsia="Times New Roman" w:hAnsi="Times New Roman" w:cs="Times New Roman"/>
      <w:sz w:val="24"/>
      <w:szCs w:val="24"/>
      <w:lang w:eastAsia="ru-RU"/>
    </w:rPr>
  </w:style>
  <w:style w:type="paragraph" w:styleId="3">
    <w:name w:val="heading 3"/>
    <w:basedOn w:val="a"/>
    <w:link w:val="30"/>
    <w:qFormat/>
    <w:rsid w:val="002E5C94"/>
    <w:pPr>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
    <w:basedOn w:val="a"/>
    <w:link w:val="a4"/>
    <w:rsid w:val="002E5C94"/>
    <w:pPr>
      <w:spacing w:before="30" w:after="30"/>
    </w:pPr>
    <w:rPr>
      <w:rFonts w:ascii="Arial" w:hAnsi="Arial" w:cs="Arial"/>
      <w:color w:val="332E2D"/>
      <w:spacing w:val="2"/>
    </w:rPr>
  </w:style>
  <w:style w:type="character" w:customStyle="1" w:styleId="a4">
    <w:name w:val="Обычный (Интернет) Знак"/>
    <w:aliases w:val="Обычный (Web)1 Знак"/>
    <w:link w:val="a3"/>
    <w:locked/>
    <w:rsid w:val="002E5C94"/>
    <w:rPr>
      <w:rFonts w:ascii="Arial" w:eastAsia="Times New Roman" w:hAnsi="Arial" w:cs="Arial"/>
      <w:color w:val="332E2D"/>
      <w:spacing w:val="2"/>
      <w:sz w:val="24"/>
      <w:szCs w:val="24"/>
      <w:lang w:eastAsia="ru-RU"/>
    </w:rPr>
  </w:style>
  <w:style w:type="character" w:customStyle="1" w:styleId="30">
    <w:name w:val="Заголовок 3 Знак"/>
    <w:basedOn w:val="a0"/>
    <w:link w:val="3"/>
    <w:rsid w:val="002E5C94"/>
    <w:rPr>
      <w:rFonts w:ascii="Arial" w:eastAsia="Times New Roman" w:hAnsi="Arial" w:cs="Arial"/>
      <w:b/>
      <w:bCs/>
      <w:sz w:val="24"/>
      <w:szCs w:val="24"/>
      <w:lang w:eastAsia="ru-RU"/>
    </w:rPr>
  </w:style>
  <w:style w:type="paragraph" w:customStyle="1" w:styleId="ConsPlusNormal">
    <w:name w:val="ConsPlusNormal"/>
    <w:qFormat/>
    <w:rsid w:val="002E5C94"/>
    <w:pPr>
      <w:widowControl w:val="0"/>
      <w:autoSpaceDE w:val="0"/>
      <w:autoSpaceDN w:val="0"/>
      <w:spacing w:after="0"/>
      <w:ind w:left="0"/>
      <w:jc w:val="left"/>
    </w:pPr>
    <w:rPr>
      <w:rFonts w:ascii="Calibri" w:eastAsia="Calibri" w:hAnsi="Calibri" w:cs="Calibri"/>
      <w:szCs w:val="20"/>
      <w:lang w:eastAsia="ru-RU"/>
    </w:rPr>
  </w:style>
  <w:style w:type="paragraph" w:customStyle="1" w:styleId="small">
    <w:name w:val="small"/>
    <w:basedOn w:val="a"/>
    <w:rsid w:val="002E5C94"/>
    <w:pPr>
      <w:spacing w:before="100" w:beforeAutospacing="1" w:after="100" w:afterAutospacing="1"/>
    </w:pPr>
  </w:style>
  <w:style w:type="character" w:customStyle="1" w:styleId="fund-mark">
    <w:name w:val="fund-mark"/>
    <w:rsid w:val="002E5C94"/>
  </w:style>
  <w:style w:type="character" w:customStyle="1" w:styleId="blk">
    <w:name w:val="blk"/>
    <w:rsid w:val="002E5C94"/>
  </w:style>
  <w:style w:type="paragraph" w:styleId="a5">
    <w:name w:val="footnote text"/>
    <w:basedOn w:val="a"/>
    <w:link w:val="a6"/>
    <w:semiHidden/>
    <w:rsid w:val="002E5C94"/>
    <w:rPr>
      <w:sz w:val="20"/>
      <w:szCs w:val="20"/>
    </w:rPr>
  </w:style>
  <w:style w:type="character" w:customStyle="1" w:styleId="a6">
    <w:name w:val="Текст сноски Знак"/>
    <w:basedOn w:val="a0"/>
    <w:link w:val="a5"/>
    <w:semiHidden/>
    <w:rsid w:val="002E5C94"/>
    <w:rPr>
      <w:rFonts w:ascii="Times New Roman" w:eastAsia="Times New Roman" w:hAnsi="Times New Roman" w:cs="Times New Roman"/>
      <w:sz w:val="20"/>
      <w:szCs w:val="20"/>
      <w:lang w:eastAsia="ru-RU"/>
    </w:rPr>
  </w:style>
  <w:style w:type="character" w:styleId="a7">
    <w:name w:val="footnote reference"/>
    <w:semiHidden/>
    <w:rsid w:val="002E5C94"/>
    <w:rPr>
      <w:vertAlign w:val="superscript"/>
    </w:rPr>
  </w:style>
  <w:style w:type="character" w:styleId="a8">
    <w:name w:val="Strong"/>
    <w:basedOn w:val="a0"/>
    <w:uiPriority w:val="22"/>
    <w:qFormat/>
    <w:rsid w:val="00A85A99"/>
    <w:rPr>
      <w:b/>
      <w:bCs/>
    </w:rPr>
  </w:style>
  <w:style w:type="character" w:styleId="a9">
    <w:name w:val="Hyperlink"/>
    <w:basedOn w:val="a0"/>
    <w:uiPriority w:val="99"/>
    <w:unhideWhenUsed/>
    <w:rsid w:val="00A85A99"/>
    <w:rPr>
      <w:color w:val="0000FF"/>
      <w:u w:val="single"/>
    </w:rPr>
  </w:style>
  <w:style w:type="paragraph" w:styleId="aa">
    <w:name w:val="Balloon Text"/>
    <w:basedOn w:val="a"/>
    <w:link w:val="ab"/>
    <w:uiPriority w:val="99"/>
    <w:semiHidden/>
    <w:unhideWhenUsed/>
    <w:rsid w:val="009070E3"/>
    <w:rPr>
      <w:rFonts w:ascii="Segoe UI" w:hAnsi="Segoe UI" w:cs="Segoe UI"/>
      <w:sz w:val="18"/>
      <w:szCs w:val="18"/>
    </w:rPr>
  </w:style>
  <w:style w:type="character" w:customStyle="1" w:styleId="ab">
    <w:name w:val="Текст выноски Знак"/>
    <w:basedOn w:val="a0"/>
    <w:link w:val="aa"/>
    <w:uiPriority w:val="99"/>
    <w:semiHidden/>
    <w:rsid w:val="009070E3"/>
    <w:rPr>
      <w:rFonts w:ascii="Segoe UI" w:eastAsia="Times New Roman" w:hAnsi="Segoe UI" w:cs="Segoe UI"/>
      <w:sz w:val="18"/>
      <w:szCs w:val="18"/>
      <w:lang w:eastAsia="ru-RU"/>
    </w:rPr>
  </w:style>
  <w:style w:type="paragraph" w:styleId="ac">
    <w:name w:val="List Paragraph"/>
    <w:basedOn w:val="a"/>
    <w:link w:val="ad"/>
    <w:uiPriority w:val="34"/>
    <w:qFormat/>
    <w:rsid w:val="00440C53"/>
    <w:pPr>
      <w:spacing w:after="200" w:line="276" w:lineRule="auto"/>
      <w:ind w:left="720"/>
      <w:contextualSpacing/>
    </w:pPr>
    <w:rPr>
      <w:rFonts w:asciiTheme="minorHAnsi" w:eastAsiaTheme="minorEastAsia" w:hAnsiTheme="minorHAnsi" w:cstheme="minorBidi"/>
      <w:sz w:val="22"/>
      <w:szCs w:val="22"/>
    </w:rPr>
  </w:style>
  <w:style w:type="character" w:customStyle="1" w:styleId="ad">
    <w:name w:val="Абзац списка Знак"/>
    <w:link w:val="ac"/>
    <w:uiPriority w:val="34"/>
    <w:locked/>
    <w:rsid w:val="00440C53"/>
    <w:rPr>
      <w:rFonts w:eastAsiaTheme="minorEastAsia"/>
      <w:lang w:eastAsia="ru-RU"/>
    </w:rPr>
  </w:style>
  <w:style w:type="paragraph" w:styleId="ae">
    <w:name w:val="header"/>
    <w:basedOn w:val="a"/>
    <w:link w:val="af"/>
    <w:uiPriority w:val="99"/>
    <w:unhideWhenUsed/>
    <w:rsid w:val="00EB381F"/>
    <w:pPr>
      <w:tabs>
        <w:tab w:val="center" w:pos="4677"/>
        <w:tab w:val="right" w:pos="9355"/>
      </w:tabs>
    </w:pPr>
  </w:style>
  <w:style w:type="character" w:customStyle="1" w:styleId="af">
    <w:name w:val="Верхний колонтитул Знак"/>
    <w:basedOn w:val="a0"/>
    <w:link w:val="ae"/>
    <w:uiPriority w:val="99"/>
    <w:rsid w:val="00EB381F"/>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EB381F"/>
    <w:pPr>
      <w:tabs>
        <w:tab w:val="center" w:pos="4677"/>
        <w:tab w:val="right" w:pos="9355"/>
      </w:tabs>
    </w:pPr>
  </w:style>
  <w:style w:type="character" w:customStyle="1" w:styleId="af1">
    <w:name w:val="Нижний колонтитул Знак"/>
    <w:basedOn w:val="a0"/>
    <w:link w:val="af0"/>
    <w:uiPriority w:val="99"/>
    <w:rsid w:val="00EB381F"/>
    <w:rPr>
      <w:rFonts w:ascii="Times New Roman" w:eastAsia="Times New Roman" w:hAnsi="Times New Roman" w:cs="Times New Roman"/>
      <w:sz w:val="24"/>
      <w:szCs w:val="24"/>
      <w:lang w:eastAsia="ru-RU"/>
    </w:rPr>
  </w:style>
  <w:style w:type="character" w:customStyle="1" w:styleId="af2">
    <w:name w:val="Основной текст_"/>
    <w:basedOn w:val="a0"/>
    <w:link w:val="1"/>
    <w:uiPriority w:val="99"/>
    <w:locked/>
    <w:rsid w:val="0011743C"/>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2"/>
    <w:uiPriority w:val="99"/>
    <w:rsid w:val="0011743C"/>
    <w:pPr>
      <w:widowControl w:val="0"/>
      <w:shd w:val="clear" w:color="auto" w:fill="FFFFFF"/>
      <w:ind w:firstLine="400"/>
    </w:pPr>
    <w:rPr>
      <w:sz w:val="28"/>
      <w:szCs w:val="28"/>
      <w:lang w:eastAsia="en-US"/>
    </w:rPr>
  </w:style>
  <w:style w:type="paragraph" w:customStyle="1" w:styleId="ConsPlusTitle">
    <w:name w:val="ConsPlusTitle"/>
    <w:rsid w:val="0011743C"/>
    <w:pPr>
      <w:widowControl w:val="0"/>
      <w:autoSpaceDE w:val="0"/>
      <w:autoSpaceDN w:val="0"/>
      <w:spacing w:after="0"/>
      <w:ind w:left="0"/>
      <w:jc w:val="left"/>
    </w:pPr>
    <w:rPr>
      <w:rFonts w:ascii="Calibri" w:eastAsia="Times New Roman" w:hAnsi="Calibri" w:cs="Calibri"/>
      <w:b/>
      <w:szCs w:val="20"/>
      <w:lang w:eastAsia="ru-RU"/>
    </w:rPr>
  </w:style>
  <w:style w:type="numbering" w:customStyle="1" w:styleId="10">
    <w:name w:val="Нет списка1"/>
    <w:next w:val="a2"/>
    <w:uiPriority w:val="99"/>
    <w:semiHidden/>
    <w:unhideWhenUsed/>
    <w:rsid w:val="0011743C"/>
  </w:style>
  <w:style w:type="table" w:styleId="af3">
    <w:name w:val="Table Grid"/>
    <w:basedOn w:val="a1"/>
    <w:uiPriority w:val="39"/>
    <w:rsid w:val="0011743C"/>
    <w:pPr>
      <w:spacing w:after="0"/>
      <w:ind w:left="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11743C"/>
    <w:pPr>
      <w:spacing w:after="0"/>
      <w:ind w:left="0"/>
      <w:jc w:val="left"/>
    </w:pPr>
    <w:rPr>
      <w:rFonts w:ascii="Calibri" w:eastAsia="Calibri" w:hAnsi="Calibri" w:cs="Times New Roman"/>
    </w:rPr>
  </w:style>
  <w:style w:type="paragraph" w:styleId="af5">
    <w:name w:val="Body Text"/>
    <w:basedOn w:val="a"/>
    <w:link w:val="af6"/>
    <w:uiPriority w:val="99"/>
    <w:unhideWhenUsed/>
    <w:qFormat/>
    <w:rsid w:val="0011743C"/>
    <w:pPr>
      <w:widowControl w:val="0"/>
      <w:suppressAutoHyphens/>
      <w:autoSpaceDE w:val="0"/>
      <w:spacing w:after="120"/>
      <w:ind w:firstLine="709"/>
      <w:jc w:val="both"/>
    </w:pPr>
    <w:rPr>
      <w:rFonts w:cs="Arial"/>
      <w:sz w:val="28"/>
      <w:szCs w:val="18"/>
      <w:lang w:eastAsia="ar-SA"/>
    </w:rPr>
  </w:style>
  <w:style w:type="character" w:customStyle="1" w:styleId="af6">
    <w:name w:val="Основной текст Знак"/>
    <w:basedOn w:val="a0"/>
    <w:link w:val="af5"/>
    <w:uiPriority w:val="99"/>
    <w:qFormat/>
    <w:rsid w:val="0011743C"/>
    <w:rPr>
      <w:rFonts w:ascii="Times New Roman" w:eastAsia="Times New Roman" w:hAnsi="Times New Roman" w:cs="Arial"/>
      <w:sz w:val="2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8085">
      <w:bodyDiv w:val="1"/>
      <w:marLeft w:val="0"/>
      <w:marRight w:val="0"/>
      <w:marTop w:val="0"/>
      <w:marBottom w:val="0"/>
      <w:divBdr>
        <w:top w:val="none" w:sz="0" w:space="0" w:color="auto"/>
        <w:left w:val="none" w:sz="0" w:space="0" w:color="auto"/>
        <w:bottom w:val="none" w:sz="0" w:space="0" w:color="auto"/>
        <w:right w:val="none" w:sz="0" w:space="0" w:color="auto"/>
      </w:divBdr>
    </w:div>
    <w:div w:id="1295523714">
      <w:bodyDiv w:val="1"/>
      <w:marLeft w:val="0"/>
      <w:marRight w:val="0"/>
      <w:marTop w:val="0"/>
      <w:marBottom w:val="0"/>
      <w:divBdr>
        <w:top w:val="none" w:sz="0" w:space="0" w:color="auto"/>
        <w:left w:val="none" w:sz="0" w:space="0" w:color="auto"/>
        <w:bottom w:val="none" w:sz="0" w:space="0" w:color="auto"/>
        <w:right w:val="none" w:sz="0" w:space="0" w:color="auto"/>
      </w:divBdr>
    </w:div>
    <w:div w:id="15038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839A-4747-4304-BC3A-99085FAA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9289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торговля</dc:creator>
  <cp:keywords/>
  <dc:description/>
  <cp:lastModifiedBy>Анастасия Смирнова</cp:lastModifiedBy>
  <cp:revision>2</cp:revision>
  <cp:lastPrinted>2023-08-02T09:25:00Z</cp:lastPrinted>
  <dcterms:created xsi:type="dcterms:W3CDTF">2023-09-21T08:32:00Z</dcterms:created>
  <dcterms:modified xsi:type="dcterms:W3CDTF">2023-09-21T08:32:00Z</dcterms:modified>
</cp:coreProperties>
</file>