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6776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Hlk108013956"/>
      <w:r w:rsidRPr="001F22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720153" wp14:editId="5EA99229">
            <wp:extent cx="858520" cy="9061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D1AAB" w14:textId="77777777" w:rsidR="001F2253" w:rsidRPr="001F2253" w:rsidRDefault="001F2253" w:rsidP="001F2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4F52D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МУНИЦИПАЛЬНОЕ ОБРАЗОВАНИЕ</w:t>
      </w:r>
    </w:p>
    <w:p w14:paraId="01EE9E23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«МУРИНСКОЕ ГОРОДСКОЕ ПОСЕЛЕНИЕ»</w:t>
      </w:r>
    </w:p>
    <w:p w14:paraId="3A354F93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ВСЕВОЛОЖСКОГО МУНИЦИПАЛЬНОГО РАЙОНА</w:t>
      </w:r>
    </w:p>
    <w:p w14:paraId="2A3A9059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ЛЕНИНГРАДСКОЙ ОБЛАСТИ</w:t>
      </w:r>
    </w:p>
    <w:p w14:paraId="23C07DED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14:paraId="2AABAD8A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СОВЕТ ДЕПУТАТОВ ЧЕТВЕРТОГО СОЗЫВА</w:t>
      </w:r>
    </w:p>
    <w:p w14:paraId="172D42B4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14:paraId="3E64B660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РЕШЕНИЕ</w:t>
      </w:r>
    </w:p>
    <w:bookmarkEnd w:id="0"/>
    <w:p w14:paraId="38B5698D" w14:textId="77777777" w:rsidR="001F2253" w:rsidRPr="001F2253" w:rsidRDefault="001F2253" w:rsidP="001F22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14:paraId="229F168C" w14:textId="7C6D36BB" w:rsidR="001F2253" w:rsidRPr="001F2253" w:rsidRDefault="001F2253" w:rsidP="001F22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«</w:t>
      </w:r>
      <w:r w:rsidR="00F872F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17</w:t>
      </w: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»</w:t>
      </w:r>
      <w:r w:rsidR="00F872F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августа </w:t>
      </w: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2022 г.                        </w:t>
      </w:r>
      <w:r w:rsidR="00F872F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  </w:t>
      </w: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г. Мурино                                          </w:t>
      </w:r>
      <w:r w:rsidR="00F872F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         </w:t>
      </w: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№</w:t>
      </w:r>
      <w:r w:rsidR="00F872F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231</w:t>
      </w:r>
      <w:r w:rsidRPr="001F225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     </w:t>
      </w:r>
    </w:p>
    <w:p w14:paraId="4C30C7E9" w14:textId="77777777" w:rsidR="001F2253" w:rsidRPr="001F2253" w:rsidRDefault="001F2253" w:rsidP="001F2253">
      <w:pPr>
        <w:spacing w:after="0" w:line="240" w:lineRule="auto"/>
        <w:ind w:hanging="90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FE07A18" w14:textId="61B8F748" w:rsidR="0005022B" w:rsidRDefault="0005022B" w:rsidP="00255379">
      <w:pPr>
        <w:jc w:val="center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4893C35C" w14:textId="52F091E7" w:rsidR="0005022B" w:rsidRPr="004B122F" w:rsidRDefault="0005022B" w:rsidP="00DC1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2F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CE42E9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4B12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1C24C" w14:textId="3DFE437F" w:rsidR="00CE42E9" w:rsidRDefault="000A1CE4" w:rsidP="00DC1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E42E9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14:paraId="5C14A11A" w14:textId="77777777" w:rsidR="00DC16D3" w:rsidRDefault="0005022B" w:rsidP="00DC1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2F">
        <w:rPr>
          <w:rFonts w:ascii="Times New Roman" w:hAnsi="Times New Roman" w:cs="Times New Roman"/>
          <w:sz w:val="28"/>
          <w:szCs w:val="28"/>
        </w:rPr>
        <w:t>«Муринское городское поселение»</w:t>
      </w:r>
    </w:p>
    <w:p w14:paraId="1D896BE3" w14:textId="1E755743" w:rsidR="0005022B" w:rsidRPr="004B122F" w:rsidRDefault="0005022B" w:rsidP="00DC1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122F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14:paraId="0FF37C12" w14:textId="61A9C7BC" w:rsidR="0005022B" w:rsidRPr="004B122F" w:rsidRDefault="0005022B" w:rsidP="00DC16D3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4B122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9C6ADF0" w14:textId="004F2E56" w:rsidR="001F2253" w:rsidRPr="007B5A4F" w:rsidRDefault="00255379" w:rsidP="00DC16D3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444444"/>
          <w:sz w:val="18"/>
          <w:szCs w:val="18"/>
        </w:rPr>
        <w:br/>
      </w:r>
      <w:r>
        <w:rPr>
          <w:rFonts w:ascii="Tahoma" w:hAnsi="Tahoma" w:cs="Tahoma"/>
          <w:color w:val="444444"/>
          <w:sz w:val="18"/>
          <w:szCs w:val="18"/>
        </w:rPr>
        <w:br/>
      </w:r>
      <w:r w:rsidR="00DC16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122F" w:rsidRPr="007B5A4F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</w:t>
      </w:r>
      <w:r w:rsidR="008C0826" w:rsidRPr="007B5A4F">
        <w:rPr>
          <w:rFonts w:ascii="Times New Roman" w:hAnsi="Times New Roman" w:cs="Times New Roman"/>
          <w:sz w:val="28"/>
          <w:szCs w:val="28"/>
        </w:rPr>
        <w:t>статьями 157, 265 Бюджетного кодекса Российской Федерации,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Федерации», </w:t>
      </w:r>
      <w:bookmarkStart w:id="1" w:name="_Hlk107562558"/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bookmarkEnd w:id="1"/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02.03.2007 № 25-ФЗ «О муниципальной службе в Российской Федерации», Областн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Ленинградской области от 11.03. 2008 года № 14-</w:t>
      </w:r>
      <w:r w:rsidR="00253D21">
        <w:rPr>
          <w:rFonts w:ascii="Times New Roman" w:hAnsi="Times New Roman" w:cs="Times New Roman"/>
          <w:sz w:val="28"/>
          <w:szCs w:val="28"/>
          <w:shd w:val="clear" w:color="auto" w:fill="FFFFFF"/>
        </w:rPr>
        <w:t>оз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правовом регулировании муниципальной службы в Ленинградской области» и стать</w:t>
      </w:r>
      <w:r w:rsidR="00950967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633D"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Устава </w:t>
      </w:r>
      <w:bookmarkStart w:id="2" w:name="_Hlk107563220"/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«</w:t>
      </w:r>
      <w:r w:rsidR="00EA633D"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Муринское городское поселение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2"/>
      <w:r w:rsidR="00EA633D"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Всеволожского района</w:t>
      </w:r>
      <w:r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Ленинградской области,</w:t>
      </w:r>
      <w:r w:rsidR="00EA633D" w:rsidRPr="007B5A4F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07.02.2011 </w:t>
      </w:r>
      <w:r w:rsidR="00563064">
        <w:rPr>
          <w:rFonts w:ascii="Times New Roman" w:hAnsi="Times New Roman" w:cs="Times New Roman"/>
          <w:sz w:val="28"/>
          <w:szCs w:val="28"/>
        </w:rPr>
        <w:t>№</w:t>
      </w:r>
      <w:r w:rsidR="00EA633D" w:rsidRPr="007B5A4F">
        <w:rPr>
          <w:rFonts w:ascii="Times New Roman" w:hAnsi="Times New Roman" w:cs="Times New Roman"/>
          <w:sz w:val="28"/>
          <w:szCs w:val="28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 в целях обеспечения внешнего муниципального финансового контроля на территории  </w:t>
      </w:r>
      <w:r w:rsidR="00EA633D" w:rsidRPr="007B5A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«Муринское городское поселение», </w:t>
      </w:r>
      <w:r w:rsidR="001F2253" w:rsidRPr="007B5A4F">
        <w:rPr>
          <w:rFonts w:ascii="Times New Roman" w:hAnsi="Times New Roman" w:cs="Times New Roman"/>
          <w:sz w:val="28"/>
          <w:szCs w:val="28"/>
        </w:rPr>
        <w:t>советом депутатов принято</w:t>
      </w:r>
    </w:p>
    <w:p w14:paraId="5801B212" w14:textId="77777777" w:rsidR="00DC16D3" w:rsidRDefault="005F2324" w:rsidP="00DC16D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C16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РЕШЕНИЕ:</w:t>
      </w:r>
    </w:p>
    <w:p w14:paraId="0D20D2EB" w14:textId="77777777" w:rsidR="00DC16D3" w:rsidRDefault="00DC16D3" w:rsidP="00DC16D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20F9" w:rsidRPr="00A0194E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F3075E">
        <w:rPr>
          <w:rFonts w:ascii="Times New Roman" w:hAnsi="Times New Roman" w:cs="Times New Roman"/>
          <w:sz w:val="28"/>
          <w:szCs w:val="28"/>
        </w:rPr>
        <w:t xml:space="preserve">Контрольно-счетную палату </w:t>
      </w:r>
      <w:r w:rsidR="00F3075E" w:rsidRPr="000737AC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1620F9" w:rsidRPr="00A0194E">
        <w:rPr>
          <w:rFonts w:ascii="Times New Roman" w:hAnsi="Times New Roman" w:cs="Times New Roman"/>
          <w:sz w:val="28"/>
          <w:szCs w:val="28"/>
        </w:rPr>
        <w:t>.</w:t>
      </w:r>
    </w:p>
    <w:p w14:paraId="42D8D2B9" w14:textId="77777777" w:rsidR="00DC16D3" w:rsidRDefault="00DC16D3" w:rsidP="00DC1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F3075E" w:rsidRPr="000737AC">
        <w:rPr>
          <w:rFonts w:ascii="Times New Roman" w:hAnsi="Times New Roman"/>
          <w:sz w:val="28"/>
          <w:szCs w:val="28"/>
        </w:rPr>
        <w:t xml:space="preserve">Утвердить </w:t>
      </w:r>
      <w:r w:rsidR="00F3075E">
        <w:rPr>
          <w:rFonts w:ascii="Times New Roman" w:hAnsi="Times New Roman"/>
          <w:sz w:val="28"/>
          <w:szCs w:val="28"/>
        </w:rPr>
        <w:t xml:space="preserve">прилагаемое </w:t>
      </w:r>
      <w:r w:rsidR="00F3075E" w:rsidRPr="000737AC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CF0D8D">
        <w:rPr>
          <w:rFonts w:ascii="Times New Roman" w:hAnsi="Times New Roman"/>
          <w:bCs/>
          <w:sz w:val="28"/>
          <w:szCs w:val="28"/>
        </w:rPr>
        <w:t xml:space="preserve">о </w:t>
      </w:r>
      <w:r w:rsidR="00F3075E"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r w:rsidR="00F3075E" w:rsidRPr="000737AC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области.</w:t>
      </w:r>
    </w:p>
    <w:p w14:paraId="228D99C1" w14:textId="77777777" w:rsidR="00DC16D3" w:rsidRDefault="00DC16D3" w:rsidP="00DC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C59B0" w:rsidRPr="00A0194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«Муринское городское поселение» в установленном порядке </w:t>
      </w:r>
      <w:r w:rsidR="006948DF">
        <w:rPr>
          <w:rFonts w:ascii="Times New Roman" w:hAnsi="Times New Roman" w:cs="Times New Roman"/>
          <w:sz w:val="28"/>
          <w:szCs w:val="28"/>
        </w:rPr>
        <w:t xml:space="preserve">предусмотреть бюджетные ассигнования на содержание </w:t>
      </w:r>
      <w:r w:rsidR="006948DF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6948DF" w:rsidRPr="000737AC">
        <w:rPr>
          <w:rFonts w:ascii="Times New Roman" w:hAnsi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EC59B0" w:rsidRPr="00A0194E">
        <w:rPr>
          <w:rFonts w:ascii="Times New Roman" w:hAnsi="Times New Roman" w:cs="Times New Roman"/>
          <w:sz w:val="28"/>
          <w:szCs w:val="28"/>
        </w:rPr>
        <w:t xml:space="preserve"> </w:t>
      </w:r>
      <w:r w:rsidR="006948DF">
        <w:rPr>
          <w:rFonts w:ascii="Times New Roman" w:hAnsi="Times New Roman" w:cs="Times New Roman"/>
          <w:sz w:val="28"/>
          <w:szCs w:val="28"/>
        </w:rPr>
        <w:t xml:space="preserve">в </w:t>
      </w:r>
      <w:r w:rsidR="00EC59B0" w:rsidRPr="00A0194E">
        <w:rPr>
          <w:rFonts w:ascii="Times New Roman" w:hAnsi="Times New Roman" w:cs="Times New Roman"/>
          <w:sz w:val="28"/>
          <w:szCs w:val="28"/>
        </w:rPr>
        <w:t>бюджет</w:t>
      </w:r>
      <w:r w:rsidR="006948DF">
        <w:rPr>
          <w:rFonts w:ascii="Times New Roman" w:hAnsi="Times New Roman" w:cs="Times New Roman"/>
          <w:sz w:val="28"/>
          <w:szCs w:val="28"/>
        </w:rPr>
        <w:t>е</w:t>
      </w:r>
      <w:r w:rsidR="00EC59B0" w:rsidRPr="00A0194E">
        <w:rPr>
          <w:rFonts w:ascii="Times New Roman" w:hAnsi="Times New Roman" w:cs="Times New Roman"/>
          <w:sz w:val="28"/>
          <w:szCs w:val="28"/>
        </w:rPr>
        <w:t xml:space="preserve"> </w:t>
      </w:r>
      <w:r w:rsidR="006948D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C59B0" w:rsidRPr="00A0194E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 на 2023 г. и плановый период 2024 - 202</w:t>
      </w:r>
      <w:r w:rsidR="00156424">
        <w:rPr>
          <w:rFonts w:ascii="Times New Roman" w:hAnsi="Times New Roman" w:cs="Times New Roman"/>
          <w:sz w:val="28"/>
          <w:szCs w:val="28"/>
        </w:rPr>
        <w:t>5</w:t>
      </w:r>
      <w:r w:rsidR="00EC59B0" w:rsidRPr="00A0194E">
        <w:rPr>
          <w:rFonts w:ascii="Times New Roman" w:hAnsi="Times New Roman" w:cs="Times New Roman"/>
          <w:sz w:val="28"/>
          <w:szCs w:val="28"/>
        </w:rPr>
        <w:t xml:space="preserve"> г.г.</w:t>
      </w:r>
    </w:p>
    <w:p w14:paraId="0896D803" w14:textId="77777777" w:rsidR="00DC16D3" w:rsidRDefault="00DC16D3" w:rsidP="00DC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C59B0" w:rsidRPr="00A0194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Pr="00A0194E">
        <w:rPr>
          <w:rFonts w:ascii="Times New Roman" w:hAnsi="Times New Roman" w:cs="Times New Roman"/>
          <w:sz w:val="28"/>
          <w:szCs w:val="28"/>
        </w:rPr>
        <w:t>решение в</w:t>
      </w:r>
      <w:r w:rsidR="00EC59B0" w:rsidRPr="00A0194E">
        <w:rPr>
          <w:rFonts w:ascii="Times New Roman" w:hAnsi="Times New Roman" w:cs="Times New Roman"/>
          <w:sz w:val="28"/>
          <w:szCs w:val="28"/>
        </w:rPr>
        <w:t xml:space="preserve"> газете «Муринская панорама» и разместить на официальном сайте МО «Муринское городское поселение» в сети Интернет.</w:t>
      </w:r>
    </w:p>
    <w:p w14:paraId="6D378CFC" w14:textId="77777777" w:rsidR="00DC16D3" w:rsidRDefault="00DC16D3" w:rsidP="00DC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D6756" w:rsidRPr="001F2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вступает в силу </w:t>
      </w:r>
      <w:r w:rsidR="005B759F">
        <w:rPr>
          <w:rFonts w:ascii="Times New Roman" w:hAnsi="Times New Roman" w:cs="Times New Roman"/>
          <w:sz w:val="28"/>
          <w:szCs w:val="28"/>
          <w:shd w:val="clear" w:color="auto" w:fill="FFFFFF"/>
        </w:rPr>
        <w:t>с 01 января 2023 года</w:t>
      </w:r>
      <w:r w:rsidR="00CD6756" w:rsidRPr="001F22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4D08F14" w14:textId="1E6A9A8D" w:rsidR="005B759F" w:rsidRPr="005B759F" w:rsidRDefault="00DC16D3" w:rsidP="00DC1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EC59B0" w:rsidRPr="005B759F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</w:t>
      </w:r>
      <w:r w:rsidR="005B759F" w:rsidRPr="005B759F">
        <w:rPr>
          <w:rFonts w:ascii="Times New Roman" w:hAnsi="Times New Roman"/>
          <w:color w:val="000000"/>
          <w:sz w:val="28"/>
          <w:szCs w:val="28"/>
        </w:rPr>
        <w:t>на постоянно действующую комиссию по вопросам местного самоуправления, гласности, использования земель, законности и правопорядка.</w:t>
      </w:r>
    </w:p>
    <w:p w14:paraId="2C694240" w14:textId="400DC822" w:rsidR="001620F9" w:rsidRPr="005B759F" w:rsidRDefault="001620F9" w:rsidP="00DC16D3">
      <w:pPr>
        <w:spacing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18F95866" w14:textId="77777777" w:rsidR="00DC16D3" w:rsidRDefault="00DC16D3" w:rsidP="00DC16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61E61C6" w14:textId="30C108EA" w:rsidR="00371496" w:rsidRPr="00DC16D3" w:rsidRDefault="005B759F" w:rsidP="00DC16D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Глава муниципального образования                                                    </w:t>
      </w:r>
      <w:r w:rsidR="00DC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Д.В. Кузьмин</w:t>
      </w:r>
    </w:p>
    <w:p w14:paraId="00EC329C" w14:textId="77777777" w:rsidR="00371496" w:rsidRPr="00A0194E" w:rsidRDefault="00371496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5B8C7773" w14:textId="01CA9F0C" w:rsidR="005F2324" w:rsidRDefault="00255379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A0194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14:paraId="55442FA7" w14:textId="33E4FE86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730537E3" w14:textId="2A3DFE2C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274C9775" w14:textId="405B2331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0361F7C8" w14:textId="606B5320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1060D78E" w14:textId="6E3A2FC2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49472920" w14:textId="4A019002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38FE7F55" w14:textId="1667BB38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248616EE" w14:textId="472A7C28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43E9E040" w14:textId="787FB3E6" w:rsidR="00175077" w:rsidRDefault="00175077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562575EA" w14:textId="7629797B" w:rsidR="00DC16D3" w:rsidRDefault="00DC16D3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30265DF8" w14:textId="4AEFB75A" w:rsidR="00DC16D3" w:rsidRDefault="00DC16D3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6959E3BD" w14:textId="3882C704" w:rsidR="00DC16D3" w:rsidRDefault="00DC16D3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0C19B9E0" w14:textId="51FC7C8C" w:rsidR="00DC16D3" w:rsidRDefault="00DC16D3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5E42ED36" w14:textId="48930F1A" w:rsidR="00DC16D3" w:rsidRDefault="00DC16D3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4CB73428" w14:textId="77777777" w:rsidR="00DC16D3" w:rsidRDefault="00DC16D3" w:rsidP="00A0194E">
      <w:pPr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14:paraId="26C098E2" w14:textId="33CCCEA8" w:rsidR="00175077" w:rsidRPr="00DC16D3" w:rsidRDefault="00DC16D3" w:rsidP="00DC16D3">
      <w:pPr>
        <w:pStyle w:val="ConsNonformat"/>
        <w:widowControl/>
        <w:ind w:right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175077" w:rsidRPr="00DC16D3">
        <w:rPr>
          <w:rFonts w:ascii="Times New Roman" w:hAnsi="Times New Roman" w:cs="Times New Roman"/>
          <w:iCs/>
          <w:sz w:val="24"/>
          <w:szCs w:val="24"/>
        </w:rPr>
        <w:t>Утверждено</w:t>
      </w:r>
    </w:p>
    <w:p w14:paraId="45B5DD6F" w14:textId="45665D28" w:rsidR="00175077" w:rsidRPr="00DC16D3" w:rsidRDefault="00DC16D3" w:rsidP="00DC16D3">
      <w:pPr>
        <w:pStyle w:val="Con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175077" w:rsidRPr="00DC16D3">
        <w:rPr>
          <w:rFonts w:ascii="Times New Roman" w:hAnsi="Times New Roman"/>
          <w:sz w:val="24"/>
          <w:szCs w:val="24"/>
        </w:rPr>
        <w:t>решением совета депутатов</w:t>
      </w:r>
    </w:p>
    <w:p w14:paraId="37B1B31B" w14:textId="2F2A058E" w:rsidR="00175077" w:rsidRPr="001C315C" w:rsidRDefault="00F872F1" w:rsidP="00175077">
      <w:pPr>
        <w:pStyle w:val="Con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75077" w:rsidRPr="00DC16D3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17</w:t>
      </w:r>
      <w:r w:rsidR="00175077" w:rsidRPr="00DC16D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августа </w:t>
      </w:r>
      <w:r w:rsidR="00175077" w:rsidRPr="00DC16D3">
        <w:rPr>
          <w:rFonts w:ascii="Times New Roman" w:hAnsi="Times New Roman"/>
          <w:sz w:val="24"/>
          <w:szCs w:val="24"/>
        </w:rPr>
        <w:t>2022 года</w:t>
      </w:r>
      <w:r w:rsidR="00DC16D3">
        <w:rPr>
          <w:rFonts w:ascii="Times New Roman" w:hAnsi="Times New Roman"/>
          <w:sz w:val="24"/>
          <w:szCs w:val="24"/>
        </w:rPr>
        <w:t xml:space="preserve"> </w:t>
      </w:r>
      <w:r w:rsidR="00175077" w:rsidRPr="00DC16D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231</w:t>
      </w:r>
    </w:p>
    <w:p w14:paraId="3730D160" w14:textId="77777777" w:rsidR="00175077" w:rsidRPr="001C315C" w:rsidRDefault="00175077" w:rsidP="00175077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66DD1D0D" w14:textId="77777777" w:rsidR="00175077" w:rsidRPr="00175077" w:rsidRDefault="00175077" w:rsidP="00175077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14:paraId="4BB05902" w14:textId="258CC81F" w:rsidR="00175077" w:rsidRPr="00175077" w:rsidRDefault="00175077" w:rsidP="0017507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7507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ПОЛОЖЕНИЕ</w:t>
      </w:r>
    </w:p>
    <w:p w14:paraId="361B3F04" w14:textId="77777777" w:rsidR="00DC16D3" w:rsidRDefault="005A75F9" w:rsidP="0017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08101174"/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175077" w:rsidRPr="00175077">
        <w:rPr>
          <w:rFonts w:ascii="Times New Roman" w:hAnsi="Times New Roman" w:cs="Times New Roman"/>
          <w:b/>
          <w:sz w:val="28"/>
          <w:szCs w:val="28"/>
        </w:rPr>
        <w:t>Контрольно-счетной палате</w:t>
      </w:r>
      <w:bookmarkEnd w:id="3"/>
    </w:p>
    <w:p w14:paraId="47538109" w14:textId="2FCBBCEB" w:rsidR="00175077" w:rsidRPr="00175077" w:rsidRDefault="00175077" w:rsidP="0017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77">
        <w:rPr>
          <w:rFonts w:ascii="Times New Roman" w:hAnsi="Times New Roman" w:cs="Times New Roman"/>
          <w:b/>
          <w:sz w:val="28"/>
          <w:szCs w:val="28"/>
        </w:rPr>
        <w:t>муниципального образования «Муринское городское поселение»</w:t>
      </w:r>
    </w:p>
    <w:p w14:paraId="698A11E8" w14:textId="77777777" w:rsidR="00175077" w:rsidRPr="00175077" w:rsidRDefault="00175077" w:rsidP="0017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77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 Ленинградской области</w:t>
      </w:r>
    </w:p>
    <w:p w14:paraId="089DCC3D" w14:textId="77777777" w:rsidR="00175077" w:rsidRPr="00175077" w:rsidRDefault="00175077" w:rsidP="00175077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B0F117" w14:textId="43D36A10" w:rsidR="00175077" w:rsidRDefault="00175077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4" w:name="Par24"/>
      <w:bookmarkEnd w:id="4"/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14:paraId="2098C088" w14:textId="77777777" w:rsidR="00DC16D3" w:rsidRPr="00DC16D3" w:rsidRDefault="00DC16D3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32FAEE3" w14:textId="76BFE250" w:rsidR="00175077" w:rsidRPr="00DC16D3" w:rsidRDefault="00DC16D3" w:rsidP="00DC16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</w:t>
      </w:r>
      <w:r w:rsidR="00175077" w:rsidRPr="00DC16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Контрольно-счетной палате</w:t>
      </w:r>
      <w:r w:rsidR="00175077"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образования «Муринское городское поселение» Всеволожского муниципального района Ленинградской области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Положение) разработано в соответствии с действующим законодательством Российской Федерации, Уставом муниципального образования «</w:t>
      </w:r>
      <w:bookmarkStart w:id="5" w:name="_Hlk107568502"/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Муринское городское поселение</w:t>
      </w:r>
      <w:bookmarkEnd w:id="5"/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75077"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Всеволожского муниципального района 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Ленинградской области (далее – устав муниципального образования) </w:t>
      </w:r>
      <w:r w:rsidR="00175077"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устанавливает 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задачи, полномочия и статус </w:t>
      </w:r>
      <w:r w:rsidR="005A75F9"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Контрольно-счетной палаты</w:t>
      </w:r>
      <w:r w:rsidR="00175077"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Муринское городское поселение</w:t>
      </w:r>
      <w:r w:rsidR="00175077"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Всеволожского муниципального района Ленинградской области (далее - Контрольно-счетная палата).</w:t>
      </w:r>
    </w:p>
    <w:p w14:paraId="39200D01" w14:textId="77777777" w:rsidR="00F7786E" w:rsidRPr="00DC16D3" w:rsidRDefault="00F7786E" w:rsidP="00DC16D3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755313A" w14:textId="5CB3AA6F" w:rsidR="00175077" w:rsidRDefault="00175077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6" w:name="Par28"/>
      <w:bookmarkEnd w:id="6"/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Статья 2. Статус </w:t>
      </w:r>
      <w:r w:rsidR="00BE241F"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14:paraId="4F1EE043" w14:textId="77777777" w:rsidR="00DC16D3" w:rsidRDefault="00DC16D3" w:rsidP="00DC16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7C7465C" w14:textId="77777777" w:rsidR="00DC16D3" w:rsidRDefault="00175077" w:rsidP="00DC1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Контрольно-счетная палата является постоянно действующим органом внешнего муниципального финансового контроля 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Pr="00DC16D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муниципального образования </w:t>
      </w:r>
      <w:r w:rsidRPr="00DC16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«Муринское городское поселение» (далее – МО </w:t>
      </w:r>
      <w:bookmarkStart w:id="7" w:name="_Hlk107568781"/>
      <w:r w:rsidRPr="00DC16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«Муринское городское поселение»</w:t>
      </w:r>
      <w:bookmarkEnd w:id="7"/>
      <w:r w:rsidRPr="00DC16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образуется 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представительным органом - </w:t>
      </w: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советом депутатов муниципального образования «</w:t>
      </w:r>
      <w:r w:rsidRPr="00DC16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«Муринское городское поселение»</w:t>
      </w: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– совет депутатов) и подотчетна ему.</w:t>
      </w:r>
    </w:p>
    <w:p w14:paraId="737F0CD2" w14:textId="77777777" w:rsidR="00DC16D3" w:rsidRDefault="00175077" w:rsidP="00DC1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Полное наименование контрольно-счетного органа – Контрольно-счетная палата муниципального образования «</w:t>
      </w:r>
      <w:r w:rsidRPr="00DC16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Муринское городское поселение</w:t>
      </w: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Всеволожского муниципального района Ленинградской области.</w:t>
      </w:r>
    </w:p>
    <w:p w14:paraId="260ECD58" w14:textId="77777777" w:rsidR="00A42833" w:rsidRDefault="00175077" w:rsidP="00A42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Сокращенное наименование контрольно-счетного органа – Контрольно-счетная палата муниципального образования «</w:t>
      </w:r>
      <w:r w:rsidRPr="00DC16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Муринское городское поселение</w:t>
      </w: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14:paraId="37D0F9B1" w14:textId="77777777" w:rsidR="00A42833" w:rsidRDefault="00175077" w:rsidP="00A42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4F496792" w14:textId="77777777" w:rsidR="00A42833" w:rsidRDefault="00175077" w:rsidP="00A428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 Деятельность Контрольно-счетной палаты не может быть приостановлена, в том числе в связи с истечением срока или досрочным прекращением полномочий совета депутатов.</w:t>
      </w:r>
    </w:p>
    <w:p w14:paraId="144F7DAC" w14:textId="77777777" w:rsidR="00A42833" w:rsidRDefault="00175077" w:rsidP="00A42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Контрольно-счетная палата обладает правами юридического лица.</w:t>
      </w:r>
    </w:p>
    <w:p w14:paraId="24323FB1" w14:textId="77777777" w:rsidR="00A42833" w:rsidRDefault="00175077" w:rsidP="00A42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E15F7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является органом местного самоуправления, имеет гербовую печать и бланки со своим наименованием и с изображением герба муниципального образования.</w:t>
      </w:r>
    </w:p>
    <w:p w14:paraId="40019E16" w14:textId="165A606F" w:rsidR="00175077" w:rsidRPr="00DC16D3" w:rsidRDefault="00175077" w:rsidP="00A42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</w:t>
      </w:r>
      <w:r w:rsidR="00E15F7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14:paraId="2B33D363" w14:textId="77777777" w:rsidR="00175077" w:rsidRPr="00DC16D3" w:rsidRDefault="00175077" w:rsidP="00DC16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E414EC8" w14:textId="36C23A13" w:rsidR="00175077" w:rsidRDefault="00175077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Статья 3. Правовые основы деятельности </w:t>
      </w:r>
      <w:r w:rsidR="00BE241F"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14:paraId="543ABD66" w14:textId="77777777" w:rsidR="00A42833" w:rsidRPr="00DC16D3" w:rsidRDefault="00A42833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67B8863" w14:textId="03B0F4B3" w:rsidR="00175077" w:rsidRPr="00A42833" w:rsidRDefault="00A42833" w:rsidP="00A428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75077" w:rsidRPr="00A4283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осуществляет свою деятельность на основе </w:t>
      </w:r>
      <w:hyperlink r:id="rId6" w:history="1">
        <w:r w:rsidR="00175077" w:rsidRPr="00A4283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Конституции</w:t>
        </w:r>
      </w:hyperlink>
      <w:r w:rsidR="00175077" w:rsidRPr="00A42833">
        <w:rPr>
          <w:rFonts w:ascii="Times New Roman" w:hAnsi="Times New Roman" w:cs="Times New Roman"/>
          <w:color w:val="000000" w:themeColor="text1"/>
          <w:sz w:val="28"/>
          <w:szCs w:val="28"/>
        </w:rPr>
        <w:t> Российской Федерации, законодательства Российской Федерации, законов и иных нормативных правовых актов Ленинградской области, </w:t>
      </w:r>
      <w:hyperlink r:id="rId7" w:history="1">
        <w:r w:rsidR="00175077" w:rsidRPr="00A4283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="00175077" w:rsidRPr="00A42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МО «Муринское городское поселение», настоящего Положения, регламента контрольно-счетного органа  и иных муниципальных правовых актов </w:t>
      </w:r>
      <w:r w:rsidR="00175077" w:rsidRPr="00A428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  <w:r w:rsidR="00175077" w:rsidRPr="00A428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82C735" w14:textId="77777777" w:rsidR="00AC35B1" w:rsidRPr="00DC16D3" w:rsidRDefault="00AC35B1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8" w:name="Par34"/>
      <w:bookmarkStart w:id="9" w:name="Par49"/>
      <w:bookmarkEnd w:id="8"/>
      <w:bookmarkEnd w:id="9"/>
    </w:p>
    <w:p w14:paraId="37657449" w14:textId="4E089172" w:rsidR="00175077" w:rsidRDefault="00175077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Статья 4. Принципы деятельности </w:t>
      </w:r>
      <w:r w:rsidR="00BE241F"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14:paraId="39C0B056" w14:textId="77777777" w:rsidR="00A42833" w:rsidRPr="00DC16D3" w:rsidRDefault="00A42833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CB66934" w14:textId="1D786E9E" w:rsidR="00175077" w:rsidRPr="00A42833" w:rsidRDefault="00A42833" w:rsidP="00A428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175077" w:rsidRPr="00A428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2CEEDA71" w14:textId="77777777" w:rsidR="00175077" w:rsidRPr="00DC16D3" w:rsidRDefault="00175077" w:rsidP="00DC16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23EDFEA" w14:textId="47110539" w:rsidR="00175077" w:rsidRDefault="00175077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0" w:name="Par53"/>
      <w:bookmarkStart w:id="11" w:name="_Hlk108689470"/>
      <w:bookmarkStart w:id="12" w:name="_Hlk108705112"/>
      <w:bookmarkEnd w:id="10"/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Статья 5. Состав и структура </w:t>
      </w:r>
      <w:r w:rsidR="00BE241F"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14:paraId="73023C83" w14:textId="77777777" w:rsidR="00A42833" w:rsidRPr="00DC16D3" w:rsidRDefault="00A42833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4E1759F" w14:textId="77777777" w:rsidR="0068669E" w:rsidRDefault="00A42833" w:rsidP="00686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образуется в составе председателя, заместителя председателя и аудитора.</w:t>
      </w:r>
    </w:p>
    <w:p w14:paraId="69EFB7BF" w14:textId="695BE15C" w:rsidR="0068669E" w:rsidRDefault="0068669E" w:rsidP="006866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состав аппарата к</w:t>
      </w:r>
      <w:r w:rsidRPr="002776E4">
        <w:rPr>
          <w:rFonts w:ascii="Times New Roman" w:hAnsi="Times New Roman"/>
          <w:sz w:val="28"/>
          <w:szCs w:val="28"/>
        </w:rPr>
        <w:t xml:space="preserve">онтрольно-счетного органа входят инспекторы и иные штатные работники. На инспекторов </w:t>
      </w:r>
      <w:r>
        <w:rPr>
          <w:rFonts w:ascii="Times New Roman" w:hAnsi="Times New Roman"/>
          <w:sz w:val="28"/>
          <w:szCs w:val="28"/>
        </w:rPr>
        <w:t>к</w:t>
      </w:r>
      <w:r w:rsidRPr="002776E4">
        <w:rPr>
          <w:rFonts w:ascii="Times New Roman" w:hAnsi="Times New Roman"/>
          <w:sz w:val="28"/>
          <w:szCs w:val="28"/>
        </w:rPr>
        <w:t>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14:paraId="6F99140C" w14:textId="2C690F80" w:rsidR="0068669E" w:rsidRDefault="0068669E" w:rsidP="00686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E09">
        <w:rPr>
          <w:rFonts w:ascii="Times New Roman" w:eastAsia="Calibri" w:hAnsi="Times New Roman"/>
          <w:color w:val="000000"/>
          <w:sz w:val="28"/>
          <w:szCs w:val="28"/>
        </w:rPr>
        <w:t>В соответствии с законом Ленинградской области от 11.03.2008 № 14-оз «О правовом регулировании муниципальной службы в Ленинградской области» должность инспектора контрольно-счетного органа отнесена к старшей должности муниципальной службы, для которой установлены следующие к</w:t>
      </w:r>
      <w:r w:rsidRPr="00904E09">
        <w:rPr>
          <w:rFonts w:ascii="Times New Roman" w:hAnsi="Times New Roman"/>
          <w:sz w:val="28"/>
          <w:szCs w:val="28"/>
        </w:rPr>
        <w:t>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лет.</w:t>
      </w:r>
    </w:p>
    <w:p w14:paraId="109828B2" w14:textId="77777777" w:rsidR="00A42833" w:rsidRDefault="00175077" w:rsidP="00A42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3. Председатель, заместитель председателя, аудитор Контрольно-счетной палаты замещают муниципальные должности.</w:t>
      </w:r>
    </w:p>
    <w:p w14:paraId="13839CF6" w14:textId="77777777" w:rsidR="00A42833" w:rsidRDefault="00175077" w:rsidP="00A42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4. Срок полномочий председателя, заместителя председателя</w:t>
      </w:r>
      <w:r w:rsidR="005D5A12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, аудитора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A12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онтрольно-счетно</w:t>
      </w:r>
      <w:r w:rsidR="005D5A12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A12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палаты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5 лет.</w:t>
      </w:r>
    </w:p>
    <w:p w14:paraId="4A5CFC7C" w14:textId="77777777" w:rsidR="00A42833" w:rsidRDefault="005D5A12" w:rsidP="00A42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рассмотрения кандидатур на должности председателя, заместителя председателя, аудитора Контрольно-счетной палаты устанавливается настоящим Положением.</w:t>
      </w:r>
    </w:p>
    <w:p w14:paraId="496C449D" w14:textId="77777777" w:rsidR="00A42833" w:rsidRDefault="005D5A12" w:rsidP="00A428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Деятельность Контрольно-счетной палаты не может быть приостановлена, в том числе в связи с досрочным прекращением полномочий совета депутатов 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образования «Муринское городское поселение» Всеволожского муниципального района Ленинградской области.</w:t>
      </w:r>
    </w:p>
    <w:p w14:paraId="5D823EB1" w14:textId="77777777" w:rsidR="00B864EC" w:rsidRDefault="005D5A12" w:rsidP="00B86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Права, обязанности и ответственность работников Контрольно-счетной палаты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права, настоящим Положением и регламентом </w:t>
      </w:r>
      <w:bookmarkStart w:id="13" w:name="_Hlk108689026"/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  <w:bookmarkEnd w:id="13"/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1"/>
    </w:p>
    <w:p w14:paraId="38B33602" w14:textId="77777777" w:rsidR="00B864EC" w:rsidRDefault="00B864EC" w:rsidP="00B8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Штатная численность Контрольно-счетной палаты определяется решением совета депутатов муниципального образования «Муринское городское поселение»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14:paraId="480B113E" w14:textId="4E2BADC9" w:rsidR="00936922" w:rsidRDefault="00B864EC" w:rsidP="00B86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Организационно-техническое обеспечение Контрольно-счетной палаты осуществляется аппаратом совета депутатов муниципального образования «Муринское городское поселение». Кадровое обеспечение, в том числе ведение и хранение трудовых книжек работников Контрольно-счетной палаты осуществляется в соответствии с действующим законодательством.</w:t>
      </w:r>
    </w:p>
    <w:p w14:paraId="7CB6E7A9" w14:textId="77777777" w:rsidR="00B864EC" w:rsidRPr="00DC16D3" w:rsidRDefault="00B864EC" w:rsidP="00B864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471DB6" w14:textId="631D94B4" w:rsidR="00175077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66"/>
      <w:bookmarkEnd w:id="14"/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Порядок назначения на должность и освобождения от должности председателя, заместителя председателя, аудитора Контрольно-счетной палаты</w:t>
      </w:r>
    </w:p>
    <w:p w14:paraId="00DEBBF3" w14:textId="77777777" w:rsidR="00A42833" w:rsidRPr="00DC16D3" w:rsidRDefault="00A42833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0C96D6" w14:textId="77777777" w:rsidR="00A4283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Председатель, заместитель председателя, аудитор Контрольно-счетной палаты назначаются на должность советом депутатов.</w:t>
      </w:r>
      <w:bookmarkStart w:id="15" w:name="_Hlk108691090"/>
    </w:p>
    <w:p w14:paraId="79C1BF8C" w14:textId="77777777" w:rsidR="00A42833" w:rsidRDefault="00175077" w:rsidP="00A428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Предложения о кандидатурах на должность председателя, заместителя председателя, аудитора Контрольно-счетной палаты вносятся в совет депутатов:</w:t>
      </w:r>
    </w:p>
    <w:p w14:paraId="60934442" w14:textId="77777777" w:rsidR="00A42833" w:rsidRDefault="00175077" w:rsidP="00A428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1) Главой муниципального образования - председателем совета депутатов;</w:t>
      </w:r>
    </w:p>
    <w:p w14:paraId="2FA0EA15" w14:textId="77777777" w:rsidR="00A4283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2) депутатами совета депутатов - не менее одной трети от установленного числа депутатов совета депутатов.</w:t>
      </w:r>
      <w:bookmarkEnd w:id="15"/>
    </w:p>
    <w:p w14:paraId="1C391C63" w14:textId="1F84403B" w:rsidR="00175077" w:rsidRPr="00DC16D3" w:rsidRDefault="00BE241F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 назначении на должность председателя, заместителя председателя, аудитора Контрольно-счетной палаты принимается большинством голосов депутатов, присутствующих на заседании совета депутатов.</w:t>
      </w:r>
    </w:p>
    <w:p w14:paraId="445B9AAB" w14:textId="77777777" w:rsidR="00175077" w:rsidRPr="00DC16D3" w:rsidRDefault="00175077" w:rsidP="00DC1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495A95" w14:textId="4B40E884" w:rsidR="00175077" w:rsidRDefault="00175077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6" w:name="Par85"/>
      <w:bookmarkEnd w:id="16"/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Статья 7. Требования к кандидатурам на должности председателя, заместителя председателя и аудитора Контрольно-счетной палаты</w:t>
      </w:r>
    </w:p>
    <w:p w14:paraId="1424F556" w14:textId="77777777" w:rsidR="00A42833" w:rsidRPr="00DC16D3" w:rsidRDefault="00A42833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443D372" w14:textId="77777777" w:rsidR="00A42833" w:rsidRDefault="00A42833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87"/>
      <w:bookmarkEnd w:id="1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На должность председателя, заместителя председателя, аудитора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58A055AE" w14:textId="77777777" w:rsidR="00A4283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высшего образования;</w:t>
      </w:r>
    </w:p>
    <w:p w14:paraId="64C16707" w14:textId="3FE5AF1B" w:rsidR="00A4283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</w:t>
      </w:r>
      <w:r w:rsidR="00A42833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менее пяти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лет;</w:t>
      </w:r>
    </w:p>
    <w:p w14:paraId="1C24ED75" w14:textId="2234F5AB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Ленинградской области и иных нормативных правовых актов, Устава МО «Муринское городское поселение»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4FB64F6F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14:paraId="20123C6E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1) наличия у него неснятой или непогашенной судимости;</w:t>
      </w:r>
    </w:p>
    <w:p w14:paraId="76A4F909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31F2CD80" w14:textId="7DC79BC1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  <w:r w:rsidR="008D1454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4A77184" w14:textId="2BBABE9A" w:rsidR="00C45944" w:rsidRPr="00DC16D3" w:rsidRDefault="00175077" w:rsidP="00DC1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C45944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 </w:t>
      </w:r>
    </w:p>
    <w:p w14:paraId="1FA15E0B" w14:textId="3577800A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наличия оснований, предусмотренных пунктом </w:t>
      </w:r>
      <w:r w:rsidR="00A42833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 настоящей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статьи.</w:t>
      </w:r>
    </w:p>
    <w:p w14:paraId="786BC019" w14:textId="6EF9BDBF" w:rsidR="00A4283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97"/>
      <w:bookmarkEnd w:id="18"/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Председатель, заместитель председателя, аудитор </w:t>
      </w:r>
      <w:bookmarkStart w:id="19" w:name="_Hlk108702678"/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Контрольно-счетной палаты </w:t>
      </w:r>
      <w:bookmarkEnd w:id="19"/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</w:t>
      </w:r>
      <w:r w:rsidR="000D7DAF" w:rsidRPr="000D7DAF">
        <w:rPr>
          <w:rFonts w:ascii="Times New Roman" w:hAnsi="Times New Roman"/>
          <w:sz w:val="28"/>
          <w:szCs w:val="28"/>
        </w:rPr>
        <w:t xml:space="preserve"> </w:t>
      </w:r>
      <w:r w:rsidR="000D7DAF">
        <w:rPr>
          <w:rFonts w:ascii="Times New Roman" w:hAnsi="Times New Roman"/>
          <w:sz w:val="28"/>
          <w:szCs w:val="28"/>
        </w:rPr>
        <w:t xml:space="preserve">главой местной администрации, 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руководителями судебных и правоохранительных органов, расположенных на территории МО «Муринское городское поселение» Всеволожского муниципального района Ленинградской области.</w:t>
      </w:r>
    </w:p>
    <w:p w14:paraId="2CAF3F18" w14:textId="4648F855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4. Председатель, заместитель председателя,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5A143FFA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Председатель, заместитель председателя, аудитор </w:t>
      </w:r>
      <w:bookmarkStart w:id="20" w:name="_Hlk108703156"/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  <w:bookmarkEnd w:id="20"/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Ленинградской области, муниципальными нормативными правовыми актами.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5E745DE" w14:textId="77777777" w:rsidR="00175077" w:rsidRPr="00DC16D3" w:rsidRDefault="00175077" w:rsidP="00DC1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6. Председатель, заместитель председателя, аудитор Контрольно-счетной палаты досрочно освобождается от занимаемой должности на основании решения совета депутатов муниципального образования «Муринское городское поселение» в случае:</w:t>
      </w:r>
    </w:p>
    <w:p w14:paraId="24702CA4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1) вступления в законную силу обвинительного приговора суда в отношении его;</w:t>
      </w:r>
    </w:p>
    <w:p w14:paraId="7E6D64FE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69F74AA8" w14:textId="77777777" w:rsidR="00A42833" w:rsidRDefault="00A42833" w:rsidP="00A42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45944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A496409" w14:textId="77777777" w:rsidR="00A42833" w:rsidRDefault="00C45944" w:rsidP="00A42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4) подачи письменного заявления об отставке;</w:t>
      </w:r>
    </w:p>
    <w:p w14:paraId="36667219" w14:textId="77777777" w:rsidR="00A42833" w:rsidRDefault="00175077" w:rsidP="00A42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5) нарушение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совета депутатов муниципального образования «Муринское городское поселение»;</w:t>
      </w:r>
    </w:p>
    <w:p w14:paraId="2F26332D" w14:textId="619F46A7" w:rsidR="00175077" w:rsidRPr="00DC16D3" w:rsidRDefault="00175077" w:rsidP="00A42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6) достижения предельного возраста пребывания в должности – 65 лет;</w:t>
      </w:r>
    </w:p>
    <w:p w14:paraId="678605DC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7) выявления обстоятельств, предусмотренные, предусмотренные частями 2 и 3 настоящей статьи;</w:t>
      </w:r>
    </w:p>
    <w:p w14:paraId="7D8C04EA" w14:textId="085BBA16" w:rsidR="00D82868" w:rsidRPr="00DC16D3" w:rsidRDefault="00175077" w:rsidP="00DC1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D8286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 </w:t>
      </w:r>
      <w:hyperlink r:id="rId8" w:history="1">
        <w:r w:rsidR="00D82868" w:rsidRPr="00DC16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8286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№ 273-ФЗ </w:t>
      </w:r>
      <w:r w:rsidR="008F5F1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286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8F5F1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286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</w:t>
      </w:r>
      <w:hyperlink r:id="rId9" w:history="1">
        <w:r w:rsidR="00D82868" w:rsidRPr="00DC16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8286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="00D82868" w:rsidRPr="00DC16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8286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года </w:t>
      </w:r>
      <w:r w:rsidR="008F5F1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82868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3F01AA84" w14:textId="13340579" w:rsidR="00175077" w:rsidRPr="00DC16D3" w:rsidRDefault="00DF1201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12"/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3DF77301" w14:textId="0311FE18" w:rsidR="00175077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8. Гарантии статуса должностных лиц </w:t>
      </w:r>
      <w:r w:rsidR="00DF1201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14:paraId="644D97D0" w14:textId="77777777" w:rsidR="0006740E" w:rsidRPr="00DC16D3" w:rsidRDefault="0006740E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09BE10" w14:textId="6757AE7F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Председатель, заместитель председателя, аудиторы являются должностными лицами Контрольно-счетной палаты.</w:t>
      </w:r>
    </w:p>
    <w:p w14:paraId="33CD5FBA" w14:textId="6028A67B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Воздействие в какой-либо форме на должностных лиц </w:t>
      </w:r>
      <w:r w:rsidR="007A0DA4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bookmarkStart w:id="21" w:name="_Hlk109225268"/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  <w:bookmarkEnd w:id="21"/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Ленинградской области.</w:t>
      </w:r>
    </w:p>
    <w:p w14:paraId="68DE3C68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0C059D1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14:paraId="5E428050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5. Председатель Контрольно-счетной палаты досрочно освобождается от должности на основании решения совета депутатов по следующим основаниям:</w:t>
      </w:r>
    </w:p>
    <w:p w14:paraId="384171A7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1) вступления в законную силу обвинительного приговора суда в отношении него;</w:t>
      </w:r>
    </w:p>
    <w:p w14:paraId="41B1DF6C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2) признания недееспособным или ограниченно дееспособным вступившим в законную силу решением суда;</w:t>
      </w:r>
    </w:p>
    <w:p w14:paraId="5FD4FE36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9293E81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4) подачи письменного заявления об отставке;</w:t>
      </w:r>
    </w:p>
    <w:p w14:paraId="0E4F8906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их досрочном освобождении проголосует большинство от установленного числа депутатов совета депутатов;</w:t>
      </w:r>
    </w:p>
    <w:p w14:paraId="1C485A76" w14:textId="487AE77D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2E6BA4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достижения,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установленного законом Ленинградской области предельного возраста пребывания в должности;</w:t>
      </w:r>
    </w:p>
    <w:p w14:paraId="4391E1FD" w14:textId="77777777" w:rsidR="002E6BA4" w:rsidRDefault="00175077" w:rsidP="002E6B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7) выявления обстоятельств, предусмотренных </w:t>
      </w:r>
      <w:hyperlink r:id="rId11" w:anchor="P124" w:history="1">
        <w:r w:rsidRPr="00DC16D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частями </w:t>
        </w:r>
      </w:hyperlink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4, 5 и 6 </w:t>
      </w:r>
      <w:hyperlink r:id="rId12" w:anchor="P132" w:history="1">
        <w:r w:rsidRPr="00DC16D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</w:hyperlink>
      <w:r w:rsidRPr="00DC16D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7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 настоящего Положения;</w:t>
      </w:r>
    </w:p>
    <w:p w14:paraId="55D6BB1F" w14:textId="4AD5B06A" w:rsidR="002E6BA4" w:rsidRDefault="00175077" w:rsidP="002E6B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</w:t>
      </w:r>
      <w:r w:rsidR="002E6BA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коррупции», Федеральным законом от 3 декабря 2012 года №</w:t>
      </w:r>
      <w:r w:rsidR="002E6BA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законом </w:t>
      </w:r>
      <w:r w:rsidR="002E6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950C987" w14:textId="77C1834B" w:rsidR="00175077" w:rsidRPr="00DC16D3" w:rsidRDefault="00175077" w:rsidP="002E6B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6. Предложения об отстранении председателя Контрольно-счетной палаты от должности вносятся в совет депутатов лицами, имеющими право внесения предложений по кандидатурам на данную должность.</w:t>
      </w:r>
    </w:p>
    <w:p w14:paraId="4B501131" w14:textId="77777777" w:rsidR="00175077" w:rsidRPr="00DC16D3" w:rsidRDefault="00175077" w:rsidP="00DC1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C8ABE00" w14:textId="0FC5F024" w:rsidR="00175077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Полномочия Контрольно-счетной палаты</w:t>
      </w:r>
    </w:p>
    <w:p w14:paraId="379A5CEF" w14:textId="77777777" w:rsidR="0006740E" w:rsidRPr="00DC16D3" w:rsidRDefault="0006740E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A7F57E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осуществляет следующие полномочия:</w:t>
      </w:r>
    </w:p>
    <w:p w14:paraId="3381C767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14CB9216" w14:textId="1B080814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экспертиза проектов местного бюджета, проверка и анализ обоснованности его показателей, </w:t>
      </w:r>
      <w:r w:rsidR="002E6BA4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заключение,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оформленное по результатам экспертизы и подписанное председателем Контрольно-счетной палаты, представляется в Совет депутатов МО «Муринское городское поселение»;</w:t>
      </w:r>
    </w:p>
    <w:p w14:paraId="60B01D66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3) внешняя проверка годового отчета об исполнении местного бюджета;</w:t>
      </w:r>
    </w:p>
    <w:p w14:paraId="5F64AFDD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4) проведение аудита в сфере закупок товаров, работ и услуг в соответствии с действующим законодательством;</w:t>
      </w:r>
    </w:p>
    <w:p w14:paraId="34BB9B03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5) оценка эффективности формирования муниципальной собственности, управления   и   распоряжения   такой  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1C3680E2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71FB19D1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491A5E36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139D1E0E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9) проведение оперативного анализа   исполнения   и   контроля  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муниципального образования «Муринское городское поселение»;</w:t>
      </w:r>
    </w:p>
    <w:p w14:paraId="0D96A9CC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67FCBF1D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палаты;</w:t>
      </w:r>
    </w:p>
    <w:p w14:paraId="663CAABA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406E90B0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Ленинградской области, Уставом и нормативными правовыми актами представительного органа муниципального образования.</w:t>
      </w:r>
    </w:p>
    <w:p w14:paraId="6CB19816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14:paraId="74247043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14:paraId="34F3A650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02401B2A" w14:textId="77777777" w:rsidR="00175077" w:rsidRPr="00DC16D3" w:rsidRDefault="00175077" w:rsidP="00DC16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4AE6EAE" w14:textId="77777777" w:rsidR="0006740E" w:rsidRDefault="0006740E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2" w:name="Par149"/>
      <w:bookmarkEnd w:id="22"/>
    </w:p>
    <w:p w14:paraId="01074B77" w14:textId="39EA182E" w:rsidR="00175077" w:rsidRDefault="00175077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Статья 10. Формы осуществления Контрольно-счетной палатой внешнего муниципального финансового контроля</w:t>
      </w:r>
    </w:p>
    <w:p w14:paraId="63CFB913" w14:textId="77777777" w:rsidR="002E6BA4" w:rsidRPr="00DC16D3" w:rsidRDefault="002E6BA4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FE6C8C2" w14:textId="77777777" w:rsidR="00175077" w:rsidRPr="00DC16D3" w:rsidRDefault="00175077" w:rsidP="00DC1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23B07A9E" w14:textId="77777777" w:rsidR="00175077" w:rsidRPr="00DC16D3" w:rsidRDefault="00175077" w:rsidP="00DC1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445CD0F5" w14:textId="77777777" w:rsidR="00175077" w:rsidRPr="00DC16D3" w:rsidRDefault="00175077" w:rsidP="00DC1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При проведении экспертно-аналитического мероприятия Контрольно-счетной палатой составляются отчет или заключение.</w:t>
      </w:r>
    </w:p>
    <w:p w14:paraId="37C92920" w14:textId="77777777" w:rsidR="00175077" w:rsidRPr="00DC16D3" w:rsidRDefault="00175077" w:rsidP="00DC16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B3B71D0" w14:textId="12D8FE7A" w:rsidR="00175077" w:rsidRDefault="00175077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3" w:name="Par155"/>
      <w:bookmarkEnd w:id="23"/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Статья 11. Стандарты внешнего муниципального финансового контроля</w:t>
      </w:r>
    </w:p>
    <w:p w14:paraId="29A74C10" w14:textId="77777777" w:rsidR="0006740E" w:rsidRPr="00DC16D3" w:rsidRDefault="0006740E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6190948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13" w:history="1">
        <w:r w:rsidRPr="00DC16D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Российской Федерации, законодательством Российской Федерации, законодательством Ленинградской области, </w:t>
      </w:r>
      <w:r w:rsidRPr="00DC16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Уставом МО «Муринское городское поселение», настоящим Положением, регламентом Контрольно-счетной палаты,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иными нормативными правовыми актами муниципального образования, а также стандартами внешнего муниципального финансового контроля.</w:t>
      </w:r>
    </w:p>
    <w:p w14:paraId="7985D536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1E517274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35A08D1B" w14:textId="1A0BA231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4. Стандарты внешнего муниципального финансового контроля, утверждаемые</w:t>
      </w:r>
      <w:r w:rsidR="00BC2B2C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председателем 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</w:t>
      </w:r>
      <w:r w:rsidR="00BC2B2C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, не могут противоречить законодательству Российской Федерации и законодательству Ленинградской области.</w:t>
      </w:r>
    </w:p>
    <w:p w14:paraId="6B520ACA" w14:textId="77777777" w:rsidR="00175077" w:rsidRPr="00DC16D3" w:rsidRDefault="00175077" w:rsidP="00DC16D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24" w:name="Par164"/>
      <w:bookmarkEnd w:id="24"/>
    </w:p>
    <w:p w14:paraId="4574DA3F" w14:textId="121DCF11" w:rsidR="00175077" w:rsidRDefault="00175077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Статья 12. Планирование деятельности </w:t>
      </w:r>
      <w:r w:rsidR="00C74356" w:rsidRPr="00DC16D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14:paraId="1C9D7D12" w14:textId="77777777" w:rsidR="0006740E" w:rsidRPr="00DC16D3" w:rsidRDefault="0006740E" w:rsidP="00DC16D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68EA414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осуществляет свою деятельность на основе планов.</w:t>
      </w:r>
    </w:p>
    <w:p w14:paraId="7E6FD6D6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совета депутатов, предложений высших должностных лиц Ленинградской области (руководителей высших исполнительных органов государственной власти Ленинградской области), Главы муниципального образования.</w:t>
      </w:r>
    </w:p>
    <w:p w14:paraId="12B29CB4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План работы Контрольно-счетной палаты на предстоящий год утверждается председателем Контрольно-счетной палаты в срок до 30 декабря.</w:t>
      </w:r>
    </w:p>
    <w:p w14:paraId="15BDB34D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3. Поручения, принятые решением совета депутатов, предложения Главы муниципального образования, направленные в Контрольно-счетную палату до 15 декабря года, предшествующего планируемому, подлежат обязательному включению в план работы Контрольно-счетной палаты на предстоящий год.</w:t>
      </w:r>
    </w:p>
    <w:p w14:paraId="7D4E2D4E" w14:textId="3926B509" w:rsidR="00175077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4. Поручения совета депутатов, предложения Главы муниципального образования по внесению изменений в план работы Контрольно-счетной палаты, поступившие для включения в план работы Контрольно-счетной палаты в течение года, рассматриваются и утверждаются председателем Контрольно-счетной палаты.</w:t>
      </w:r>
    </w:p>
    <w:p w14:paraId="1CFBE7AC" w14:textId="77777777" w:rsidR="002E6BA4" w:rsidRPr="00DC16D3" w:rsidRDefault="002E6BA4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94DEBF" w14:textId="60D3D05D" w:rsidR="00175077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13. Регламент </w:t>
      </w:r>
      <w:r w:rsidR="008D74A6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палаты</w:t>
      </w:r>
    </w:p>
    <w:p w14:paraId="38ED5BCC" w14:textId="77777777" w:rsidR="0006740E" w:rsidRPr="00DC16D3" w:rsidRDefault="0006740E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C28F6D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Регламент Контрольно-счетной палаты определяет:</w:t>
      </w:r>
    </w:p>
    <w:p w14:paraId="772FA8F6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- содержание направлений деятельности Контрольно-счетной палаты, формы финансового контроля, осуществляемого Контрольно-счетной палатой;</w:t>
      </w:r>
    </w:p>
    <w:p w14:paraId="3802940D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- сферу контрольных полномочий Контрольно-счетной палаты;</w:t>
      </w:r>
    </w:p>
    <w:p w14:paraId="18C6674E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- распределение обязанностей должностных лиц Контрольно-счетной палаты;</w:t>
      </w:r>
    </w:p>
    <w:p w14:paraId="284351EA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подготовки и проведения контрольных и экспертно-аналитических мероприятий;</w:t>
      </w:r>
    </w:p>
    <w:p w14:paraId="6E5B30CB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-  методологическое обеспечение деятельности Контрольно-счетной палаты;</w:t>
      </w:r>
    </w:p>
    <w:p w14:paraId="23837C3A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- планирование деятельности Контрольно-счетной палаты и формирование отчета о результатах деятельности Контрольно-счетной палаты;</w:t>
      </w:r>
    </w:p>
    <w:p w14:paraId="33530338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14:paraId="225A92BF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подготовки документов, принятых по результатам контрольных и экспертно-аналитических мероприятий, организацию контроля за рассмотрением представлений и исполнением предписаний;</w:t>
      </w:r>
    </w:p>
    <w:p w14:paraId="1C319F4A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ведения дел в Контрольно-счетной палате;</w:t>
      </w:r>
    </w:p>
    <w:p w14:paraId="05E93871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размещения информации о деятельности Контрольно-счетной палаты;</w:t>
      </w:r>
    </w:p>
    <w:p w14:paraId="255B9A76" w14:textId="77777777" w:rsidR="002E6BA4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- иные вопросы внутренней деятельности Контрольно-счетной палаты.</w:t>
      </w:r>
    </w:p>
    <w:p w14:paraId="096EB029" w14:textId="737D34B3" w:rsidR="00175077" w:rsidRPr="00DC16D3" w:rsidRDefault="00175077" w:rsidP="002E6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Регламент контрольно-счетного органа утверждается </w:t>
      </w:r>
      <w:r w:rsidR="006945C3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Контрольно-счетной палаты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74A6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668CA04" w14:textId="77777777" w:rsidR="00175077" w:rsidRPr="00DC16D3" w:rsidRDefault="00175077" w:rsidP="00DC16D3">
      <w:pPr>
        <w:pStyle w:val="ConsPlusTitle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8D03C7" w14:textId="77777777" w:rsidR="002E6BA4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Статья 14. Обязательность исполнения требований должностных лиц</w:t>
      </w:r>
    </w:p>
    <w:p w14:paraId="2D1AF357" w14:textId="25D6E560" w:rsidR="00175077" w:rsidRDefault="002303C6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онтрольно-счетно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палаты</w:t>
      </w:r>
    </w:p>
    <w:p w14:paraId="402A65EC" w14:textId="77777777" w:rsidR="002E6BA4" w:rsidRPr="00DC16D3" w:rsidRDefault="002E6BA4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F41EA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Ленинградской области, настоящим Положением, регламентом Контрольно-счетной палаты, иными 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14:paraId="29B09F87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законодательством Ленинградской области.</w:t>
      </w:r>
    </w:p>
    <w:p w14:paraId="0D0CBD28" w14:textId="77777777" w:rsidR="002E6BA4" w:rsidRDefault="002E6BA4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8CC316" w14:textId="679DE7B6" w:rsidR="002E6BA4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Статья 15. Права, обязанности и ответственность должностных лиц</w:t>
      </w:r>
    </w:p>
    <w:p w14:paraId="1C8C20B4" w14:textId="3787AC49" w:rsidR="00175077" w:rsidRDefault="002303C6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онтрольно-счетно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палаты</w:t>
      </w:r>
    </w:p>
    <w:p w14:paraId="6AE93C8A" w14:textId="77777777" w:rsidR="002E6BA4" w:rsidRPr="00DC16D3" w:rsidRDefault="002E6BA4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483E55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548C1539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1D171D73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497D50B4" w14:textId="77777777" w:rsidR="002E6BA4" w:rsidRDefault="00175077" w:rsidP="002E6B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Ленинградской области, органов управления государственными внебюджетными фондами, органов местного самоуправления и муниципальных органов, организаций;</w:t>
      </w:r>
    </w:p>
    <w:p w14:paraId="753236EA" w14:textId="5C8A8781" w:rsidR="00175077" w:rsidRPr="00DC16D3" w:rsidRDefault="00175077" w:rsidP="002E6B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2271A805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7D4788C7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3C5726A4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76722E3A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8) знакомиться с технической документацией к электронным базам данных;</w:t>
      </w:r>
    </w:p>
    <w:p w14:paraId="4C7DBBA3" w14:textId="04E77D0D" w:rsidR="002E6BA4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Ленинградской области.</w:t>
      </w:r>
    </w:p>
    <w:p w14:paraId="46CF6647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 </w:t>
      </w:r>
      <w:hyperlink r:id="rId14" w:anchor="P282" w:history="1">
        <w:r w:rsidRPr="00DC16D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 части 1</w:t>
        </w:r>
      </w:hyperlink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настоящей статьи, должны незамедлительно (в течение 24 часов) уведомить об этом председателя Контрольно-счетной палаты письменно, а при невозможности уведомить письменно - любым доступным способом с последующим представлением письменного уведомления в трехдневный срок. </w:t>
      </w:r>
      <w:hyperlink r:id="rId15" w:history="1">
        <w:r w:rsidRPr="00DC16D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Уведомление</w:t>
        </w:r>
      </w:hyperlink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по форме согласно приложению к областному закону Ленинградской области от 13.03.2017 № 7-оз «Об отдельных вопросах организации и деятельности контрольно-счетных органов муниципальных образований Ленинградской области».</w:t>
      </w:r>
    </w:p>
    <w:p w14:paraId="1D9398BF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4257A0E4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14:paraId="36C42BF0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5. Должностные лица Контрольно-счетной палаты   обязаны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ED65940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202AB588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7. Председатель, заместитель председателя, аудитор Контрольно-счетной палаты вправе участвовать в заседаниях совета депутатов, комиссий и рабочих групп, заседаниях администрации муниципального образования «Муринское городское поселение» Всеволожского муниципального района Ленинградской области, координационных и совещательных органов при главе муниципального образования.</w:t>
      </w:r>
    </w:p>
    <w:p w14:paraId="2182EE9C" w14:textId="1EAC8215" w:rsidR="00175077" w:rsidRPr="00DC16D3" w:rsidRDefault="00175077" w:rsidP="00DC16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708A619" w14:textId="1BA4CCED" w:rsidR="00175077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16. Представление информации </w:t>
      </w:r>
      <w:r w:rsidR="002303C6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онтрольно-счетно</w:t>
      </w:r>
      <w:r w:rsidR="002303C6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й палате</w:t>
      </w:r>
    </w:p>
    <w:p w14:paraId="1C565A3F" w14:textId="77777777" w:rsidR="002E6BA4" w:rsidRPr="00DC16D3" w:rsidRDefault="002E6BA4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261A3" w14:textId="77777777" w:rsidR="002E6BA4" w:rsidRDefault="00175077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Ленинградской области сроки обязаны представлять в Контрольно-счетную палату по его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6FB21D8B" w14:textId="77777777" w:rsidR="002E6BA4" w:rsidRDefault="00175077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Запросы направляются в письменной форме. Запросы подписываются председателем Контрольно-счетной палаты или его заместителем либо должностным лицом, уполномоченным в установленном порядке возглавлять контрольное или экспертно-аналитическое мероприятие. Допускается направление запросов и ответов на запросы электронной почтой, факсимильной связью, телефонограммой с последующей их отправкой по почте. Запрос должен содержать основания направления запроса, перечень запрашиваемой информации, документов и материалов.</w:t>
      </w:r>
    </w:p>
    <w:p w14:paraId="2F9572CF" w14:textId="77777777" w:rsidR="002E6BA4" w:rsidRDefault="00175077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Контрольно-счетная палата не вправе запрашивать информацию, документы и материалы, указанные в </w:t>
      </w:r>
      <w:hyperlink r:id="rId16" w:anchor="Par0" w:history="1">
        <w:r w:rsidRPr="002E6BA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части 1</w:t>
        </w:r>
      </w:hyperlink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в случае, если такие информация, документы и материалы ранее уже были ему представлены.</w:t>
      </w:r>
    </w:p>
    <w:p w14:paraId="451E0D9F" w14:textId="77777777" w:rsidR="002E6BA4" w:rsidRDefault="00175077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4. 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контрольно-счетным органом его полномочий.</w:t>
      </w:r>
    </w:p>
    <w:p w14:paraId="7FF3E643" w14:textId="77777777" w:rsidR="002E6BA4" w:rsidRDefault="00175077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2C1E9EBE" w14:textId="77777777" w:rsidR="000D7DAF" w:rsidRDefault="000D7DAF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5A119C" w14:textId="2DBCA9E1" w:rsidR="0006740E" w:rsidRDefault="00175077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5. Администрация муниципального образования направляет в Контрольно-счетную палату бюджетную отчетность, финансовую отчетность, утвержденную сводную бюджетную роспись бюджета муниципального образования в порядке и сроки, установленные действующим законодательством.</w:t>
      </w:r>
    </w:p>
    <w:p w14:paraId="275E3298" w14:textId="3FB50A54" w:rsidR="002E6BA4" w:rsidRDefault="00175077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6. Непредставление или несвоевременное представление Контрольно-счетной палате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Ленинградской области.</w:t>
      </w:r>
    </w:p>
    <w:p w14:paraId="60B3468F" w14:textId="2A5C05FB" w:rsidR="00175077" w:rsidRPr="00DC16D3" w:rsidRDefault="00175077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7. При осуществлении внешнего муниципального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58A6B5B6" w14:textId="77777777" w:rsidR="00175077" w:rsidRPr="00DC16D3" w:rsidRDefault="00175077" w:rsidP="00DC1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5F830" w14:textId="63C7C4D6" w:rsidR="00175077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17. Представления и предписания </w:t>
      </w:r>
      <w:r w:rsidR="002303C6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онтрольно-счетно</w:t>
      </w:r>
      <w:r w:rsidR="002303C6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3C6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палаты</w:t>
      </w:r>
    </w:p>
    <w:p w14:paraId="01D73ADC" w14:textId="77777777" w:rsidR="002E6BA4" w:rsidRPr="00DC16D3" w:rsidRDefault="002E6BA4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A64858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B32273F" w14:textId="63AE3A9C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Представление Контрольно-счетной палаты подписывается председателем Контрольно-счетной палаты </w:t>
      </w:r>
      <w:r w:rsidR="00AB09BD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его отсутствия заместителем председателя.</w:t>
      </w:r>
    </w:p>
    <w:p w14:paraId="6E18561B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36AC28D2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4. Срок выполнения представления может быть продлен по решению Контрольно-счетной палаты, но не более одного раза.</w:t>
      </w:r>
    </w:p>
    <w:p w14:paraId="05A6C00F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6922A2AA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6.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14:paraId="70C73BD5" w14:textId="6816130F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Предписание Контрольно-счетной палаты подписывается председателем Контрольно-счетной палаты </w:t>
      </w:r>
      <w:r w:rsidR="00AB09BD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его отсутствия заместителем председателя.</w:t>
      </w:r>
    </w:p>
    <w:p w14:paraId="264F3FAF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8. Предписание Контрольно-счетной палаты должно быть исполнено в установленные в нем сроки.</w:t>
      </w:r>
    </w:p>
    <w:p w14:paraId="494AE63A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9. Срок выполнения предписания может быть продлен по решению Контрольно-счетной палаты, но не более одного раза.</w:t>
      </w:r>
    </w:p>
    <w:p w14:paraId="596F2E1D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10.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1948EFB8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14:paraId="1E212FE0" w14:textId="683E54C8" w:rsidR="00175077" w:rsidRPr="00DC16D3" w:rsidRDefault="00175077" w:rsidP="00DC16D3">
      <w:pPr>
        <w:pStyle w:val="ConsPlusTitle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366988" w14:textId="38F9B9BA" w:rsidR="00175077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Статья 18. Гарантии прав проверяемых органов и организаций</w:t>
      </w:r>
    </w:p>
    <w:p w14:paraId="5F56EA10" w14:textId="77777777" w:rsidR="002E6BA4" w:rsidRPr="00DC16D3" w:rsidRDefault="002E6BA4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E4CA80" w14:textId="77777777" w:rsidR="002E6BA4" w:rsidRDefault="00175077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в отношении которых осуществляется внешний муниципальный финансовый контроль, согласно статьи 4 закона Ленинградской области от 13.03.2017 № 7-оз «Об отдельных вопросах организации и деятельности контрольно-счетных органов муниципальных образований Ленинградской области», представляются в течение 10 дней со дня получения акта, составленного соответствующим контрольно-счетным органом муниципального образования, прилагаются к актам и в дальнейшем являются их неотъемлемой частью.</w:t>
      </w:r>
    </w:p>
    <w:p w14:paraId="295D02C4" w14:textId="77777777" w:rsidR="002E6BA4" w:rsidRDefault="00175077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совет депутатов.</w:t>
      </w:r>
    </w:p>
    <w:p w14:paraId="3F39B027" w14:textId="703FEADF" w:rsidR="00175077" w:rsidRPr="00DC16D3" w:rsidRDefault="00175077" w:rsidP="002E6BA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3. Совет депутатов вправе создать специальную депутатскую комиссию (возложить полномочия на одну из постоянно действующих депутатских комиссий) для рассмотрения жалобы и принятия решения по существу возникшего спора между Контрольно-счетной палатой и проверяемым органом или организацией.</w:t>
      </w:r>
    </w:p>
    <w:p w14:paraId="656E45F3" w14:textId="77777777" w:rsidR="00AB09BD" w:rsidRPr="00DC16D3" w:rsidRDefault="00AB09BD" w:rsidP="00DC1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278FBA" w14:textId="5F226CC3" w:rsidR="00175077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Статья 19. Взаимодействие контрольно-счетного органа</w:t>
      </w:r>
    </w:p>
    <w:p w14:paraId="46B36981" w14:textId="77777777" w:rsidR="002E6BA4" w:rsidRPr="00DC16D3" w:rsidRDefault="002E6BA4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EF4D20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при осуществлении своей деятельности вправе взаимодействовать с контрольно-счетными органами Ленинградской области,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p w14:paraId="776E8429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Ленинградской области.</w:t>
      </w:r>
    </w:p>
    <w:p w14:paraId="65D11A4B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21EAAF4D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4.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4353E0B5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03E06164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6. Контрольно-счетная палата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14:paraId="5204E071" w14:textId="77777777" w:rsidR="00175077" w:rsidRPr="00DC16D3" w:rsidRDefault="00175077" w:rsidP="00DC1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47DDA9" w14:textId="77777777" w:rsidR="002E6BA4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Статья 20. Обеспечение доступа к информации о деятельности</w:t>
      </w:r>
    </w:p>
    <w:p w14:paraId="7ED650A7" w14:textId="3F0F9AB9" w:rsidR="00175077" w:rsidRDefault="00627D45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онтрольно-счетно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палаты</w:t>
      </w:r>
    </w:p>
    <w:p w14:paraId="54AF8EA3" w14:textId="77777777" w:rsidR="002E6BA4" w:rsidRPr="00DC16D3" w:rsidRDefault="002E6BA4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B5B512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Контрольно-счетная палата в целях обеспечения доступа к информации о своей деятельности размещает на официальном сайте муниципального образования «Муринское городское поселение» в информационно-телекоммуникационной сети «Интернет» 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01F0381A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Контрольно-счетная палата ежегодно представляет отчет о своей деятельности совету депутатов. Указанный отчет размещается на официальном сайте муниципального образования «Муринское городское поселение» в информационно-телекоммуникационной сети «Интернет» только после его рассмотрения советом депутатов.</w:t>
      </w:r>
    </w:p>
    <w:p w14:paraId="77A4F8A3" w14:textId="77777777" w:rsidR="00175077" w:rsidRPr="00DC16D3" w:rsidRDefault="00175077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3. Порядок подготовки ежегодного отчета Контрольно-счетной палаты и его внесения на рассмотрение советом депутатов определяется регламентом Контрольно-счетной палаты.</w:t>
      </w:r>
    </w:p>
    <w:p w14:paraId="0EE37217" w14:textId="77777777" w:rsidR="00175077" w:rsidRPr="00DC16D3" w:rsidRDefault="00175077" w:rsidP="00DC16D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4. Порядок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14:paraId="479396CF" w14:textId="5D624006" w:rsidR="00175077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Статья 21. Финансовое обеспечение деятельности контрольно-счетного органа</w:t>
      </w:r>
    </w:p>
    <w:p w14:paraId="0C06D14E" w14:textId="77777777" w:rsidR="002E6BA4" w:rsidRPr="00DC16D3" w:rsidRDefault="002E6BA4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0D691C" w14:textId="4477C55B" w:rsidR="00175077" w:rsidRPr="00DC16D3" w:rsidRDefault="00175077" w:rsidP="00DC16D3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Финансовое обеспечение деятельности Контрольно-счетной палаты осуществляется за счет средств бюджета </w:t>
      </w:r>
      <w:bookmarkStart w:id="25" w:name="_Hlk107915844"/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DC16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bookmarkEnd w:id="25"/>
      <w:r w:rsidRPr="00DC16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«Муринское городское поселение»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. Финансовое обеспечение деятельности Контрольно-счетной палаты предусматривается в объеме, позволяющем обеспечить осуществление возложенных на него полномочий.</w:t>
      </w:r>
      <w:r w:rsidR="00117934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85FC7D" w14:textId="77777777" w:rsidR="00175077" w:rsidRPr="00DC16D3" w:rsidRDefault="00175077" w:rsidP="00DC16D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Средства на содержание Контрольно-счетной палаты предусматриваются в бюджете муниципального образования</w:t>
      </w:r>
      <w:r w:rsidRPr="00DC16D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«Муринское городское поселение»</w:t>
      </w: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отдельной строкой в соответствии с классификацией расходов бюджета Российской Федерации.</w:t>
      </w:r>
    </w:p>
    <w:p w14:paraId="0597EA86" w14:textId="52FF25E2" w:rsidR="00175077" w:rsidRPr="00DC16D3" w:rsidRDefault="00175077" w:rsidP="00DC1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0CC97B" w14:textId="7C984EDC" w:rsidR="00175077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Статья 22. Материальное, социальное обеспечение и гарантии работников контрольно-счетного органа</w:t>
      </w:r>
    </w:p>
    <w:p w14:paraId="7A165098" w14:textId="77777777" w:rsidR="002E6BA4" w:rsidRPr="00DC16D3" w:rsidRDefault="002E6BA4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7D1544" w14:textId="77777777" w:rsidR="00175077" w:rsidRPr="00DC16D3" w:rsidRDefault="00175077" w:rsidP="00DC16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муниципального образования.</w:t>
      </w:r>
    </w:p>
    <w:p w14:paraId="25A59C8F" w14:textId="77777777" w:rsidR="00175077" w:rsidRPr="00DC16D3" w:rsidRDefault="00175077" w:rsidP="00DC16D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2.  Меры по материальному и социальному обеспечению председателя, заместителя председателя, аудиторов устанавливаются муниципальными правовыми актами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Ленинградской области.</w:t>
      </w:r>
    </w:p>
    <w:p w14:paraId="5D73DF08" w14:textId="53CC9F8B" w:rsidR="00175077" w:rsidRPr="00DC16D3" w:rsidRDefault="00175077" w:rsidP="00DC1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4021E1" w14:textId="451ECF07" w:rsidR="00175077" w:rsidRDefault="00175077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Статья 23. Заключительное положение</w:t>
      </w:r>
    </w:p>
    <w:p w14:paraId="49F92A77" w14:textId="77777777" w:rsidR="002E6BA4" w:rsidRPr="00DC16D3" w:rsidRDefault="002E6BA4" w:rsidP="00DC16D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D20662" w14:textId="579CB8D2" w:rsidR="00175077" w:rsidRPr="00DC16D3" w:rsidRDefault="002E6BA4" w:rsidP="00DC16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A25F6F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дополнения</w:t>
      </w:r>
      <w:r w:rsidR="00175077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Положение вносятся решением совета депутатов и вступают в силу в установленном порядке.</w:t>
      </w:r>
      <w:r w:rsidR="00117934" w:rsidRPr="00DC1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B86747" w14:textId="77777777" w:rsidR="00175077" w:rsidRPr="00DC16D3" w:rsidRDefault="00175077" w:rsidP="00DC16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45EE08A" w14:textId="77777777" w:rsidR="00175077" w:rsidRPr="00DC16D3" w:rsidRDefault="00175077" w:rsidP="00DC16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6D8EE7E" w14:textId="77777777" w:rsidR="00175077" w:rsidRPr="00DC16D3" w:rsidRDefault="00175077" w:rsidP="00DC16D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2D33E7A" w14:textId="5D10AE74" w:rsidR="00175077" w:rsidRPr="00DC16D3" w:rsidRDefault="00175077" w:rsidP="00DC1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40173B3" w14:textId="77777777" w:rsidR="00175077" w:rsidRPr="00DC16D3" w:rsidRDefault="00175077" w:rsidP="00DC16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175077" w:rsidRPr="00DC16D3" w:rsidSect="00DC16D3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162A"/>
    <w:multiLevelType w:val="hybridMultilevel"/>
    <w:tmpl w:val="8CB6B5AA"/>
    <w:lvl w:ilvl="0" w:tplc="6922B584">
      <w:start w:val="1"/>
      <w:numFmt w:val="decimal"/>
      <w:lvlText w:val="%1."/>
      <w:lvlJc w:val="left"/>
      <w:pPr>
        <w:ind w:left="1324" w:hanging="435"/>
      </w:pPr>
    </w:lvl>
    <w:lvl w:ilvl="1" w:tplc="04190019">
      <w:start w:val="1"/>
      <w:numFmt w:val="lowerLetter"/>
      <w:lvlText w:val="%2."/>
      <w:lvlJc w:val="left"/>
      <w:pPr>
        <w:ind w:left="1969" w:hanging="360"/>
      </w:pPr>
    </w:lvl>
    <w:lvl w:ilvl="2" w:tplc="0419001B">
      <w:start w:val="1"/>
      <w:numFmt w:val="lowerRoman"/>
      <w:lvlText w:val="%3."/>
      <w:lvlJc w:val="right"/>
      <w:pPr>
        <w:ind w:left="2689" w:hanging="180"/>
      </w:pPr>
    </w:lvl>
    <w:lvl w:ilvl="3" w:tplc="0419000F">
      <w:start w:val="1"/>
      <w:numFmt w:val="decimal"/>
      <w:lvlText w:val="%4."/>
      <w:lvlJc w:val="left"/>
      <w:pPr>
        <w:ind w:left="3409" w:hanging="360"/>
      </w:pPr>
    </w:lvl>
    <w:lvl w:ilvl="4" w:tplc="04190019">
      <w:start w:val="1"/>
      <w:numFmt w:val="lowerLetter"/>
      <w:lvlText w:val="%5."/>
      <w:lvlJc w:val="left"/>
      <w:pPr>
        <w:ind w:left="4129" w:hanging="360"/>
      </w:pPr>
    </w:lvl>
    <w:lvl w:ilvl="5" w:tplc="0419001B">
      <w:start w:val="1"/>
      <w:numFmt w:val="lowerRoman"/>
      <w:lvlText w:val="%6."/>
      <w:lvlJc w:val="right"/>
      <w:pPr>
        <w:ind w:left="4849" w:hanging="180"/>
      </w:pPr>
    </w:lvl>
    <w:lvl w:ilvl="6" w:tplc="0419000F">
      <w:start w:val="1"/>
      <w:numFmt w:val="decimal"/>
      <w:lvlText w:val="%7."/>
      <w:lvlJc w:val="left"/>
      <w:pPr>
        <w:ind w:left="5569" w:hanging="360"/>
      </w:pPr>
    </w:lvl>
    <w:lvl w:ilvl="7" w:tplc="04190019">
      <w:start w:val="1"/>
      <w:numFmt w:val="lowerLetter"/>
      <w:lvlText w:val="%8."/>
      <w:lvlJc w:val="left"/>
      <w:pPr>
        <w:ind w:left="6289" w:hanging="360"/>
      </w:pPr>
    </w:lvl>
    <w:lvl w:ilvl="8" w:tplc="0419001B">
      <w:start w:val="1"/>
      <w:numFmt w:val="lowerRoman"/>
      <w:lvlText w:val="%9."/>
      <w:lvlJc w:val="right"/>
      <w:pPr>
        <w:ind w:left="7009" w:hanging="180"/>
      </w:pPr>
    </w:lvl>
  </w:abstractNum>
  <w:abstractNum w:abstractNumId="1" w15:restartNumberingAfterBreak="0">
    <w:nsid w:val="52485BE6"/>
    <w:multiLevelType w:val="hybridMultilevel"/>
    <w:tmpl w:val="2A7644A4"/>
    <w:lvl w:ilvl="0" w:tplc="5034503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89653C"/>
    <w:multiLevelType w:val="hybridMultilevel"/>
    <w:tmpl w:val="3F6A2D12"/>
    <w:lvl w:ilvl="0" w:tplc="09288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A435C"/>
    <w:multiLevelType w:val="hybridMultilevel"/>
    <w:tmpl w:val="86423776"/>
    <w:lvl w:ilvl="0" w:tplc="4F303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982813"/>
    <w:multiLevelType w:val="hybridMultilevel"/>
    <w:tmpl w:val="836C4AD8"/>
    <w:lvl w:ilvl="0" w:tplc="CC2A07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E0C93"/>
    <w:multiLevelType w:val="hybridMultilevel"/>
    <w:tmpl w:val="2F92702A"/>
    <w:lvl w:ilvl="0" w:tplc="16EA56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53920913">
    <w:abstractNumId w:val="2"/>
  </w:num>
  <w:num w:numId="2" w16cid:durableId="1343505981">
    <w:abstractNumId w:val="4"/>
  </w:num>
  <w:num w:numId="3" w16cid:durableId="1795830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7158716">
    <w:abstractNumId w:val="1"/>
  </w:num>
  <w:num w:numId="5" w16cid:durableId="652759121">
    <w:abstractNumId w:val="5"/>
  </w:num>
  <w:num w:numId="6" w16cid:durableId="142818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07"/>
    <w:rsid w:val="0005022B"/>
    <w:rsid w:val="00064DA6"/>
    <w:rsid w:val="0006740E"/>
    <w:rsid w:val="000A1CE4"/>
    <w:rsid w:val="000C0F21"/>
    <w:rsid w:val="000D7DAF"/>
    <w:rsid w:val="00117934"/>
    <w:rsid w:val="00147B41"/>
    <w:rsid w:val="00156424"/>
    <w:rsid w:val="001620F9"/>
    <w:rsid w:val="00175077"/>
    <w:rsid w:val="001E6AF2"/>
    <w:rsid w:val="001F2253"/>
    <w:rsid w:val="002303C6"/>
    <w:rsid w:val="00253D21"/>
    <w:rsid w:val="00255379"/>
    <w:rsid w:val="002B1301"/>
    <w:rsid w:val="002C2F10"/>
    <w:rsid w:val="002E6BA4"/>
    <w:rsid w:val="002F5645"/>
    <w:rsid w:val="0033151D"/>
    <w:rsid w:val="00371274"/>
    <w:rsid w:val="00371496"/>
    <w:rsid w:val="003A2586"/>
    <w:rsid w:val="003E693A"/>
    <w:rsid w:val="004B122F"/>
    <w:rsid w:val="004E06BF"/>
    <w:rsid w:val="004F1E8E"/>
    <w:rsid w:val="00563064"/>
    <w:rsid w:val="005A75F9"/>
    <w:rsid w:val="005B759F"/>
    <w:rsid w:val="005C7ACC"/>
    <w:rsid w:val="005D5A12"/>
    <w:rsid w:val="005F2324"/>
    <w:rsid w:val="00627D45"/>
    <w:rsid w:val="0068669E"/>
    <w:rsid w:val="006915BA"/>
    <w:rsid w:val="006945C3"/>
    <w:rsid w:val="006948DF"/>
    <w:rsid w:val="00761C78"/>
    <w:rsid w:val="00780BA7"/>
    <w:rsid w:val="007A0DA4"/>
    <w:rsid w:val="007B5A4F"/>
    <w:rsid w:val="007C7407"/>
    <w:rsid w:val="007E4397"/>
    <w:rsid w:val="0089444A"/>
    <w:rsid w:val="008C0826"/>
    <w:rsid w:val="008D1454"/>
    <w:rsid w:val="008D74A6"/>
    <w:rsid w:val="008F5F18"/>
    <w:rsid w:val="00936922"/>
    <w:rsid w:val="00941B06"/>
    <w:rsid w:val="00950967"/>
    <w:rsid w:val="00994427"/>
    <w:rsid w:val="009B3963"/>
    <w:rsid w:val="009C5C27"/>
    <w:rsid w:val="009D1FF0"/>
    <w:rsid w:val="00A0194E"/>
    <w:rsid w:val="00A25F6F"/>
    <w:rsid w:val="00A42833"/>
    <w:rsid w:val="00A61358"/>
    <w:rsid w:val="00A66D3B"/>
    <w:rsid w:val="00AB09BD"/>
    <w:rsid w:val="00AC35B1"/>
    <w:rsid w:val="00B864EC"/>
    <w:rsid w:val="00BC2B2C"/>
    <w:rsid w:val="00BD5B03"/>
    <w:rsid w:val="00BE241F"/>
    <w:rsid w:val="00C1208A"/>
    <w:rsid w:val="00C12C57"/>
    <w:rsid w:val="00C1649B"/>
    <w:rsid w:val="00C45944"/>
    <w:rsid w:val="00C74356"/>
    <w:rsid w:val="00CD6756"/>
    <w:rsid w:val="00CE42E9"/>
    <w:rsid w:val="00CF0D8D"/>
    <w:rsid w:val="00CF275D"/>
    <w:rsid w:val="00D34157"/>
    <w:rsid w:val="00D82868"/>
    <w:rsid w:val="00DC16D3"/>
    <w:rsid w:val="00DC7886"/>
    <w:rsid w:val="00DF1201"/>
    <w:rsid w:val="00E15F78"/>
    <w:rsid w:val="00E474B5"/>
    <w:rsid w:val="00E668F6"/>
    <w:rsid w:val="00E858F0"/>
    <w:rsid w:val="00EA0D0B"/>
    <w:rsid w:val="00EA633D"/>
    <w:rsid w:val="00EC59B0"/>
    <w:rsid w:val="00F3075E"/>
    <w:rsid w:val="00F6313C"/>
    <w:rsid w:val="00F7786E"/>
    <w:rsid w:val="00F8490A"/>
    <w:rsid w:val="00F872F1"/>
    <w:rsid w:val="00FD793C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1C826"/>
  <w15:chartTrackingRefBased/>
  <w15:docId w15:val="{19AE1A0F-E994-4882-9BDE-8D17D58D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0F9"/>
    <w:pPr>
      <w:ind w:left="720"/>
      <w:contextualSpacing/>
    </w:pPr>
  </w:style>
  <w:style w:type="paragraph" w:customStyle="1" w:styleId="ConsNonformat">
    <w:name w:val="ConsNonformat"/>
    <w:rsid w:val="001750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75077"/>
    <w:rPr>
      <w:color w:val="0563C1" w:themeColor="hyperlink"/>
      <w:u w:val="single"/>
    </w:rPr>
  </w:style>
  <w:style w:type="paragraph" w:customStyle="1" w:styleId="ConsNormal">
    <w:name w:val="ConsNormal"/>
    <w:rsid w:val="001750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75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175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7BD681C3714000B17839780D3727B6C0D2C3A09AAA6077A91EC55B1F4P7g5J" TargetMode="External"/><Relationship Id="rId13" Type="http://schemas.openxmlformats.org/officeDocument/2006/relationships/hyperlink" Target="consultantplus://offline/ref=5B6497B1C2B83DCBDC20B090B7F45E61181CFA60F65912721A989C7D48EBA39BEDBFCF24E9CDB918AFB3E7ID7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6497B1C2B83DCBDC20AE9DA19801641A1FA368FF0D4B27159A942F1FEBFFDEBBB6C671A689EA0BAFB2FBDEF54CEE3133IA73I" TargetMode="External"/><Relationship Id="rId12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marin\OneDrive\&#1056;&#1072;&#1073;&#1086;&#1095;&#1080;&#1081;%20&#1089;&#1090;&#1086;&#1083;\&#1050;&#1057;&#1054;\&#1057;&#1090;&#1072;&#1085;&#1076;&#1072;&#1088;&#1090;&#1099;%20&#1088;&#1072;&#1081;&#1086;&#1085;&#1072;\&#1053;&#1086;&#1088;&#1084;&#1072;&#1090;&#1080;&#1074;&#1082;&#1072;%20&#1086;&#1089;&#1085;&#1086;&#1074;&#1085;&#1072;&#1103;\&#1055;&#1086;&#1083;&#1086;&#1078;&#1077;&#1085;&#1080;&#1103;%20&#1086;%20&#1050;&#1057;&#1054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6497B1C2B83DCBDC20B090B7F45E61181CFA60F65912721A989C7D48EBA39BEDBFCF24E9CDB918AFB3E7ID7FI" TargetMode="External"/><Relationship Id="rId11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CFDE2A97F9E4AB8954ADCC65A14C376BD0FF1270854FEBC7F951F199DABED42956BE0A601A5ED171C7691904A3E1A026B6EB3C1BC5211703416L" TargetMode="External"/><Relationship Id="rId10" Type="http://schemas.openxmlformats.org/officeDocument/2006/relationships/hyperlink" Target="consultantplus://offline/ref=302F2A6120E1A53AA83C837576C7BFE160B46E193012000B17839780D3727B6C0D2C3A09AAA6077A91EC55B1F4P7g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F2A6120E1A53AA83C837576C7BFE167BD681C3118000B17839780D3727B6C0D2C3A09AAA6077A91EC55B1F4P7g5J" TargetMode="External"/><Relationship Id="rId14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7146</Words>
  <Characters>40737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apparatsovetdepmurino@outlook.com</dc:creator>
  <cp:keywords/>
  <dc:description/>
  <cp:lastModifiedBy>Анастасия Смирнова</cp:lastModifiedBy>
  <cp:revision>2</cp:revision>
  <cp:lastPrinted>2022-07-22T09:39:00Z</cp:lastPrinted>
  <dcterms:created xsi:type="dcterms:W3CDTF">2022-08-18T12:49:00Z</dcterms:created>
  <dcterms:modified xsi:type="dcterms:W3CDTF">2022-08-18T12:49:00Z</dcterms:modified>
</cp:coreProperties>
</file>