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EEF9" w14:textId="77777777" w:rsidR="00E06414" w:rsidRDefault="001130B1" w:rsidP="007404B6">
      <w:pPr>
        <w:jc w:val="center"/>
        <w:rPr>
          <w:b/>
        </w:rPr>
      </w:pPr>
      <w:r>
        <w:rPr>
          <w:b/>
          <w:noProof/>
        </w:rPr>
        <w:drawing>
          <wp:inline distT="0" distB="0" distL="0" distR="0" wp14:anchorId="715E8C00" wp14:editId="532DD0AA">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E848F23" w14:textId="77777777" w:rsidR="00E06414" w:rsidRPr="001130B1" w:rsidRDefault="00E06414" w:rsidP="007404B6">
      <w:pPr>
        <w:jc w:val="center"/>
        <w:rPr>
          <w:sz w:val="32"/>
        </w:rPr>
      </w:pPr>
    </w:p>
    <w:p w14:paraId="6E7412E5" w14:textId="77777777" w:rsidR="00E06414" w:rsidRDefault="00E06414" w:rsidP="007404B6">
      <w:pPr>
        <w:jc w:val="center"/>
        <w:rPr>
          <w:b/>
          <w:sz w:val="28"/>
          <w:szCs w:val="28"/>
        </w:rPr>
      </w:pPr>
      <w:r>
        <w:rPr>
          <w:b/>
          <w:sz w:val="28"/>
          <w:szCs w:val="28"/>
        </w:rPr>
        <w:t>МУНИЦИПАЛЬНОЕ ОБРАЗОВАНИЕ</w:t>
      </w:r>
    </w:p>
    <w:p w14:paraId="7605CBA8" w14:textId="77777777" w:rsidR="00E06414" w:rsidRDefault="00E06414" w:rsidP="007404B6">
      <w:pPr>
        <w:jc w:val="center"/>
        <w:rPr>
          <w:b/>
          <w:sz w:val="28"/>
          <w:szCs w:val="28"/>
        </w:rPr>
      </w:pPr>
      <w:r>
        <w:rPr>
          <w:b/>
          <w:sz w:val="28"/>
          <w:szCs w:val="28"/>
        </w:rPr>
        <w:t>«МУРИНСКОЕ ГОРОДСКОЕ ПОСЕЛЕНИЕ»</w:t>
      </w:r>
    </w:p>
    <w:p w14:paraId="5762DE98" w14:textId="77777777" w:rsidR="00E06414" w:rsidRDefault="00E06414" w:rsidP="007404B6">
      <w:pPr>
        <w:jc w:val="center"/>
        <w:rPr>
          <w:b/>
          <w:sz w:val="28"/>
          <w:szCs w:val="28"/>
        </w:rPr>
      </w:pPr>
      <w:r>
        <w:rPr>
          <w:b/>
          <w:sz w:val="28"/>
          <w:szCs w:val="28"/>
        </w:rPr>
        <w:t>ВСЕВОЛОЖСКОГО МУНИЦИПАЛЬНОГО РАЙОНА</w:t>
      </w:r>
    </w:p>
    <w:p w14:paraId="07026316" w14:textId="77777777" w:rsidR="00E06414" w:rsidRDefault="00E06414" w:rsidP="007404B6">
      <w:pPr>
        <w:jc w:val="center"/>
        <w:rPr>
          <w:b/>
          <w:sz w:val="28"/>
          <w:szCs w:val="28"/>
        </w:rPr>
      </w:pPr>
      <w:r>
        <w:rPr>
          <w:b/>
          <w:sz w:val="28"/>
          <w:szCs w:val="28"/>
        </w:rPr>
        <w:t>ЛЕНИНГРАДСКОЙ ОБЛАСТИ</w:t>
      </w:r>
    </w:p>
    <w:p w14:paraId="019FEBC2" w14:textId="77777777" w:rsidR="00E06414" w:rsidRDefault="00E06414" w:rsidP="007404B6">
      <w:pPr>
        <w:jc w:val="center"/>
        <w:rPr>
          <w:b/>
          <w:sz w:val="28"/>
          <w:szCs w:val="28"/>
        </w:rPr>
      </w:pPr>
    </w:p>
    <w:p w14:paraId="6F241DC2" w14:textId="77777777" w:rsidR="00E06414" w:rsidRDefault="00E06414" w:rsidP="007404B6">
      <w:pPr>
        <w:jc w:val="center"/>
        <w:rPr>
          <w:b/>
          <w:sz w:val="28"/>
          <w:szCs w:val="28"/>
        </w:rPr>
      </w:pPr>
      <w:r>
        <w:rPr>
          <w:b/>
          <w:sz w:val="28"/>
          <w:szCs w:val="28"/>
        </w:rPr>
        <w:t>АДМИНИСТРАЦИЯ</w:t>
      </w:r>
    </w:p>
    <w:p w14:paraId="579682BA" w14:textId="77777777" w:rsidR="00E06414" w:rsidRDefault="00E06414" w:rsidP="007404B6">
      <w:pPr>
        <w:jc w:val="center"/>
        <w:rPr>
          <w:b/>
        </w:rPr>
      </w:pPr>
    </w:p>
    <w:p w14:paraId="44220A7D" w14:textId="77777777" w:rsidR="00E06414" w:rsidRDefault="00E06414" w:rsidP="007404B6">
      <w:pPr>
        <w:jc w:val="center"/>
        <w:rPr>
          <w:b/>
          <w:sz w:val="32"/>
          <w:szCs w:val="32"/>
        </w:rPr>
      </w:pPr>
      <w:r>
        <w:rPr>
          <w:b/>
          <w:sz w:val="32"/>
          <w:szCs w:val="32"/>
        </w:rPr>
        <w:t>ПОСТАНОВЛЕНИЕ</w:t>
      </w:r>
    </w:p>
    <w:p w14:paraId="68F92CFB" w14:textId="77777777" w:rsidR="00E06414" w:rsidRDefault="00E06414" w:rsidP="007404B6">
      <w:pPr>
        <w:rPr>
          <w:b/>
          <w:sz w:val="32"/>
          <w:szCs w:val="32"/>
        </w:rPr>
      </w:pPr>
    </w:p>
    <w:p w14:paraId="3A3F95A4" w14:textId="77777777" w:rsidR="00E06414" w:rsidRDefault="00E06414" w:rsidP="007404B6">
      <w:pPr>
        <w:jc w:val="both"/>
        <w:rPr>
          <w:sz w:val="28"/>
          <w:szCs w:val="28"/>
        </w:rPr>
      </w:pPr>
      <w:r>
        <w:rPr>
          <w:sz w:val="28"/>
          <w:szCs w:val="28"/>
        </w:rPr>
        <w:t xml:space="preserve"> </w:t>
      </w:r>
      <w:r w:rsidR="00873EFB">
        <w:rPr>
          <w:sz w:val="28"/>
          <w:szCs w:val="28"/>
          <w:u w:val="single"/>
        </w:rPr>
        <w:t>25.04</w:t>
      </w:r>
      <w:r w:rsidR="001F5F9E">
        <w:rPr>
          <w:sz w:val="28"/>
          <w:szCs w:val="28"/>
          <w:u w:val="single"/>
        </w:rPr>
        <w:t>.202</w:t>
      </w:r>
      <w:r w:rsidR="00907055" w:rsidRPr="00DC6DCF">
        <w:rPr>
          <w:sz w:val="28"/>
          <w:szCs w:val="28"/>
          <w:u w:val="single"/>
        </w:rPr>
        <w:t>4</w:t>
      </w:r>
      <w:r>
        <w:rPr>
          <w:sz w:val="28"/>
          <w:szCs w:val="28"/>
        </w:rPr>
        <w:t xml:space="preserve">                                                                                              № </w:t>
      </w:r>
      <w:r w:rsidR="00873EFB">
        <w:rPr>
          <w:sz w:val="28"/>
          <w:szCs w:val="28"/>
        </w:rPr>
        <w:t>195</w:t>
      </w:r>
      <w:r>
        <w:rPr>
          <w:sz w:val="28"/>
          <w:szCs w:val="28"/>
        </w:rPr>
        <w:t xml:space="preserve">  </w:t>
      </w:r>
    </w:p>
    <w:p w14:paraId="345C831B" w14:textId="77777777" w:rsidR="00E06414" w:rsidRDefault="00E06414" w:rsidP="007404B6">
      <w:pPr>
        <w:jc w:val="both"/>
        <w:rPr>
          <w:sz w:val="28"/>
          <w:szCs w:val="28"/>
        </w:rPr>
      </w:pPr>
      <w:r>
        <w:rPr>
          <w:sz w:val="28"/>
          <w:szCs w:val="28"/>
        </w:rPr>
        <w:t>г. Мурино</w:t>
      </w:r>
    </w:p>
    <w:p w14:paraId="5C1E6412"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1F6D4D13" w14:textId="77777777" w:rsidTr="00C8714F">
        <w:trPr>
          <w:trHeight w:val="786"/>
        </w:trPr>
        <w:tc>
          <w:tcPr>
            <w:tcW w:w="5211" w:type="dxa"/>
            <w:hideMark/>
          </w:tcPr>
          <w:p w14:paraId="14F1E866" w14:textId="77777777" w:rsidR="001130B1" w:rsidRPr="003E02BF" w:rsidRDefault="001130B1" w:rsidP="00892167">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EA5B7D">
              <w:rPr>
                <w:rFonts w:ascii="Times New Roman" w:hAnsi="Times New Roman" w:cs="Times New Roman"/>
                <w:sz w:val="24"/>
                <w:szCs w:val="24"/>
              </w:rPr>
              <w:t>установлении публичного сервитута на часть земельного участка с кадастровым номером 47:07:0722001:</w:t>
            </w:r>
            <w:r w:rsidR="00892167">
              <w:rPr>
                <w:rFonts w:ascii="Times New Roman" w:hAnsi="Times New Roman" w:cs="Times New Roman"/>
                <w:sz w:val="24"/>
                <w:szCs w:val="24"/>
              </w:rPr>
              <w:t>553</w:t>
            </w:r>
            <w:r w:rsidR="00EA5B7D">
              <w:rPr>
                <w:rFonts w:ascii="Times New Roman" w:hAnsi="Times New Roman" w:cs="Times New Roman"/>
                <w:sz w:val="24"/>
                <w:szCs w:val="24"/>
              </w:rPr>
              <w:t xml:space="preserve">, в целях строительства </w:t>
            </w:r>
            <w:r w:rsidR="00EA5B7D" w:rsidRPr="00EA5B7D">
              <w:rPr>
                <w:rFonts w:ascii="Times New Roman" w:hAnsi="Times New Roman" w:cs="Times New Roman"/>
                <w:sz w:val="24"/>
                <w:szCs w:val="24"/>
              </w:rPr>
              <w:t>объектов электросетевого хозяйства</w:t>
            </w:r>
            <w:r w:rsidR="00EA5B7D">
              <w:rPr>
                <w:rFonts w:ascii="Times New Roman" w:hAnsi="Times New Roman" w:cs="Times New Roman"/>
                <w:sz w:val="24"/>
                <w:szCs w:val="24"/>
              </w:rPr>
              <w:t xml:space="preserve"> </w:t>
            </w:r>
            <w:r w:rsidR="00EA5B7D" w:rsidRPr="00EA5B7D">
              <w:rPr>
                <w:rFonts w:ascii="Times New Roman" w:hAnsi="Times New Roman" w:cs="Times New Roman"/>
                <w:sz w:val="24"/>
                <w:szCs w:val="24"/>
              </w:rPr>
              <w:t>их неотъемлемых технологических частей,</w:t>
            </w:r>
            <w:r w:rsidR="00EA5B7D">
              <w:t xml:space="preserve"> </w:t>
            </w:r>
            <w:r w:rsidR="00EA5B7D" w:rsidRPr="00EA5B7D">
              <w:rPr>
                <w:rFonts w:ascii="Times New Roman" w:hAnsi="Times New Roman" w:cs="Times New Roman"/>
                <w:sz w:val="24"/>
                <w:szCs w:val="24"/>
              </w:rPr>
              <w:t>необходимы</w:t>
            </w:r>
            <w:r w:rsidR="00645FE1">
              <w:rPr>
                <w:rFonts w:ascii="Times New Roman" w:hAnsi="Times New Roman" w:cs="Times New Roman"/>
                <w:sz w:val="24"/>
                <w:szCs w:val="24"/>
              </w:rPr>
              <w:t>х</w:t>
            </w:r>
            <w:r w:rsidR="00EA5B7D" w:rsidRPr="00EA5B7D">
              <w:rPr>
                <w:rFonts w:ascii="Times New Roman" w:hAnsi="Times New Roman" w:cs="Times New Roman"/>
                <w:sz w:val="24"/>
                <w:szCs w:val="24"/>
              </w:rPr>
              <w:t xml:space="preserve"> для организации электроснабжения населения</w:t>
            </w:r>
            <w:r w:rsidR="00645FE1">
              <w:rPr>
                <w:rFonts w:ascii="Times New Roman" w:hAnsi="Times New Roman" w:cs="Times New Roman"/>
                <w:sz w:val="24"/>
                <w:szCs w:val="24"/>
              </w:rPr>
              <w:t xml:space="preserve"> </w:t>
            </w:r>
          </w:p>
        </w:tc>
      </w:tr>
    </w:tbl>
    <w:p w14:paraId="3F329856" w14:textId="77777777" w:rsidR="007A5911" w:rsidRDefault="00645FE1" w:rsidP="00680323">
      <w:pPr>
        <w:pStyle w:val="a4"/>
        <w:ind w:firstLine="567"/>
        <w:rPr>
          <w:sz w:val="28"/>
          <w:szCs w:val="28"/>
        </w:rPr>
      </w:pPr>
      <w:r w:rsidRPr="00645FE1">
        <w:rPr>
          <w:sz w:val="28"/>
          <w:szCs w:val="28"/>
        </w:rPr>
        <w:t xml:space="preserve">В соответствии с главой V.7 Земельного кодекса Российской Федерации, статьёй 16 Федерального закона Российской Федерации от 06.11.2003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w:t>
      </w:r>
      <w:r w:rsidR="0059214C" w:rsidRPr="0059214C">
        <w:rPr>
          <w:sz w:val="28"/>
          <w:szCs w:val="28"/>
        </w:rPr>
        <w:t xml:space="preserve">Распоряжением администрации </w:t>
      </w:r>
      <w:r w:rsidR="0059214C">
        <w:rPr>
          <w:sz w:val="28"/>
          <w:szCs w:val="28"/>
        </w:rPr>
        <w:t xml:space="preserve">муниципального образования </w:t>
      </w:r>
      <w:r w:rsidR="0059214C" w:rsidRPr="0059214C">
        <w:rPr>
          <w:sz w:val="28"/>
          <w:szCs w:val="28"/>
        </w:rPr>
        <w:t>«Муринское городское поселение»</w:t>
      </w:r>
      <w:r w:rsidR="0059214C">
        <w:rPr>
          <w:sz w:val="28"/>
          <w:szCs w:val="28"/>
        </w:rPr>
        <w:t xml:space="preserve"> Всеволожского муниципального района Ленинградской области</w:t>
      </w:r>
      <w:r w:rsidR="0059214C" w:rsidRPr="0059214C">
        <w:rPr>
          <w:sz w:val="28"/>
          <w:szCs w:val="28"/>
        </w:rPr>
        <w:t xml:space="preserve"> от 29.03.2023</w:t>
      </w:r>
      <w:r w:rsidR="0059214C">
        <w:rPr>
          <w:sz w:val="28"/>
          <w:szCs w:val="28"/>
        </w:rPr>
        <w:t xml:space="preserve"> </w:t>
      </w:r>
      <w:r w:rsidR="0059214C" w:rsidRPr="0059214C">
        <w:rPr>
          <w:sz w:val="28"/>
          <w:szCs w:val="28"/>
        </w:rPr>
        <w:t>№ 26</w:t>
      </w:r>
      <w:r w:rsidR="0059214C">
        <w:rPr>
          <w:sz w:val="28"/>
          <w:szCs w:val="28"/>
        </w:rPr>
        <w:t>,</w:t>
      </w:r>
      <w:r w:rsidR="0059214C" w:rsidRPr="0059214C">
        <w:rPr>
          <w:sz w:val="28"/>
          <w:szCs w:val="28"/>
        </w:rPr>
        <w:t xml:space="preserve"> соглашением между администрацией </w:t>
      </w:r>
      <w:r w:rsidR="0059214C">
        <w:rPr>
          <w:sz w:val="28"/>
          <w:szCs w:val="28"/>
        </w:rPr>
        <w:t>муниципального образования</w:t>
      </w:r>
      <w:r w:rsidR="0059214C" w:rsidRPr="0059214C">
        <w:rPr>
          <w:sz w:val="28"/>
          <w:szCs w:val="28"/>
        </w:rPr>
        <w:t xml:space="preserve"> «Муринское городское поселение» </w:t>
      </w:r>
      <w:r w:rsidR="0059214C">
        <w:rPr>
          <w:sz w:val="28"/>
          <w:szCs w:val="28"/>
        </w:rPr>
        <w:t>Всеволожского муниципального района Ленинградской области</w:t>
      </w:r>
      <w:r w:rsidR="0059214C" w:rsidRPr="0059214C">
        <w:rPr>
          <w:sz w:val="28"/>
          <w:szCs w:val="28"/>
        </w:rPr>
        <w:t xml:space="preserve"> и МБУ «ЦБС» №</w:t>
      </w:r>
      <w:r w:rsidR="0059214C">
        <w:rPr>
          <w:sz w:val="28"/>
          <w:szCs w:val="28"/>
        </w:rPr>
        <w:t xml:space="preserve"> 60-2023-000158 от  0</w:t>
      </w:r>
      <w:r w:rsidR="0059214C" w:rsidRPr="0059214C">
        <w:rPr>
          <w:sz w:val="28"/>
          <w:szCs w:val="28"/>
        </w:rPr>
        <w:t>1</w:t>
      </w:r>
      <w:r w:rsidR="0059214C">
        <w:rPr>
          <w:sz w:val="28"/>
          <w:szCs w:val="28"/>
        </w:rPr>
        <w:t>.03.</w:t>
      </w:r>
      <w:r w:rsidR="0059214C" w:rsidRPr="0059214C">
        <w:rPr>
          <w:sz w:val="28"/>
          <w:szCs w:val="28"/>
        </w:rPr>
        <w:t xml:space="preserve">2023 </w:t>
      </w:r>
      <w:r w:rsidR="0059214C">
        <w:rPr>
          <w:sz w:val="28"/>
          <w:szCs w:val="28"/>
        </w:rPr>
        <w:t xml:space="preserve">о </w:t>
      </w:r>
      <w:r w:rsidR="0059214C" w:rsidRPr="0059214C">
        <w:rPr>
          <w:sz w:val="28"/>
          <w:szCs w:val="28"/>
        </w:rPr>
        <w:t xml:space="preserve"> строительств</w:t>
      </w:r>
      <w:r w:rsidR="0059214C">
        <w:rPr>
          <w:sz w:val="28"/>
          <w:szCs w:val="28"/>
        </w:rPr>
        <w:t>е объекта:</w:t>
      </w:r>
      <w:r w:rsidR="0059214C" w:rsidRPr="0059214C">
        <w:rPr>
          <w:sz w:val="28"/>
          <w:szCs w:val="28"/>
        </w:rPr>
        <w:t xml:space="preserve"> «Участок улично-дорожной сети - Воронцовский бульвар (правая половина дороги от улицы Графская до </w:t>
      </w:r>
      <w:proofErr w:type="spellStart"/>
      <w:r w:rsidR="0059214C" w:rsidRPr="0059214C">
        <w:rPr>
          <w:sz w:val="28"/>
          <w:szCs w:val="28"/>
        </w:rPr>
        <w:t>Ручьевского</w:t>
      </w:r>
      <w:proofErr w:type="spellEnd"/>
      <w:r w:rsidR="0059214C" w:rsidRPr="0059214C">
        <w:rPr>
          <w:sz w:val="28"/>
          <w:szCs w:val="28"/>
        </w:rPr>
        <w:t xml:space="preserve"> проспекта) и улица Шувалова (правая половина дороги от улицы Графская до </w:t>
      </w:r>
      <w:proofErr w:type="spellStart"/>
      <w:r w:rsidR="0059214C" w:rsidRPr="0059214C">
        <w:rPr>
          <w:sz w:val="28"/>
          <w:szCs w:val="28"/>
        </w:rPr>
        <w:t>Ручьевского</w:t>
      </w:r>
      <w:proofErr w:type="spellEnd"/>
      <w:r w:rsidR="0059214C" w:rsidRPr="0059214C">
        <w:rPr>
          <w:sz w:val="28"/>
          <w:szCs w:val="28"/>
        </w:rPr>
        <w:t xml:space="preserve"> проспекта) в западной части г. Мурино </w:t>
      </w:r>
      <w:r w:rsidR="0059214C">
        <w:rPr>
          <w:sz w:val="28"/>
          <w:szCs w:val="28"/>
        </w:rPr>
        <w:t>муниципального образования</w:t>
      </w:r>
      <w:r w:rsidR="0059214C" w:rsidRPr="0059214C">
        <w:rPr>
          <w:sz w:val="28"/>
          <w:szCs w:val="28"/>
        </w:rPr>
        <w:t xml:space="preserve"> «Муринское городское поселение» Всеволожского муниципального района Ленинградской области», </w:t>
      </w:r>
      <w:r w:rsidR="0059214C">
        <w:rPr>
          <w:sz w:val="28"/>
          <w:szCs w:val="28"/>
        </w:rPr>
        <w:t>положительного</w:t>
      </w:r>
      <w:r w:rsidR="0059214C" w:rsidRPr="0059214C">
        <w:rPr>
          <w:sz w:val="28"/>
          <w:szCs w:val="28"/>
        </w:rPr>
        <w:t xml:space="preserve"> заключения</w:t>
      </w:r>
      <w:r w:rsidR="0059214C">
        <w:rPr>
          <w:sz w:val="28"/>
          <w:szCs w:val="28"/>
        </w:rPr>
        <w:t xml:space="preserve"> </w:t>
      </w:r>
      <w:r w:rsidR="0059214C" w:rsidRPr="0059214C">
        <w:rPr>
          <w:sz w:val="28"/>
          <w:szCs w:val="28"/>
        </w:rPr>
        <w:t xml:space="preserve">государственной экспертизы </w:t>
      </w:r>
      <w:r w:rsidR="0059214C">
        <w:rPr>
          <w:sz w:val="28"/>
          <w:szCs w:val="28"/>
        </w:rPr>
        <w:t xml:space="preserve">проектной документации </w:t>
      </w:r>
      <w:r w:rsidR="0059214C" w:rsidRPr="0059214C">
        <w:rPr>
          <w:sz w:val="28"/>
          <w:szCs w:val="28"/>
        </w:rPr>
        <w:t>от 16.06.2021 № 47-1-1-3-031539-2021</w:t>
      </w:r>
      <w:r w:rsidR="00555205">
        <w:rPr>
          <w:sz w:val="28"/>
          <w:szCs w:val="28"/>
        </w:rPr>
        <w:t xml:space="preserve">, </w:t>
      </w:r>
      <w:r w:rsidR="00555205" w:rsidRPr="00555205">
        <w:rPr>
          <w:sz w:val="28"/>
          <w:szCs w:val="28"/>
        </w:rPr>
        <w:t xml:space="preserve">ходатайства об установлении публичного сервитута поданного </w:t>
      </w:r>
      <w:r w:rsidR="00555205">
        <w:rPr>
          <w:sz w:val="28"/>
          <w:szCs w:val="28"/>
        </w:rPr>
        <w:t xml:space="preserve">муниципальным бюджетным учреждением «Центр благоустройства и строительства» муниципального образования </w:t>
      </w:r>
      <w:r w:rsidR="00555205">
        <w:rPr>
          <w:sz w:val="28"/>
          <w:szCs w:val="28"/>
        </w:rPr>
        <w:lastRenderedPageBreak/>
        <w:t>«Муринское городское поселение» Всеволожского муниципального района Ленинградской области</w:t>
      </w:r>
      <w:r w:rsidR="00555205" w:rsidRPr="00555205">
        <w:rPr>
          <w:sz w:val="28"/>
          <w:szCs w:val="28"/>
        </w:rPr>
        <w:t>, в целях</w:t>
      </w:r>
      <w:r w:rsidR="00555205" w:rsidRPr="00555205">
        <w:t xml:space="preserve"> </w:t>
      </w:r>
      <w:r w:rsidR="00555205" w:rsidRPr="00555205">
        <w:rPr>
          <w:sz w:val="28"/>
          <w:szCs w:val="28"/>
        </w:rPr>
        <w:t>строительства объект</w:t>
      </w:r>
      <w:r w:rsidR="00330522">
        <w:rPr>
          <w:sz w:val="28"/>
          <w:szCs w:val="28"/>
        </w:rPr>
        <w:t>а</w:t>
      </w:r>
      <w:r w:rsidR="00555205" w:rsidRPr="00555205">
        <w:rPr>
          <w:sz w:val="28"/>
          <w:szCs w:val="28"/>
        </w:rPr>
        <w:t xml:space="preserve"> электросетевого хозяйства </w:t>
      </w:r>
      <w:r w:rsidR="00330522">
        <w:rPr>
          <w:sz w:val="28"/>
          <w:szCs w:val="28"/>
        </w:rPr>
        <w:t>его</w:t>
      </w:r>
      <w:r w:rsidR="00555205" w:rsidRPr="00555205">
        <w:rPr>
          <w:sz w:val="28"/>
          <w:szCs w:val="28"/>
        </w:rPr>
        <w:t xml:space="preserve"> неотъемлемых технологических частей, необходим</w:t>
      </w:r>
      <w:r w:rsidR="00330522">
        <w:rPr>
          <w:sz w:val="28"/>
          <w:szCs w:val="28"/>
        </w:rPr>
        <w:t>ого</w:t>
      </w:r>
      <w:r w:rsidR="00555205" w:rsidRPr="00555205">
        <w:rPr>
          <w:sz w:val="28"/>
          <w:szCs w:val="28"/>
        </w:rPr>
        <w:t xml:space="preserve"> для организации электроснабжения населения</w:t>
      </w:r>
      <w:r w:rsidR="00555205">
        <w:rPr>
          <w:sz w:val="28"/>
          <w:szCs w:val="28"/>
        </w:rPr>
        <w:t xml:space="preserve"> </w:t>
      </w:r>
      <w:r w:rsidR="00330522">
        <w:rPr>
          <w:sz w:val="28"/>
          <w:szCs w:val="28"/>
        </w:rPr>
        <w:t xml:space="preserve">в рамках реализации </w:t>
      </w:r>
      <w:r w:rsidR="00A319CE">
        <w:rPr>
          <w:sz w:val="28"/>
          <w:szCs w:val="28"/>
        </w:rPr>
        <w:t xml:space="preserve">проекта </w:t>
      </w:r>
      <w:r w:rsidR="00330522">
        <w:rPr>
          <w:sz w:val="28"/>
          <w:szCs w:val="28"/>
        </w:rPr>
        <w:t xml:space="preserve"> </w:t>
      </w:r>
      <w:r w:rsidR="00A319CE">
        <w:rPr>
          <w:sz w:val="28"/>
          <w:szCs w:val="28"/>
        </w:rPr>
        <w:t xml:space="preserve">строительство участка </w:t>
      </w:r>
      <w:proofErr w:type="spellStart"/>
      <w:r w:rsidR="00A319CE">
        <w:rPr>
          <w:sz w:val="28"/>
          <w:szCs w:val="28"/>
        </w:rPr>
        <w:t>улично</w:t>
      </w:r>
      <w:proofErr w:type="spellEnd"/>
      <w:r w:rsidR="00A319CE">
        <w:rPr>
          <w:sz w:val="28"/>
          <w:szCs w:val="28"/>
        </w:rPr>
        <w:t xml:space="preserve"> – дорожной сети – Воронцовский бульвар (правая половина дороги от улицы Графская до </w:t>
      </w:r>
      <w:proofErr w:type="spellStart"/>
      <w:r w:rsidR="00A319CE">
        <w:rPr>
          <w:sz w:val="28"/>
          <w:szCs w:val="28"/>
        </w:rPr>
        <w:t>Ручьёвского</w:t>
      </w:r>
      <w:proofErr w:type="spellEnd"/>
      <w:r w:rsidR="00A319CE">
        <w:rPr>
          <w:sz w:val="28"/>
          <w:szCs w:val="28"/>
        </w:rPr>
        <w:t xml:space="preserve"> проспекта) и улица Шувалова (правая половина дороги от улицы Графская до </w:t>
      </w:r>
      <w:proofErr w:type="spellStart"/>
      <w:r w:rsidR="00A319CE">
        <w:rPr>
          <w:sz w:val="28"/>
          <w:szCs w:val="28"/>
        </w:rPr>
        <w:t>Ручьёвского</w:t>
      </w:r>
      <w:proofErr w:type="spellEnd"/>
      <w:r w:rsidR="00A319CE">
        <w:rPr>
          <w:sz w:val="28"/>
          <w:szCs w:val="28"/>
        </w:rPr>
        <w:t xml:space="preserve"> проспекта)»</w:t>
      </w:r>
      <w:r w:rsidR="00914815">
        <w:rPr>
          <w:sz w:val="28"/>
          <w:szCs w:val="28"/>
        </w:rPr>
        <w:t>, а</w:t>
      </w:r>
      <w:r w:rsidR="00914815" w:rsidRPr="00874D1E">
        <w:rPr>
          <w:sz w:val="28"/>
          <w:szCs w:val="28"/>
        </w:rPr>
        <w:t>дминистрация муниципального образования «Муринское городское поселение» Всеволожского муниципального района Ленинградской области</w:t>
      </w:r>
      <w:r w:rsidR="00A319CE">
        <w:rPr>
          <w:sz w:val="28"/>
          <w:szCs w:val="28"/>
        </w:rPr>
        <w:t xml:space="preserve">   </w:t>
      </w:r>
    </w:p>
    <w:p w14:paraId="130AEB32" w14:textId="77777777" w:rsidR="007A5911" w:rsidRDefault="007A5911" w:rsidP="00680323">
      <w:pPr>
        <w:pStyle w:val="a4"/>
        <w:ind w:firstLine="567"/>
        <w:rPr>
          <w:sz w:val="28"/>
          <w:szCs w:val="28"/>
        </w:rPr>
      </w:pPr>
    </w:p>
    <w:p w14:paraId="24ED8960" w14:textId="77777777" w:rsidR="008A5161" w:rsidRPr="007A5911" w:rsidRDefault="00E06414" w:rsidP="00680323">
      <w:pPr>
        <w:pStyle w:val="a4"/>
        <w:ind w:firstLine="567"/>
        <w:rPr>
          <w:b/>
          <w:sz w:val="28"/>
          <w:szCs w:val="28"/>
        </w:rPr>
      </w:pPr>
      <w:r>
        <w:rPr>
          <w:b/>
          <w:sz w:val="28"/>
          <w:szCs w:val="28"/>
        </w:rPr>
        <w:t>ПОСТАНОВЛЯЕТ:</w:t>
      </w:r>
    </w:p>
    <w:p w14:paraId="47BBE1CB" w14:textId="77777777" w:rsidR="007A5911" w:rsidRDefault="00914815" w:rsidP="00513CCB">
      <w:pPr>
        <w:pStyle w:val="a4"/>
        <w:numPr>
          <w:ilvl w:val="0"/>
          <w:numId w:val="6"/>
        </w:numPr>
        <w:rPr>
          <w:sz w:val="28"/>
          <w:szCs w:val="28"/>
        </w:rPr>
      </w:pPr>
      <w:r w:rsidRPr="00513CCB">
        <w:rPr>
          <w:sz w:val="28"/>
          <w:szCs w:val="28"/>
        </w:rPr>
        <w:t>Установить публичный сервитут площадью</w:t>
      </w:r>
      <w:r w:rsidR="006D7487" w:rsidRPr="00513CCB">
        <w:rPr>
          <w:sz w:val="28"/>
          <w:szCs w:val="28"/>
        </w:rPr>
        <w:t xml:space="preserve"> </w:t>
      </w:r>
      <w:r w:rsidR="00BD147A" w:rsidRPr="00513CCB">
        <w:rPr>
          <w:sz w:val="28"/>
          <w:szCs w:val="28"/>
        </w:rPr>
        <w:t>763</w:t>
      </w:r>
      <w:r w:rsidR="006D7487" w:rsidRPr="00513CCB">
        <w:rPr>
          <w:sz w:val="28"/>
          <w:szCs w:val="28"/>
        </w:rPr>
        <w:t xml:space="preserve"> </w:t>
      </w:r>
      <w:r w:rsidRPr="00513CCB">
        <w:rPr>
          <w:sz w:val="28"/>
          <w:szCs w:val="28"/>
        </w:rPr>
        <w:t xml:space="preserve">кв.м. </w:t>
      </w:r>
      <w:r w:rsidR="006D7487" w:rsidRPr="00513CCB">
        <w:rPr>
          <w:sz w:val="28"/>
          <w:szCs w:val="28"/>
        </w:rPr>
        <w:t>на часть</w:t>
      </w:r>
      <w:r w:rsidRPr="00513CCB">
        <w:rPr>
          <w:sz w:val="28"/>
          <w:szCs w:val="28"/>
        </w:rPr>
        <w:t xml:space="preserve"> земельн</w:t>
      </w:r>
      <w:r w:rsidR="006D7487" w:rsidRPr="00513CCB">
        <w:rPr>
          <w:sz w:val="28"/>
          <w:szCs w:val="28"/>
        </w:rPr>
        <w:t>ого</w:t>
      </w:r>
      <w:r w:rsidRPr="00513CCB">
        <w:rPr>
          <w:sz w:val="28"/>
          <w:szCs w:val="28"/>
        </w:rPr>
        <w:t xml:space="preserve"> участк</w:t>
      </w:r>
      <w:r w:rsidR="006D7487" w:rsidRPr="00513CCB">
        <w:rPr>
          <w:sz w:val="28"/>
          <w:szCs w:val="28"/>
        </w:rPr>
        <w:t>а</w:t>
      </w:r>
      <w:r w:rsidRPr="00513CCB">
        <w:rPr>
          <w:sz w:val="28"/>
          <w:szCs w:val="28"/>
        </w:rPr>
        <w:t xml:space="preserve"> с кадастровым номером 47:07:0722001:</w:t>
      </w:r>
      <w:r w:rsidR="006D7487" w:rsidRPr="00513CCB">
        <w:rPr>
          <w:sz w:val="28"/>
          <w:szCs w:val="28"/>
        </w:rPr>
        <w:t>553</w:t>
      </w:r>
      <w:r w:rsidRPr="00513CCB">
        <w:rPr>
          <w:sz w:val="28"/>
          <w:szCs w:val="28"/>
        </w:rPr>
        <w:t>, категория земель – земли населенных пунктов, разрешенное использование: «</w:t>
      </w:r>
      <w:r w:rsidR="006D7487" w:rsidRPr="00513CCB">
        <w:rPr>
          <w:sz w:val="28"/>
          <w:szCs w:val="28"/>
        </w:rPr>
        <w:t>для комплексного освоения в целях жилищного строительства</w:t>
      </w:r>
      <w:r w:rsidRPr="00513CCB">
        <w:rPr>
          <w:sz w:val="28"/>
          <w:szCs w:val="28"/>
        </w:rPr>
        <w:t xml:space="preserve">»,  площадью </w:t>
      </w:r>
      <w:r w:rsidR="006D7487" w:rsidRPr="00513CCB">
        <w:rPr>
          <w:sz w:val="28"/>
          <w:szCs w:val="28"/>
        </w:rPr>
        <w:t xml:space="preserve">30 510 </w:t>
      </w:r>
      <w:proofErr w:type="spellStart"/>
      <w:r w:rsidR="006D7487" w:rsidRPr="00513CCB">
        <w:rPr>
          <w:sz w:val="28"/>
          <w:szCs w:val="28"/>
        </w:rPr>
        <w:t>кв.м</w:t>
      </w:r>
      <w:proofErr w:type="spellEnd"/>
      <w:r w:rsidR="006D7487" w:rsidRPr="00513CCB">
        <w:rPr>
          <w:sz w:val="28"/>
          <w:szCs w:val="28"/>
        </w:rPr>
        <w:t xml:space="preserve">, </w:t>
      </w:r>
      <w:r w:rsidRPr="00513CCB">
        <w:rPr>
          <w:sz w:val="28"/>
          <w:szCs w:val="28"/>
        </w:rPr>
        <w:t>местоположение участк</w:t>
      </w:r>
      <w:r w:rsidR="006D7487" w:rsidRPr="00513CCB">
        <w:rPr>
          <w:sz w:val="28"/>
          <w:szCs w:val="28"/>
        </w:rPr>
        <w:t>а</w:t>
      </w:r>
      <w:r w:rsidRPr="00513CCB">
        <w:rPr>
          <w:sz w:val="28"/>
          <w:szCs w:val="28"/>
        </w:rPr>
        <w:t xml:space="preserve">: </w:t>
      </w:r>
      <w:r w:rsidR="00513CCB" w:rsidRPr="00513CCB">
        <w:rPr>
          <w:sz w:val="28"/>
          <w:szCs w:val="28"/>
        </w:rPr>
        <w:t>Ленинградская область, Всеволожский район, земли САОЗТ «Ручьи», находящегося</w:t>
      </w:r>
      <w:r w:rsidRPr="00513CCB">
        <w:rPr>
          <w:sz w:val="28"/>
          <w:szCs w:val="28"/>
        </w:rPr>
        <w:t xml:space="preserve"> в собственност</w:t>
      </w:r>
      <w:r w:rsidR="00513CCB" w:rsidRPr="00513CCB">
        <w:rPr>
          <w:sz w:val="28"/>
          <w:szCs w:val="28"/>
        </w:rPr>
        <w:t>и Фонд</w:t>
      </w:r>
      <w:r w:rsidR="00B76A20">
        <w:rPr>
          <w:sz w:val="28"/>
          <w:szCs w:val="28"/>
        </w:rPr>
        <w:t>а</w:t>
      </w:r>
      <w:r w:rsidR="00513CCB" w:rsidRPr="00513CCB">
        <w:rPr>
          <w:sz w:val="28"/>
          <w:szCs w:val="28"/>
        </w:rPr>
        <w:t xml:space="preserve"> защиты прав граждан – участников долевого строительства Ленинградской</w:t>
      </w:r>
      <w:r w:rsidR="00513CCB">
        <w:rPr>
          <w:sz w:val="28"/>
          <w:szCs w:val="28"/>
        </w:rPr>
        <w:t xml:space="preserve"> области</w:t>
      </w:r>
      <w:r w:rsidR="00B76A20">
        <w:rPr>
          <w:sz w:val="28"/>
          <w:szCs w:val="28"/>
        </w:rPr>
        <w:t>.</w:t>
      </w:r>
    </w:p>
    <w:p w14:paraId="0DD21240" w14:textId="77777777" w:rsidR="00B76A20" w:rsidRDefault="00B76A20" w:rsidP="00BD19DC">
      <w:pPr>
        <w:pStyle w:val="a4"/>
        <w:numPr>
          <w:ilvl w:val="0"/>
          <w:numId w:val="6"/>
        </w:numPr>
        <w:spacing w:before="0"/>
        <w:rPr>
          <w:sz w:val="28"/>
          <w:szCs w:val="28"/>
        </w:rPr>
      </w:pPr>
      <w:r w:rsidRPr="00B76A20">
        <w:rPr>
          <w:sz w:val="28"/>
          <w:szCs w:val="28"/>
        </w:rPr>
        <w:t xml:space="preserve">Установление публичного сервитута осуществляется в целях строительства объекта электросетевого хозяйства </w:t>
      </w:r>
      <w:r w:rsidR="00456F95">
        <w:rPr>
          <w:sz w:val="28"/>
          <w:szCs w:val="28"/>
        </w:rPr>
        <w:t xml:space="preserve">и </w:t>
      </w:r>
      <w:r w:rsidRPr="00B76A20">
        <w:rPr>
          <w:sz w:val="28"/>
          <w:szCs w:val="28"/>
        </w:rPr>
        <w:t>его неотъемлемых технологических частей, необходимого д</w:t>
      </w:r>
      <w:r>
        <w:rPr>
          <w:sz w:val="28"/>
          <w:szCs w:val="28"/>
        </w:rPr>
        <w:t xml:space="preserve">ля организации электроснабжения, </w:t>
      </w:r>
      <w:r w:rsidRPr="00B76A20">
        <w:rPr>
          <w:sz w:val="28"/>
          <w:szCs w:val="28"/>
        </w:rPr>
        <w:t xml:space="preserve">в рамках реализации </w:t>
      </w:r>
      <w:proofErr w:type="gramStart"/>
      <w:r w:rsidRPr="00B76A20">
        <w:rPr>
          <w:sz w:val="28"/>
          <w:szCs w:val="28"/>
        </w:rPr>
        <w:t>проекта  строительство</w:t>
      </w:r>
      <w:proofErr w:type="gramEnd"/>
      <w:r w:rsidRPr="00B76A20">
        <w:rPr>
          <w:sz w:val="28"/>
          <w:szCs w:val="28"/>
        </w:rPr>
        <w:t xml:space="preserve"> участка </w:t>
      </w:r>
      <w:proofErr w:type="spellStart"/>
      <w:r w:rsidRPr="00B76A20">
        <w:rPr>
          <w:sz w:val="28"/>
          <w:szCs w:val="28"/>
        </w:rPr>
        <w:t>улично</w:t>
      </w:r>
      <w:proofErr w:type="spellEnd"/>
      <w:r w:rsidRPr="00B76A20">
        <w:rPr>
          <w:sz w:val="28"/>
          <w:szCs w:val="28"/>
        </w:rPr>
        <w:t xml:space="preserve"> – дорожной сети – Воронцовский бульвар (правая половина дороги от улицы Графская до </w:t>
      </w:r>
      <w:proofErr w:type="spellStart"/>
      <w:r w:rsidRPr="00B76A20">
        <w:rPr>
          <w:sz w:val="28"/>
          <w:szCs w:val="28"/>
        </w:rPr>
        <w:t>Ручьёвского</w:t>
      </w:r>
      <w:proofErr w:type="spellEnd"/>
      <w:r w:rsidRPr="00B76A20">
        <w:rPr>
          <w:sz w:val="28"/>
          <w:szCs w:val="28"/>
        </w:rPr>
        <w:t xml:space="preserve"> проспекта) и улица Шувалова (правая половина дороги от улицы Графская до </w:t>
      </w:r>
      <w:proofErr w:type="spellStart"/>
      <w:r w:rsidRPr="00B76A20">
        <w:rPr>
          <w:sz w:val="28"/>
          <w:szCs w:val="28"/>
        </w:rPr>
        <w:t>Ручьёвского</w:t>
      </w:r>
      <w:proofErr w:type="spellEnd"/>
      <w:r w:rsidRPr="00B76A20">
        <w:rPr>
          <w:sz w:val="28"/>
          <w:szCs w:val="28"/>
        </w:rPr>
        <w:t xml:space="preserve"> проспекта)»</w:t>
      </w:r>
      <w:r>
        <w:rPr>
          <w:sz w:val="28"/>
          <w:szCs w:val="28"/>
        </w:rPr>
        <w:t>.</w:t>
      </w:r>
    </w:p>
    <w:p w14:paraId="4F12CB22" w14:textId="77777777" w:rsidR="000B55E3" w:rsidRDefault="00B76A20" w:rsidP="000B55E3">
      <w:pPr>
        <w:pStyle w:val="a4"/>
        <w:numPr>
          <w:ilvl w:val="0"/>
          <w:numId w:val="6"/>
        </w:numPr>
        <w:spacing w:before="0"/>
        <w:rPr>
          <w:sz w:val="28"/>
          <w:szCs w:val="28"/>
        </w:rPr>
      </w:pPr>
      <w:r w:rsidRPr="00B76A20">
        <w:rPr>
          <w:sz w:val="28"/>
          <w:szCs w:val="28"/>
        </w:rPr>
        <w:t>Лицо, в отношении которого принято решение об установлении публичного сервитута - обладатель публичного сервитута:</w:t>
      </w:r>
      <w:r w:rsidR="00456F95">
        <w:rPr>
          <w:sz w:val="28"/>
          <w:szCs w:val="28"/>
        </w:rPr>
        <w:t xml:space="preserve"> </w:t>
      </w:r>
      <w:r w:rsidR="00456F95" w:rsidRPr="00456F95">
        <w:rPr>
          <w:sz w:val="28"/>
          <w:szCs w:val="28"/>
        </w:rPr>
        <w:t>Муниципальное бюджетное учреждение «Центр благоустройства и строительства» муниципального образования "Муринское городское поселение» Всеволожского муниципального района Ленинградской области</w:t>
      </w:r>
      <w:r w:rsidR="000B55E3">
        <w:rPr>
          <w:sz w:val="28"/>
          <w:szCs w:val="28"/>
        </w:rPr>
        <w:t xml:space="preserve">, адрес: </w:t>
      </w:r>
      <w:r w:rsidR="000B55E3" w:rsidRPr="000B55E3">
        <w:rPr>
          <w:sz w:val="28"/>
          <w:szCs w:val="28"/>
        </w:rPr>
        <w:t>188662, ЛО, Всеволожский район, г. Мурино, ул. Парковая, уч. 1, д. 1, лит. А</w:t>
      </w:r>
      <w:r w:rsidR="000B55E3">
        <w:rPr>
          <w:sz w:val="28"/>
          <w:szCs w:val="28"/>
        </w:rPr>
        <w:t xml:space="preserve">, </w:t>
      </w:r>
      <w:r w:rsidR="000B55E3" w:rsidRPr="000B55E3">
        <w:rPr>
          <w:sz w:val="28"/>
          <w:szCs w:val="28"/>
        </w:rPr>
        <w:t>ИНН 4703145254</w:t>
      </w:r>
      <w:r w:rsidR="000B55E3">
        <w:rPr>
          <w:sz w:val="28"/>
          <w:szCs w:val="28"/>
        </w:rPr>
        <w:t xml:space="preserve">, </w:t>
      </w:r>
      <w:r w:rsidR="000B55E3" w:rsidRPr="000B55E3">
        <w:rPr>
          <w:sz w:val="28"/>
          <w:szCs w:val="28"/>
        </w:rPr>
        <w:t>ОГРН 1164704057792</w:t>
      </w:r>
      <w:r w:rsidR="000B55E3">
        <w:rPr>
          <w:sz w:val="28"/>
          <w:szCs w:val="28"/>
        </w:rPr>
        <w:t>.</w:t>
      </w:r>
    </w:p>
    <w:p w14:paraId="1F07C5CC" w14:textId="77777777" w:rsidR="000B55E3" w:rsidRDefault="000B55E3" w:rsidP="000B55E3">
      <w:pPr>
        <w:pStyle w:val="a4"/>
        <w:numPr>
          <w:ilvl w:val="0"/>
          <w:numId w:val="6"/>
        </w:numPr>
        <w:spacing w:before="0"/>
        <w:rPr>
          <w:sz w:val="28"/>
          <w:szCs w:val="28"/>
        </w:rPr>
      </w:pPr>
      <w:r w:rsidRPr="000B55E3">
        <w:rPr>
          <w:sz w:val="28"/>
          <w:szCs w:val="28"/>
        </w:rPr>
        <w:t>Установить срок публичного сервитута – 49 лет</w:t>
      </w:r>
      <w:r>
        <w:rPr>
          <w:sz w:val="28"/>
          <w:szCs w:val="28"/>
        </w:rPr>
        <w:t>.</w:t>
      </w:r>
    </w:p>
    <w:p w14:paraId="083BF2E9" w14:textId="77777777" w:rsidR="000B55E3" w:rsidRDefault="00800D6C" w:rsidP="00800D6C">
      <w:pPr>
        <w:pStyle w:val="a4"/>
        <w:numPr>
          <w:ilvl w:val="0"/>
          <w:numId w:val="6"/>
        </w:numPr>
        <w:spacing w:before="0"/>
        <w:rPr>
          <w:sz w:val="28"/>
          <w:szCs w:val="28"/>
        </w:rPr>
      </w:pPr>
      <w:r w:rsidRPr="00800D6C">
        <w:rPr>
          <w:sz w:val="28"/>
          <w:szCs w:val="28"/>
        </w:rPr>
        <w:t>Срок, в течение которого использование земельных участков (их частей) в соответствии с их разрешённым использованием будет невозможно или существенно затруднено</w:t>
      </w:r>
      <w:r>
        <w:rPr>
          <w:sz w:val="28"/>
          <w:szCs w:val="28"/>
        </w:rPr>
        <w:t>,</w:t>
      </w:r>
      <w:r w:rsidRPr="00800D6C">
        <w:rPr>
          <w:sz w:val="28"/>
          <w:szCs w:val="28"/>
        </w:rPr>
        <w:t xml:space="preserve"> в связи с осуществлением сервитута – </w:t>
      </w:r>
      <w:r>
        <w:rPr>
          <w:sz w:val="28"/>
          <w:szCs w:val="28"/>
        </w:rPr>
        <w:t>49 (сорок девять) лет.</w:t>
      </w:r>
    </w:p>
    <w:p w14:paraId="7EE29946" w14:textId="77777777" w:rsidR="00800D6C" w:rsidRDefault="00800D6C" w:rsidP="0068344B">
      <w:pPr>
        <w:pStyle w:val="a4"/>
        <w:numPr>
          <w:ilvl w:val="0"/>
          <w:numId w:val="6"/>
        </w:numPr>
        <w:spacing w:before="0"/>
        <w:rPr>
          <w:sz w:val="28"/>
          <w:szCs w:val="28"/>
        </w:rPr>
      </w:pPr>
      <w:r>
        <w:rPr>
          <w:sz w:val="28"/>
          <w:szCs w:val="28"/>
        </w:rPr>
        <w:t>Муниципальному бюджетному</w:t>
      </w:r>
      <w:r w:rsidRPr="00800D6C">
        <w:rPr>
          <w:sz w:val="28"/>
          <w:szCs w:val="28"/>
        </w:rPr>
        <w:t xml:space="preserve"> учреждени</w:t>
      </w:r>
      <w:r>
        <w:rPr>
          <w:sz w:val="28"/>
          <w:szCs w:val="28"/>
        </w:rPr>
        <w:t>ю</w:t>
      </w:r>
      <w:r w:rsidRPr="00800D6C">
        <w:rPr>
          <w:sz w:val="28"/>
          <w:szCs w:val="28"/>
        </w:rPr>
        <w:t xml:space="preserve"> «Центр благоустройства и строительства» муниципального образования "Муринское городское поселение» Всеволожского муниципального района Ленинградской области</w:t>
      </w:r>
      <w:r>
        <w:rPr>
          <w:sz w:val="28"/>
          <w:szCs w:val="28"/>
        </w:rPr>
        <w:t xml:space="preserve"> привести часть</w:t>
      </w:r>
      <w:r w:rsidRPr="00800D6C">
        <w:rPr>
          <w:sz w:val="28"/>
          <w:szCs w:val="28"/>
        </w:rPr>
        <w:t xml:space="preserve"> земельн</w:t>
      </w:r>
      <w:r>
        <w:rPr>
          <w:sz w:val="28"/>
          <w:szCs w:val="28"/>
        </w:rPr>
        <w:t>ого</w:t>
      </w:r>
      <w:r w:rsidRPr="00800D6C">
        <w:rPr>
          <w:sz w:val="28"/>
          <w:szCs w:val="28"/>
        </w:rPr>
        <w:t xml:space="preserve"> участк</w:t>
      </w:r>
      <w:r>
        <w:rPr>
          <w:sz w:val="28"/>
          <w:szCs w:val="28"/>
        </w:rPr>
        <w:t>а</w:t>
      </w:r>
      <w:r w:rsidRPr="00800D6C">
        <w:rPr>
          <w:sz w:val="28"/>
          <w:szCs w:val="28"/>
        </w:rPr>
        <w:t xml:space="preserve">, общей </w:t>
      </w:r>
      <w:r w:rsidRPr="00800D6C">
        <w:rPr>
          <w:sz w:val="28"/>
          <w:szCs w:val="28"/>
        </w:rPr>
        <w:lastRenderedPageBreak/>
        <w:t xml:space="preserve">площадью </w:t>
      </w:r>
      <w:r>
        <w:rPr>
          <w:sz w:val="28"/>
          <w:szCs w:val="28"/>
        </w:rPr>
        <w:t>763</w:t>
      </w:r>
      <w:r w:rsidRPr="00800D6C">
        <w:rPr>
          <w:sz w:val="28"/>
          <w:szCs w:val="28"/>
        </w:rPr>
        <w:t xml:space="preserve">  кв.м., в состояние, пригодное для его использования, в срок не позднее, чем три месяца после завершения строительств</w:t>
      </w:r>
      <w:r>
        <w:rPr>
          <w:sz w:val="28"/>
          <w:szCs w:val="28"/>
        </w:rPr>
        <w:t xml:space="preserve">а и эксплуатации </w:t>
      </w:r>
      <w:r w:rsidR="0068344B" w:rsidRPr="0068344B">
        <w:rPr>
          <w:sz w:val="28"/>
          <w:szCs w:val="28"/>
        </w:rPr>
        <w:t>объекта электросетевого хозяйства и его неотъемлемых технологических частей, необходимого д</w:t>
      </w:r>
      <w:r w:rsidR="0068344B">
        <w:rPr>
          <w:sz w:val="28"/>
          <w:szCs w:val="28"/>
        </w:rPr>
        <w:t>ля организации электроснабжения</w:t>
      </w:r>
      <w:r>
        <w:rPr>
          <w:sz w:val="28"/>
          <w:szCs w:val="28"/>
        </w:rPr>
        <w:t>.</w:t>
      </w:r>
    </w:p>
    <w:p w14:paraId="561F2151" w14:textId="77777777" w:rsidR="00800D6C" w:rsidRDefault="00800D6C" w:rsidP="00800D6C">
      <w:pPr>
        <w:pStyle w:val="a4"/>
        <w:numPr>
          <w:ilvl w:val="0"/>
          <w:numId w:val="6"/>
        </w:numPr>
        <w:spacing w:before="0"/>
        <w:rPr>
          <w:sz w:val="28"/>
          <w:szCs w:val="28"/>
        </w:rPr>
      </w:pPr>
      <w:r w:rsidRPr="00657AB3">
        <w:rPr>
          <w:sz w:val="28"/>
          <w:szCs w:val="28"/>
        </w:rPr>
        <w:t>Утвердить границы публичного сервитута согласно приложению к настоящему постановлению</w:t>
      </w:r>
      <w:r>
        <w:rPr>
          <w:sz w:val="28"/>
          <w:szCs w:val="28"/>
        </w:rPr>
        <w:t>.</w:t>
      </w:r>
    </w:p>
    <w:p w14:paraId="034E0941" w14:textId="77777777" w:rsidR="00800D6C" w:rsidRDefault="00800D6C" w:rsidP="00800D6C">
      <w:pPr>
        <w:pStyle w:val="a4"/>
        <w:numPr>
          <w:ilvl w:val="0"/>
          <w:numId w:val="6"/>
        </w:numPr>
        <w:spacing w:before="0"/>
        <w:rPr>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14:paraId="63C5BA82" w14:textId="77777777" w:rsidR="0068344B" w:rsidRDefault="0068344B" w:rsidP="00800D6C">
      <w:pPr>
        <w:pStyle w:val="a4"/>
        <w:numPr>
          <w:ilvl w:val="0"/>
          <w:numId w:val="6"/>
        </w:numPr>
        <w:spacing w:before="0"/>
        <w:rPr>
          <w:sz w:val="28"/>
          <w:szCs w:val="28"/>
        </w:rPr>
      </w:pPr>
      <w:r w:rsidRPr="0068344B">
        <w:rPr>
          <w:sz w:val="28"/>
          <w:szCs w:val="28"/>
        </w:rPr>
        <w:t xml:space="preserve">Заинтересованные лица вправе использовать земельный участок, указанный в пункте 1 настоящего постановления в целях строительства </w:t>
      </w:r>
      <w:r>
        <w:rPr>
          <w:sz w:val="28"/>
          <w:szCs w:val="28"/>
        </w:rPr>
        <w:t xml:space="preserve">и эксплуатации </w:t>
      </w:r>
      <w:r w:rsidRPr="0068344B">
        <w:rPr>
          <w:sz w:val="28"/>
          <w:szCs w:val="28"/>
        </w:rPr>
        <w:t>объекта электросетевого хозяйства и его неотъемлемых технологических частей</w:t>
      </w:r>
      <w:r>
        <w:rPr>
          <w:sz w:val="28"/>
          <w:szCs w:val="28"/>
        </w:rPr>
        <w:t>.</w:t>
      </w:r>
    </w:p>
    <w:p w14:paraId="3390FA67" w14:textId="77777777" w:rsidR="0068344B" w:rsidRDefault="0068344B" w:rsidP="0068344B">
      <w:pPr>
        <w:pStyle w:val="a4"/>
        <w:numPr>
          <w:ilvl w:val="0"/>
          <w:numId w:val="6"/>
        </w:numPr>
        <w:spacing w:before="0"/>
        <w:rPr>
          <w:sz w:val="28"/>
          <w:szCs w:val="28"/>
        </w:rPr>
      </w:pPr>
      <w:r>
        <w:rPr>
          <w:sz w:val="28"/>
          <w:szCs w:val="28"/>
        </w:rPr>
        <w:t xml:space="preserve"> </w:t>
      </w:r>
      <w:r w:rsidRPr="0068344B">
        <w:rPr>
          <w:sz w:val="28"/>
          <w:szCs w:val="28"/>
        </w:rPr>
        <w:t>Начальнику отдела архитектуры Мишкиной В.В.</w:t>
      </w:r>
      <w:r>
        <w:rPr>
          <w:sz w:val="28"/>
          <w:szCs w:val="28"/>
        </w:rPr>
        <w:t>:</w:t>
      </w:r>
    </w:p>
    <w:p w14:paraId="5BE2FE7C" w14:textId="77777777" w:rsidR="0068344B" w:rsidRDefault="0068344B" w:rsidP="0068344B">
      <w:pPr>
        <w:pStyle w:val="a4"/>
        <w:numPr>
          <w:ilvl w:val="1"/>
          <w:numId w:val="6"/>
        </w:numPr>
        <w:spacing w:before="0"/>
        <w:rPr>
          <w:sz w:val="28"/>
          <w:szCs w:val="28"/>
        </w:rPr>
      </w:pPr>
      <w:r w:rsidRPr="0068344B">
        <w:rPr>
          <w:sz w:val="28"/>
          <w:szCs w:val="28"/>
        </w:rPr>
        <w:t>направить копию настоящего постановления в орган регистрации прав</w:t>
      </w:r>
      <w:r>
        <w:rPr>
          <w:sz w:val="28"/>
          <w:szCs w:val="28"/>
        </w:rPr>
        <w:t>;</w:t>
      </w:r>
    </w:p>
    <w:p w14:paraId="2E49B650" w14:textId="77777777" w:rsidR="004346E2" w:rsidRPr="004346E2" w:rsidRDefault="0068344B" w:rsidP="004346E2">
      <w:pPr>
        <w:pStyle w:val="a4"/>
        <w:numPr>
          <w:ilvl w:val="1"/>
          <w:numId w:val="6"/>
        </w:numPr>
        <w:spacing w:before="0"/>
        <w:rPr>
          <w:sz w:val="28"/>
          <w:szCs w:val="28"/>
        </w:rPr>
      </w:pPr>
      <w:r w:rsidRPr="0068344B">
        <w:rPr>
          <w:sz w:val="28"/>
          <w:szCs w:val="28"/>
        </w:rPr>
        <w:t>направить копию настоящего постановления</w:t>
      </w:r>
      <w:r>
        <w:rPr>
          <w:sz w:val="28"/>
          <w:szCs w:val="28"/>
        </w:rPr>
        <w:t xml:space="preserve"> в адрес Муниципального бюджетного учреждения</w:t>
      </w:r>
      <w:r w:rsidRPr="0068344B">
        <w:rPr>
          <w:sz w:val="28"/>
          <w:szCs w:val="28"/>
        </w:rPr>
        <w:t xml:space="preserve"> «Центр благоустройства и строительства» муниципа</w:t>
      </w:r>
      <w:r w:rsidR="004346E2">
        <w:rPr>
          <w:sz w:val="28"/>
          <w:szCs w:val="28"/>
        </w:rPr>
        <w:t>льного образования «</w:t>
      </w:r>
      <w:r w:rsidRPr="0068344B">
        <w:rPr>
          <w:sz w:val="28"/>
          <w:szCs w:val="28"/>
        </w:rPr>
        <w:t>Муринское городское поселение» Всеволожского муниципального района Ленинградской области</w:t>
      </w:r>
      <w:r w:rsidR="004346E2">
        <w:rPr>
          <w:sz w:val="28"/>
          <w:szCs w:val="28"/>
        </w:rPr>
        <w:t xml:space="preserve">, </w:t>
      </w:r>
      <w:r w:rsidR="004346E2" w:rsidRPr="004346E2">
        <w:rPr>
          <w:sz w:val="28"/>
          <w:szCs w:val="28"/>
        </w:rPr>
        <w:t>а также сведения о лиц</w:t>
      </w:r>
      <w:r w:rsidR="004346E2">
        <w:rPr>
          <w:sz w:val="28"/>
          <w:szCs w:val="28"/>
        </w:rPr>
        <w:t xml:space="preserve">е, являющемся правообладателем земельного участка с кадастровым номером 47:07:0722001:553, </w:t>
      </w:r>
      <w:r w:rsidR="004346E2" w:rsidRPr="004346E2">
        <w:rPr>
          <w:sz w:val="28"/>
          <w:szCs w:val="28"/>
        </w:rPr>
        <w:t>способах связи с ним</w:t>
      </w:r>
      <w:r w:rsidR="004346E2">
        <w:rPr>
          <w:sz w:val="28"/>
          <w:szCs w:val="28"/>
        </w:rPr>
        <w:t>, копию</w:t>
      </w:r>
      <w:r w:rsidR="004346E2" w:rsidRPr="004346E2">
        <w:rPr>
          <w:sz w:val="28"/>
          <w:szCs w:val="28"/>
        </w:rPr>
        <w:t xml:space="preserve"> документ</w:t>
      </w:r>
      <w:r w:rsidR="004346E2">
        <w:rPr>
          <w:sz w:val="28"/>
          <w:szCs w:val="28"/>
        </w:rPr>
        <w:t>а</w:t>
      </w:r>
      <w:r w:rsidR="004346E2" w:rsidRPr="004346E2">
        <w:rPr>
          <w:sz w:val="28"/>
          <w:szCs w:val="28"/>
        </w:rPr>
        <w:t>, подтверж</w:t>
      </w:r>
      <w:r w:rsidR="004346E2">
        <w:rPr>
          <w:sz w:val="28"/>
          <w:szCs w:val="28"/>
        </w:rPr>
        <w:t>дающего право указанного</w:t>
      </w:r>
      <w:r w:rsidR="004346E2" w:rsidRPr="004346E2">
        <w:rPr>
          <w:sz w:val="28"/>
          <w:szCs w:val="28"/>
        </w:rPr>
        <w:t xml:space="preserve"> лиц</w:t>
      </w:r>
      <w:r w:rsidR="004346E2">
        <w:rPr>
          <w:sz w:val="28"/>
          <w:szCs w:val="28"/>
        </w:rPr>
        <w:t>а на земельный участок</w:t>
      </w:r>
      <w:r w:rsidR="004346E2" w:rsidRPr="004346E2">
        <w:rPr>
          <w:sz w:val="28"/>
          <w:szCs w:val="28"/>
        </w:rPr>
        <w:t>;</w:t>
      </w:r>
    </w:p>
    <w:p w14:paraId="5CE3D7AE" w14:textId="77777777" w:rsidR="0068344B" w:rsidRDefault="004346E2" w:rsidP="004346E2">
      <w:pPr>
        <w:pStyle w:val="a4"/>
        <w:numPr>
          <w:ilvl w:val="1"/>
          <w:numId w:val="6"/>
        </w:numPr>
        <w:spacing w:before="0"/>
        <w:rPr>
          <w:sz w:val="28"/>
          <w:szCs w:val="28"/>
        </w:rPr>
      </w:pPr>
      <w:r w:rsidRPr="004346E2">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r>
        <w:rPr>
          <w:sz w:val="28"/>
          <w:szCs w:val="28"/>
        </w:rPr>
        <w:t>.</w:t>
      </w:r>
    </w:p>
    <w:p w14:paraId="2BD60607" w14:textId="77777777" w:rsidR="004346E2" w:rsidRDefault="004346E2" w:rsidP="004346E2">
      <w:pPr>
        <w:pStyle w:val="a4"/>
        <w:numPr>
          <w:ilvl w:val="0"/>
          <w:numId w:val="6"/>
        </w:numPr>
        <w:spacing w:before="0"/>
        <w:rPr>
          <w:sz w:val="28"/>
          <w:szCs w:val="28"/>
        </w:rPr>
      </w:pPr>
      <w:r>
        <w:rPr>
          <w:sz w:val="28"/>
          <w:szCs w:val="28"/>
        </w:rPr>
        <w:t xml:space="preserve"> </w:t>
      </w:r>
      <w:r w:rsidRPr="004346E2">
        <w:rPr>
          <w:sz w:val="28"/>
          <w:szCs w:val="28"/>
        </w:rPr>
        <w:t>Настоящее постановление разместить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szCs w:val="28"/>
        </w:rPr>
        <w:t>.</w:t>
      </w:r>
    </w:p>
    <w:p w14:paraId="4CB20FE3" w14:textId="77777777" w:rsidR="004346E2" w:rsidRPr="004346E2" w:rsidRDefault="004346E2" w:rsidP="004346E2">
      <w:pPr>
        <w:pStyle w:val="a4"/>
        <w:numPr>
          <w:ilvl w:val="0"/>
          <w:numId w:val="6"/>
        </w:numPr>
        <w:rPr>
          <w:sz w:val="28"/>
          <w:szCs w:val="28"/>
        </w:rPr>
      </w:pPr>
      <w:r w:rsidRPr="004346E2">
        <w:rPr>
          <w:sz w:val="28"/>
          <w:szCs w:val="28"/>
        </w:rPr>
        <w:t>Настоящее постановление вступает в силу с момента подписания.</w:t>
      </w:r>
    </w:p>
    <w:p w14:paraId="66184D08" w14:textId="77777777" w:rsidR="004346E2" w:rsidRDefault="004346E2" w:rsidP="004346E2">
      <w:pPr>
        <w:pStyle w:val="a4"/>
        <w:numPr>
          <w:ilvl w:val="0"/>
          <w:numId w:val="6"/>
        </w:numPr>
        <w:spacing w:before="0"/>
        <w:rPr>
          <w:sz w:val="28"/>
          <w:szCs w:val="28"/>
        </w:rPr>
      </w:pPr>
      <w:r w:rsidRPr="004346E2">
        <w:rPr>
          <w:sz w:val="28"/>
          <w:szCs w:val="28"/>
        </w:rPr>
        <w:t xml:space="preserve">Контроль над исполнением настоящего постановления </w:t>
      </w:r>
      <w:r>
        <w:rPr>
          <w:sz w:val="28"/>
          <w:szCs w:val="28"/>
        </w:rPr>
        <w:t>оставляю за собой.</w:t>
      </w:r>
    </w:p>
    <w:p w14:paraId="4D501661" w14:textId="77777777" w:rsidR="007A5911" w:rsidRDefault="007A5911" w:rsidP="00680323">
      <w:pPr>
        <w:pStyle w:val="a4"/>
        <w:ind w:firstLine="567"/>
        <w:rPr>
          <w:b/>
          <w:sz w:val="28"/>
          <w:szCs w:val="28"/>
        </w:rPr>
      </w:pPr>
    </w:p>
    <w:p w14:paraId="1477655A" w14:textId="77777777" w:rsidR="007A5911" w:rsidRPr="007A5911" w:rsidRDefault="007A5911" w:rsidP="00680323">
      <w:pPr>
        <w:pStyle w:val="a4"/>
        <w:ind w:firstLine="567"/>
        <w:rPr>
          <w:b/>
          <w:sz w:val="28"/>
          <w:szCs w:val="28"/>
        </w:rPr>
      </w:pPr>
    </w:p>
    <w:p w14:paraId="4377E691" w14:textId="77777777" w:rsidR="00587CC1" w:rsidRDefault="00587CC1" w:rsidP="007A5911">
      <w:pPr>
        <w:jc w:val="both"/>
        <w:rPr>
          <w:sz w:val="28"/>
          <w:szCs w:val="28"/>
        </w:rPr>
      </w:pPr>
      <w:r>
        <w:rPr>
          <w:sz w:val="28"/>
          <w:szCs w:val="28"/>
        </w:rPr>
        <w:t xml:space="preserve">Врио главы </w:t>
      </w:r>
      <w:r w:rsidR="00087359" w:rsidRPr="007A5911">
        <w:rPr>
          <w:sz w:val="28"/>
          <w:szCs w:val="28"/>
        </w:rPr>
        <w:t>администрации</w:t>
      </w:r>
    </w:p>
    <w:p w14:paraId="69D51D58" w14:textId="77777777" w:rsidR="00587CC1" w:rsidRDefault="00587CC1" w:rsidP="007A5911">
      <w:pPr>
        <w:jc w:val="both"/>
        <w:rPr>
          <w:sz w:val="28"/>
          <w:szCs w:val="28"/>
        </w:rPr>
      </w:pPr>
      <w:r>
        <w:rPr>
          <w:sz w:val="28"/>
          <w:szCs w:val="28"/>
        </w:rPr>
        <w:t>заместитель главы администрации</w:t>
      </w:r>
    </w:p>
    <w:p w14:paraId="2FD39C8D" w14:textId="77777777" w:rsidR="00587CC1" w:rsidRDefault="007F560C" w:rsidP="007A5911">
      <w:pPr>
        <w:jc w:val="both"/>
        <w:rPr>
          <w:sz w:val="28"/>
          <w:szCs w:val="28"/>
        </w:rPr>
      </w:pPr>
      <w:r>
        <w:rPr>
          <w:sz w:val="28"/>
          <w:szCs w:val="28"/>
        </w:rPr>
        <w:t>– начальник</w:t>
      </w:r>
      <w:r w:rsidR="00587CC1" w:rsidRPr="00587CC1">
        <w:rPr>
          <w:sz w:val="28"/>
          <w:szCs w:val="28"/>
        </w:rPr>
        <w:t xml:space="preserve"> отдела экономики, </w:t>
      </w:r>
    </w:p>
    <w:p w14:paraId="6429900F" w14:textId="77777777" w:rsidR="00587CC1" w:rsidRDefault="00587CC1" w:rsidP="007A5911">
      <w:pPr>
        <w:jc w:val="both"/>
        <w:rPr>
          <w:sz w:val="28"/>
          <w:szCs w:val="28"/>
        </w:rPr>
      </w:pPr>
      <w:r w:rsidRPr="00587CC1">
        <w:rPr>
          <w:sz w:val="28"/>
          <w:szCs w:val="28"/>
        </w:rPr>
        <w:t xml:space="preserve">УМИ, предпринимательства и </w:t>
      </w:r>
    </w:p>
    <w:p w14:paraId="29886A30" w14:textId="77777777" w:rsidR="007E508A" w:rsidRDefault="00587CC1" w:rsidP="007A5911">
      <w:pPr>
        <w:jc w:val="both"/>
        <w:rPr>
          <w:b/>
          <w:sz w:val="28"/>
          <w:szCs w:val="28"/>
        </w:rPr>
      </w:pPr>
      <w:r w:rsidRPr="00587CC1">
        <w:rPr>
          <w:sz w:val="28"/>
          <w:szCs w:val="28"/>
        </w:rPr>
        <w:t xml:space="preserve">потребительского </w:t>
      </w:r>
      <w:proofErr w:type="gramStart"/>
      <w:r w:rsidRPr="00587CC1">
        <w:rPr>
          <w:sz w:val="28"/>
          <w:szCs w:val="28"/>
        </w:rPr>
        <w:t>рынка</w:t>
      </w:r>
      <w:r>
        <w:rPr>
          <w:sz w:val="28"/>
          <w:szCs w:val="28"/>
        </w:rPr>
        <w:t xml:space="preserve"> </w:t>
      </w:r>
      <w:r w:rsidR="00087359" w:rsidRPr="00087359">
        <w:rPr>
          <w:sz w:val="28"/>
          <w:szCs w:val="28"/>
        </w:rPr>
        <w:t xml:space="preserve"> </w:t>
      </w:r>
      <w:r w:rsidR="00087359" w:rsidRPr="00087359">
        <w:rPr>
          <w:sz w:val="28"/>
          <w:szCs w:val="28"/>
        </w:rPr>
        <w:tab/>
      </w:r>
      <w:proofErr w:type="gramEnd"/>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 xml:space="preserve">А.В. </w:t>
      </w:r>
      <w:proofErr w:type="spellStart"/>
      <w:r>
        <w:rPr>
          <w:sz w:val="28"/>
          <w:szCs w:val="28"/>
        </w:rPr>
        <w:t>Опополь</w:t>
      </w:r>
      <w:proofErr w:type="spellEnd"/>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00958" w14:textId="77777777" w:rsidR="00823E68" w:rsidRDefault="00823E68" w:rsidP="00751B94">
      <w:r>
        <w:separator/>
      </w:r>
    </w:p>
  </w:endnote>
  <w:endnote w:type="continuationSeparator" w:id="0">
    <w:p w14:paraId="6D5C789F" w14:textId="77777777" w:rsidR="00823E68" w:rsidRDefault="00823E68"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63F7B" w14:textId="77777777" w:rsidR="00823E68" w:rsidRDefault="00823E68" w:rsidP="00751B94">
      <w:r>
        <w:separator/>
      </w:r>
    </w:p>
  </w:footnote>
  <w:footnote w:type="continuationSeparator" w:id="0">
    <w:p w14:paraId="260E59E6" w14:textId="77777777" w:rsidR="00823E68" w:rsidRDefault="00823E68"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3E5565F"/>
    <w:multiLevelType w:val="multilevel"/>
    <w:tmpl w:val="B2E489B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16cid:durableId="1401171440">
    <w:abstractNumId w:val="3"/>
  </w:num>
  <w:num w:numId="2" w16cid:durableId="80032691">
    <w:abstractNumId w:val="4"/>
  </w:num>
  <w:num w:numId="3" w16cid:durableId="988049683">
    <w:abstractNumId w:val="2"/>
  </w:num>
  <w:num w:numId="4" w16cid:durableId="1607225280">
    <w:abstractNumId w:val="1"/>
  </w:num>
  <w:num w:numId="5" w16cid:durableId="1154297847">
    <w:abstractNumId w:val="0"/>
  </w:num>
  <w:num w:numId="6" w16cid:durableId="222565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84340"/>
    <w:rsid w:val="00087359"/>
    <w:rsid w:val="000B55E3"/>
    <w:rsid w:val="000D7277"/>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312544"/>
    <w:rsid w:val="0032774A"/>
    <w:rsid w:val="00330522"/>
    <w:rsid w:val="003371DB"/>
    <w:rsid w:val="00347F9C"/>
    <w:rsid w:val="0038112A"/>
    <w:rsid w:val="00395510"/>
    <w:rsid w:val="003D70AB"/>
    <w:rsid w:val="003D74BE"/>
    <w:rsid w:val="003E02BF"/>
    <w:rsid w:val="00412A1C"/>
    <w:rsid w:val="004346E2"/>
    <w:rsid w:val="00451C14"/>
    <w:rsid w:val="00456F95"/>
    <w:rsid w:val="00491561"/>
    <w:rsid w:val="00496BD7"/>
    <w:rsid w:val="004A324D"/>
    <w:rsid w:val="004C59DE"/>
    <w:rsid w:val="004D3953"/>
    <w:rsid w:val="004F65D7"/>
    <w:rsid w:val="00513CCB"/>
    <w:rsid w:val="00515F34"/>
    <w:rsid w:val="005213BD"/>
    <w:rsid w:val="005370F1"/>
    <w:rsid w:val="0054324E"/>
    <w:rsid w:val="00555205"/>
    <w:rsid w:val="005612B0"/>
    <w:rsid w:val="00587C6F"/>
    <w:rsid w:val="00587CC1"/>
    <w:rsid w:val="0059214C"/>
    <w:rsid w:val="005E0B2E"/>
    <w:rsid w:val="00600B17"/>
    <w:rsid w:val="006066D3"/>
    <w:rsid w:val="006107EC"/>
    <w:rsid w:val="006404E8"/>
    <w:rsid w:val="00645FE1"/>
    <w:rsid w:val="00647687"/>
    <w:rsid w:val="00660DBE"/>
    <w:rsid w:val="00680323"/>
    <w:rsid w:val="0068344B"/>
    <w:rsid w:val="00695B22"/>
    <w:rsid w:val="006D7487"/>
    <w:rsid w:val="0071735E"/>
    <w:rsid w:val="00732575"/>
    <w:rsid w:val="007404B6"/>
    <w:rsid w:val="00751B94"/>
    <w:rsid w:val="00762F22"/>
    <w:rsid w:val="00782619"/>
    <w:rsid w:val="007A5911"/>
    <w:rsid w:val="007C2619"/>
    <w:rsid w:val="007E508A"/>
    <w:rsid w:val="007F1AA9"/>
    <w:rsid w:val="007F560C"/>
    <w:rsid w:val="00800D6C"/>
    <w:rsid w:val="0080735C"/>
    <w:rsid w:val="00807BFF"/>
    <w:rsid w:val="008170DF"/>
    <w:rsid w:val="00823E68"/>
    <w:rsid w:val="00842211"/>
    <w:rsid w:val="00870F6A"/>
    <w:rsid w:val="00873EFB"/>
    <w:rsid w:val="00892167"/>
    <w:rsid w:val="008A5161"/>
    <w:rsid w:val="008C5AED"/>
    <w:rsid w:val="008F7B9D"/>
    <w:rsid w:val="00907055"/>
    <w:rsid w:val="00914815"/>
    <w:rsid w:val="00914E71"/>
    <w:rsid w:val="00931D7D"/>
    <w:rsid w:val="00951C85"/>
    <w:rsid w:val="009852EA"/>
    <w:rsid w:val="009D057A"/>
    <w:rsid w:val="009D2353"/>
    <w:rsid w:val="009E1C44"/>
    <w:rsid w:val="00A319CE"/>
    <w:rsid w:val="00A37C6B"/>
    <w:rsid w:val="00A5061E"/>
    <w:rsid w:val="00A922CB"/>
    <w:rsid w:val="00AC03D2"/>
    <w:rsid w:val="00AC07A0"/>
    <w:rsid w:val="00B102F4"/>
    <w:rsid w:val="00B35EAD"/>
    <w:rsid w:val="00B76A20"/>
    <w:rsid w:val="00B8792E"/>
    <w:rsid w:val="00BA367B"/>
    <w:rsid w:val="00BC6B4F"/>
    <w:rsid w:val="00BD147A"/>
    <w:rsid w:val="00BD19DC"/>
    <w:rsid w:val="00BD629B"/>
    <w:rsid w:val="00C0788E"/>
    <w:rsid w:val="00C152B6"/>
    <w:rsid w:val="00C531F9"/>
    <w:rsid w:val="00C65460"/>
    <w:rsid w:val="00C8714F"/>
    <w:rsid w:val="00CC3124"/>
    <w:rsid w:val="00CE07EE"/>
    <w:rsid w:val="00D06543"/>
    <w:rsid w:val="00D172BA"/>
    <w:rsid w:val="00D7015F"/>
    <w:rsid w:val="00D76708"/>
    <w:rsid w:val="00DC46B5"/>
    <w:rsid w:val="00DC6DCF"/>
    <w:rsid w:val="00E05484"/>
    <w:rsid w:val="00E06414"/>
    <w:rsid w:val="00E13EA2"/>
    <w:rsid w:val="00E27EAB"/>
    <w:rsid w:val="00E51163"/>
    <w:rsid w:val="00EA5B7D"/>
    <w:rsid w:val="00ED1CE0"/>
    <w:rsid w:val="00F47DAF"/>
    <w:rsid w:val="00F53F63"/>
    <w:rsid w:val="00F64275"/>
    <w:rsid w:val="00FB76C9"/>
    <w:rsid w:val="00FC3256"/>
    <w:rsid w:val="00FE1D94"/>
    <w:rsid w:val="00FE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E15F"/>
  <w15:docId w15:val="{86BB23BF-8652-41FB-97AC-EE19B58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2024-04-25T11:55:00Z</dcterms:created>
  <dcterms:modified xsi:type="dcterms:W3CDTF">2024-04-25T11:55:00Z</dcterms:modified>
</cp:coreProperties>
</file>