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Pr>
          <w:sz w:val="28"/>
          <w:szCs w:val="28"/>
          <w:u w:val="single"/>
        </w:rPr>
        <w:t xml:space="preserve"> </w:t>
      </w:r>
      <w:r w:rsidR="00750EE5">
        <w:rPr>
          <w:sz w:val="28"/>
          <w:szCs w:val="28"/>
          <w:u w:val="single"/>
        </w:rPr>
        <w:t>02.08</w:t>
      </w:r>
      <w:r w:rsidR="001F5F9E">
        <w:rPr>
          <w:sz w:val="28"/>
          <w:szCs w:val="28"/>
          <w:u w:val="single"/>
        </w:rPr>
        <w:t>.202</w:t>
      </w:r>
      <w:r w:rsidR="00732575">
        <w:rPr>
          <w:sz w:val="28"/>
          <w:szCs w:val="28"/>
          <w:u w:val="single"/>
        </w:rPr>
        <w:t>3</w:t>
      </w:r>
      <w:r>
        <w:rPr>
          <w:sz w:val="28"/>
          <w:szCs w:val="28"/>
        </w:rPr>
        <w:t xml:space="preserve">                                                                                              </w:t>
      </w:r>
      <w:r w:rsidR="00750EE5">
        <w:rPr>
          <w:sz w:val="28"/>
          <w:szCs w:val="28"/>
        </w:rPr>
        <w:t xml:space="preserve">      </w:t>
      </w:r>
      <w:r>
        <w:rPr>
          <w:sz w:val="28"/>
          <w:szCs w:val="28"/>
        </w:rPr>
        <w:t xml:space="preserve">№ </w:t>
      </w:r>
      <w:r w:rsidR="00750EE5">
        <w:rPr>
          <w:sz w:val="28"/>
          <w:szCs w:val="28"/>
        </w:rPr>
        <w:t>306</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C8714F">
        <w:trPr>
          <w:trHeight w:val="786"/>
        </w:trPr>
        <w:tc>
          <w:tcPr>
            <w:tcW w:w="5211" w:type="dxa"/>
            <w:hideMark/>
          </w:tcPr>
          <w:p w:rsidR="001130B1" w:rsidRPr="003E02BF" w:rsidRDefault="001130B1" w:rsidP="007A5911">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2156FD">
              <w:rPr>
                <w:rFonts w:ascii="Times New Roman" w:hAnsi="Times New Roman" w:cs="Times New Roman"/>
                <w:sz w:val="24"/>
                <w:szCs w:val="24"/>
              </w:rPr>
              <w:t xml:space="preserve">установлении публичного сервитута на часть земельного участка с кадастровым номером </w:t>
            </w:r>
            <w:r w:rsidR="002156FD" w:rsidRPr="002156FD">
              <w:rPr>
                <w:rFonts w:ascii="Times New Roman" w:hAnsi="Times New Roman" w:cs="Times New Roman"/>
                <w:sz w:val="24"/>
                <w:szCs w:val="24"/>
              </w:rPr>
              <w:t>47:07:0722001:</w:t>
            </w:r>
            <w:r w:rsidR="002156FD">
              <w:rPr>
                <w:rFonts w:ascii="Times New Roman" w:hAnsi="Times New Roman" w:cs="Times New Roman"/>
                <w:sz w:val="24"/>
                <w:szCs w:val="24"/>
              </w:rPr>
              <w:t>390</w:t>
            </w:r>
          </w:p>
        </w:tc>
      </w:tr>
    </w:tbl>
    <w:p w:rsidR="003C35A6" w:rsidRDefault="003C35A6" w:rsidP="00680323">
      <w:pPr>
        <w:pStyle w:val="a4"/>
        <w:ind w:firstLine="567"/>
        <w:rPr>
          <w:sz w:val="28"/>
          <w:szCs w:val="28"/>
        </w:rPr>
      </w:pPr>
    </w:p>
    <w:p w:rsidR="007A5911" w:rsidRDefault="00A94F9C" w:rsidP="00BB1407">
      <w:pPr>
        <w:pStyle w:val="a4"/>
        <w:ind w:firstLine="567"/>
        <w:rPr>
          <w:sz w:val="28"/>
          <w:szCs w:val="28"/>
        </w:rPr>
      </w:pPr>
      <w:r w:rsidRPr="00A94F9C">
        <w:rPr>
          <w:sz w:val="28"/>
          <w:szCs w:val="28"/>
        </w:rPr>
        <w:t>В соответствии со статьей 23 Земельного кодекса Российской Федерации,</w:t>
      </w:r>
      <w:r w:rsidR="00800185">
        <w:rPr>
          <w:sz w:val="28"/>
          <w:szCs w:val="28"/>
        </w:rPr>
        <w:t xml:space="preserve"> статьей 274 Гражданского</w:t>
      </w:r>
      <w:r w:rsidR="00800185" w:rsidRPr="00800185">
        <w:rPr>
          <w:sz w:val="28"/>
          <w:szCs w:val="28"/>
        </w:rPr>
        <w:t xml:space="preserve"> кодекс</w:t>
      </w:r>
      <w:r w:rsidR="00800185">
        <w:rPr>
          <w:sz w:val="28"/>
          <w:szCs w:val="28"/>
        </w:rPr>
        <w:t xml:space="preserve">а Российской Федерации, </w:t>
      </w:r>
      <w:r w:rsidRPr="00A94F9C">
        <w:rPr>
          <w:sz w:val="28"/>
          <w:szCs w:val="28"/>
        </w:rPr>
        <w:t>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w:t>
      </w:r>
      <w:r w:rsidR="00800185">
        <w:rPr>
          <w:sz w:val="28"/>
          <w:szCs w:val="28"/>
        </w:rPr>
        <w:t>инградской области, руководствуясь постановлением</w:t>
      </w:r>
      <w:r w:rsidRPr="00A94F9C">
        <w:rPr>
          <w:sz w:val="28"/>
          <w:szCs w:val="28"/>
        </w:rPr>
        <w:t xml:space="preserve"> администрации муниципального образования «Муринское сельское поселение» от 19.12.2011 № 265 «Об  утверждении проекта планировки с проектом межевания  территории, ограниченной линией железной дороги Санкт-Петербург-Приозерск, границей населённого пункта деревня Лаврики и полевой дорогой посёлок Бугры-деревня Лаврики</w:t>
      </w:r>
      <w:r>
        <w:rPr>
          <w:sz w:val="28"/>
          <w:szCs w:val="28"/>
        </w:rPr>
        <w:t>, расположенной на территории муниципального образования</w:t>
      </w:r>
      <w:r w:rsidRPr="00A94F9C">
        <w:rPr>
          <w:sz w:val="28"/>
          <w:szCs w:val="28"/>
        </w:rPr>
        <w:t xml:space="preserve"> «Муринское сельское поселение» Всеволожского муниципального района Ленинградской области», </w:t>
      </w:r>
      <w:r w:rsidR="00CC24C1">
        <w:rPr>
          <w:sz w:val="28"/>
          <w:szCs w:val="28"/>
        </w:rPr>
        <w:t>выписками из ЕГРН на земельные участки</w:t>
      </w:r>
      <w:r w:rsidR="00A77F1C">
        <w:rPr>
          <w:sz w:val="28"/>
          <w:szCs w:val="28"/>
        </w:rPr>
        <w:t xml:space="preserve"> с кадастровым</w:t>
      </w:r>
      <w:r w:rsidR="00CC24C1">
        <w:rPr>
          <w:sz w:val="28"/>
          <w:szCs w:val="28"/>
        </w:rPr>
        <w:t>и номер</w:t>
      </w:r>
      <w:r w:rsidR="00C8523B">
        <w:rPr>
          <w:sz w:val="28"/>
          <w:szCs w:val="28"/>
        </w:rPr>
        <w:t xml:space="preserve">ами </w:t>
      </w:r>
      <w:r w:rsidR="00CC24C1" w:rsidRPr="00C8523B">
        <w:rPr>
          <w:bCs/>
          <w:color w:val="000000"/>
          <w:shd w:val="clear" w:color="auto" w:fill="FFFFFF"/>
        </w:rPr>
        <w:t>47:07:0722001:32754</w:t>
      </w:r>
      <w:r w:rsidR="00C8523B">
        <w:rPr>
          <w:sz w:val="28"/>
          <w:szCs w:val="28"/>
        </w:rPr>
        <w:t xml:space="preserve"> и </w:t>
      </w:r>
      <w:r w:rsidR="00C8523B" w:rsidRPr="00C8523B">
        <w:rPr>
          <w:sz w:val="28"/>
          <w:szCs w:val="28"/>
        </w:rPr>
        <w:t>47:07:0722001:</w:t>
      </w:r>
      <w:r w:rsidR="00C8523B">
        <w:rPr>
          <w:sz w:val="28"/>
          <w:szCs w:val="28"/>
        </w:rPr>
        <w:t xml:space="preserve">390, поступившим ходатайством о необходимости установления </w:t>
      </w:r>
      <w:r w:rsidRPr="00A94F9C">
        <w:rPr>
          <w:sz w:val="28"/>
          <w:szCs w:val="28"/>
        </w:rPr>
        <w:t>публичног</w:t>
      </w:r>
      <w:r w:rsidR="003C35A6">
        <w:rPr>
          <w:sz w:val="28"/>
          <w:szCs w:val="28"/>
        </w:rPr>
        <w:t>о сервитута</w:t>
      </w:r>
      <w:r w:rsidR="00C8523B">
        <w:rPr>
          <w:sz w:val="28"/>
          <w:szCs w:val="28"/>
        </w:rPr>
        <w:t xml:space="preserve"> от</w:t>
      </w:r>
      <w:r w:rsidR="003C35A6">
        <w:rPr>
          <w:sz w:val="28"/>
          <w:szCs w:val="28"/>
        </w:rPr>
        <w:t xml:space="preserve"> МБУ «ЦБС» (вх. № 4525/01-11 от 17.07.2023</w:t>
      </w:r>
      <w:r w:rsidR="000710DD">
        <w:rPr>
          <w:sz w:val="28"/>
          <w:szCs w:val="28"/>
        </w:rPr>
        <w:t>), для</w:t>
      </w:r>
      <w:r w:rsidR="002808F6">
        <w:rPr>
          <w:sz w:val="28"/>
          <w:szCs w:val="28"/>
        </w:rPr>
        <w:t xml:space="preserve"> нужд местного населения с целью </w:t>
      </w:r>
      <w:r w:rsidR="003C35A6">
        <w:rPr>
          <w:sz w:val="28"/>
          <w:szCs w:val="28"/>
        </w:rPr>
        <w:t>обесп</w:t>
      </w:r>
      <w:r w:rsidR="00C8523B">
        <w:rPr>
          <w:sz w:val="28"/>
          <w:szCs w:val="28"/>
        </w:rPr>
        <w:t xml:space="preserve">ечения беспрепятственного </w:t>
      </w:r>
      <w:r w:rsidR="003C35A6">
        <w:rPr>
          <w:sz w:val="28"/>
          <w:szCs w:val="28"/>
        </w:rPr>
        <w:t>прохода и проезда</w:t>
      </w:r>
      <w:r w:rsidR="00C8523B">
        <w:rPr>
          <w:sz w:val="28"/>
          <w:szCs w:val="28"/>
        </w:rPr>
        <w:t xml:space="preserve"> </w:t>
      </w:r>
      <w:r w:rsidR="000710DD">
        <w:rPr>
          <w:sz w:val="28"/>
          <w:szCs w:val="28"/>
        </w:rPr>
        <w:t xml:space="preserve">в границах </w:t>
      </w:r>
      <w:proofErr w:type="gramStart"/>
      <w:r w:rsidR="000710DD">
        <w:rPr>
          <w:sz w:val="28"/>
          <w:szCs w:val="28"/>
        </w:rPr>
        <w:t>территории</w:t>
      </w:r>
      <w:proofErr w:type="gramEnd"/>
      <w:r w:rsidR="000710DD">
        <w:rPr>
          <w:sz w:val="28"/>
          <w:szCs w:val="28"/>
        </w:rPr>
        <w:t xml:space="preserve"> выделенной под улично-дорожную сеть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w:t>
      </w:r>
      <w:r w:rsidR="000710DD">
        <w:rPr>
          <w:sz w:val="28"/>
          <w:szCs w:val="28"/>
        </w:rPr>
        <w:lastRenderedPageBreak/>
        <w:t xml:space="preserve">«Муринское городское поселение» </w:t>
      </w:r>
      <w:r w:rsidR="007525BF">
        <w:rPr>
          <w:sz w:val="28"/>
          <w:szCs w:val="28"/>
        </w:rPr>
        <w:t>Всеволожского муниципальн</w:t>
      </w:r>
      <w:r w:rsidR="00BB1407">
        <w:rPr>
          <w:sz w:val="28"/>
          <w:szCs w:val="28"/>
        </w:rPr>
        <w:t>ого района Ленинградской области</w:t>
      </w:r>
    </w:p>
    <w:p w:rsidR="00A30434" w:rsidRDefault="00A30434" w:rsidP="00BB1407">
      <w:pPr>
        <w:pStyle w:val="a4"/>
        <w:ind w:firstLine="0"/>
        <w:rPr>
          <w:b/>
          <w:sz w:val="28"/>
          <w:szCs w:val="28"/>
        </w:rPr>
      </w:pPr>
    </w:p>
    <w:p w:rsidR="008A5161" w:rsidRPr="007A5911" w:rsidRDefault="00E06414" w:rsidP="00BB1407">
      <w:pPr>
        <w:pStyle w:val="a4"/>
        <w:ind w:firstLine="0"/>
        <w:rPr>
          <w:b/>
          <w:sz w:val="28"/>
          <w:szCs w:val="28"/>
        </w:rPr>
      </w:pPr>
      <w:r>
        <w:rPr>
          <w:b/>
          <w:sz w:val="28"/>
          <w:szCs w:val="28"/>
        </w:rPr>
        <w:t>ПОСТАНОВЛЯЕТ:</w:t>
      </w:r>
    </w:p>
    <w:p w:rsidR="001839DF" w:rsidRDefault="001839DF" w:rsidP="00680323">
      <w:pPr>
        <w:pStyle w:val="a4"/>
        <w:ind w:firstLine="567"/>
        <w:rPr>
          <w:b/>
          <w:sz w:val="28"/>
          <w:szCs w:val="28"/>
        </w:rPr>
      </w:pPr>
    </w:p>
    <w:p w:rsidR="007A5911" w:rsidRDefault="00D618AC" w:rsidP="00DA4C53">
      <w:pPr>
        <w:pStyle w:val="a4"/>
        <w:numPr>
          <w:ilvl w:val="0"/>
          <w:numId w:val="6"/>
        </w:numPr>
        <w:rPr>
          <w:sz w:val="28"/>
          <w:szCs w:val="28"/>
        </w:rPr>
      </w:pPr>
      <w:r>
        <w:rPr>
          <w:sz w:val="28"/>
          <w:szCs w:val="28"/>
        </w:rPr>
        <w:t xml:space="preserve">Установить публичный сервитут с целью обеспечения нужд населения и создания беспрепятственного прохода и проезда, путем завершения строительства участка улично – дорожной сети улица Шувалова (правая половина </w:t>
      </w:r>
      <w:r w:rsidR="00DD55B4">
        <w:rPr>
          <w:sz w:val="28"/>
          <w:szCs w:val="28"/>
        </w:rPr>
        <w:t xml:space="preserve">дороги от улицы Графская до </w:t>
      </w:r>
      <w:proofErr w:type="spellStart"/>
      <w:r w:rsidR="00DD55B4">
        <w:rPr>
          <w:sz w:val="28"/>
          <w:szCs w:val="28"/>
        </w:rPr>
        <w:t>Ручьевского</w:t>
      </w:r>
      <w:proofErr w:type="spellEnd"/>
      <w:r w:rsidR="00DD55B4">
        <w:rPr>
          <w:sz w:val="28"/>
          <w:szCs w:val="28"/>
        </w:rPr>
        <w:t xml:space="preserve"> проспекта),</w:t>
      </w:r>
      <w:r>
        <w:rPr>
          <w:sz w:val="28"/>
          <w:szCs w:val="28"/>
        </w:rPr>
        <w:t xml:space="preserve"> в отношении части земельного участка </w:t>
      </w:r>
      <w:r w:rsidR="00DD55B4">
        <w:rPr>
          <w:sz w:val="28"/>
          <w:szCs w:val="28"/>
        </w:rPr>
        <w:t xml:space="preserve">площадью 38 кв.м. входящего в границы земельного участка с кадастровым номером </w:t>
      </w:r>
      <w:r w:rsidR="00DD55B4" w:rsidRPr="00DD55B4">
        <w:rPr>
          <w:sz w:val="28"/>
          <w:szCs w:val="28"/>
        </w:rPr>
        <w:t>47:07:0722001:390</w:t>
      </w:r>
      <w:r w:rsidR="00134090">
        <w:rPr>
          <w:sz w:val="28"/>
          <w:szCs w:val="28"/>
        </w:rPr>
        <w:t>, местоположение</w:t>
      </w:r>
      <w:r w:rsidR="00134090" w:rsidRPr="00134090">
        <w:rPr>
          <w:sz w:val="28"/>
          <w:szCs w:val="28"/>
        </w:rPr>
        <w:t>:</w:t>
      </w:r>
      <w:r w:rsidR="00134090">
        <w:rPr>
          <w:sz w:val="28"/>
          <w:szCs w:val="28"/>
        </w:rPr>
        <w:t xml:space="preserve"> </w:t>
      </w:r>
      <w:r w:rsidR="00134090" w:rsidRPr="00134090">
        <w:rPr>
          <w:sz w:val="28"/>
          <w:szCs w:val="28"/>
        </w:rPr>
        <w:t>Ленинградская область, В</w:t>
      </w:r>
      <w:r w:rsidR="00134090">
        <w:rPr>
          <w:sz w:val="28"/>
          <w:szCs w:val="28"/>
        </w:rPr>
        <w:t>севоложский район, земли САОЗТ «Ручьи», категория земель</w:t>
      </w:r>
      <w:r w:rsidR="00D76D5F">
        <w:rPr>
          <w:sz w:val="28"/>
          <w:szCs w:val="28"/>
        </w:rPr>
        <w:t xml:space="preserve">: земли населенных пунктов, разрешенное использование: </w:t>
      </w:r>
      <w:r w:rsidR="00DA4C53" w:rsidRPr="00DA4C53">
        <w:rPr>
          <w:sz w:val="28"/>
          <w:szCs w:val="28"/>
        </w:rPr>
        <w:t>для размещения объектов коммунального хозяйства (инженерно-технического обеспечения) и транспорта необходимых для обеспечения объектов разрешенных видов использования, при отсутствии норм законодательства запрещающих их размещение</w:t>
      </w:r>
      <w:r w:rsidR="002808F6">
        <w:rPr>
          <w:sz w:val="28"/>
          <w:szCs w:val="28"/>
        </w:rPr>
        <w:t>.</w:t>
      </w:r>
    </w:p>
    <w:p w:rsidR="00423719" w:rsidRDefault="002808F6" w:rsidP="002808F6">
      <w:pPr>
        <w:pStyle w:val="a4"/>
        <w:numPr>
          <w:ilvl w:val="0"/>
          <w:numId w:val="6"/>
        </w:numPr>
        <w:rPr>
          <w:sz w:val="28"/>
          <w:szCs w:val="28"/>
        </w:rPr>
      </w:pPr>
      <w:r>
        <w:rPr>
          <w:sz w:val="28"/>
          <w:szCs w:val="28"/>
        </w:rPr>
        <w:t xml:space="preserve">Публичный сервитут устанавливается </w:t>
      </w:r>
      <w:r w:rsidRPr="002808F6">
        <w:rPr>
          <w:sz w:val="28"/>
          <w:szCs w:val="28"/>
        </w:rPr>
        <w:t>для нужд местного населени</w:t>
      </w:r>
      <w:r>
        <w:rPr>
          <w:sz w:val="28"/>
          <w:szCs w:val="28"/>
        </w:rPr>
        <w:t>я с целью</w:t>
      </w:r>
      <w:r w:rsidRPr="002808F6">
        <w:rPr>
          <w:sz w:val="28"/>
          <w:szCs w:val="28"/>
        </w:rPr>
        <w:t xml:space="preserve"> обеспечения беспрепятственного прохода и проезда в границах </w:t>
      </w:r>
      <w:proofErr w:type="gramStart"/>
      <w:r w:rsidRPr="002808F6">
        <w:rPr>
          <w:sz w:val="28"/>
          <w:szCs w:val="28"/>
        </w:rPr>
        <w:t>территории</w:t>
      </w:r>
      <w:proofErr w:type="gramEnd"/>
      <w:r w:rsidRPr="002808F6">
        <w:rPr>
          <w:sz w:val="28"/>
          <w:szCs w:val="28"/>
        </w:rPr>
        <w:t xml:space="preserve"> выделенной под улично-дорожную сеть муниципального образования «Муринское городское поселение» Всеволожского муниципального района Ле</w:t>
      </w:r>
      <w:r w:rsidR="00A30434">
        <w:rPr>
          <w:sz w:val="28"/>
          <w:szCs w:val="28"/>
        </w:rPr>
        <w:t>нинградской области</w:t>
      </w:r>
      <w:r w:rsidR="00423719">
        <w:rPr>
          <w:sz w:val="28"/>
          <w:szCs w:val="28"/>
        </w:rPr>
        <w:t>,</w:t>
      </w:r>
      <w:r w:rsidR="00A30434">
        <w:rPr>
          <w:sz w:val="28"/>
          <w:szCs w:val="28"/>
        </w:rPr>
        <w:t xml:space="preserve"> через</w:t>
      </w:r>
      <w:r w:rsidR="00423719">
        <w:rPr>
          <w:sz w:val="28"/>
          <w:szCs w:val="28"/>
        </w:rPr>
        <w:t xml:space="preserve"> земельный участок с кадастровым номером 47:07:0722001:390 без изъятия земельного участка.</w:t>
      </w:r>
    </w:p>
    <w:p w:rsidR="00423719" w:rsidRDefault="00423719" w:rsidP="002808F6">
      <w:pPr>
        <w:pStyle w:val="a4"/>
        <w:numPr>
          <w:ilvl w:val="0"/>
          <w:numId w:val="6"/>
        </w:numPr>
        <w:rPr>
          <w:sz w:val="28"/>
          <w:szCs w:val="28"/>
        </w:rPr>
      </w:pPr>
      <w:r>
        <w:rPr>
          <w:sz w:val="28"/>
          <w:szCs w:val="28"/>
        </w:rPr>
        <w:t>Публичный сервитут устанавливается в отношении части земельного участка, указанной в пункте 1 настоящего постановления, на постоянный срок.</w:t>
      </w:r>
    </w:p>
    <w:p w:rsidR="00233970" w:rsidRDefault="00233970" w:rsidP="00233970">
      <w:pPr>
        <w:pStyle w:val="a4"/>
        <w:numPr>
          <w:ilvl w:val="0"/>
          <w:numId w:val="6"/>
        </w:numPr>
        <w:rPr>
          <w:sz w:val="28"/>
          <w:szCs w:val="28"/>
        </w:rPr>
      </w:pPr>
      <w:r>
        <w:rPr>
          <w:sz w:val="28"/>
          <w:szCs w:val="28"/>
        </w:rPr>
        <w:t>Утвердить границы публичного сервитута согласно приложению к настоящему постановлению.</w:t>
      </w:r>
    </w:p>
    <w:p w:rsidR="00233970" w:rsidRDefault="00233970" w:rsidP="00233970">
      <w:pPr>
        <w:pStyle w:val="a4"/>
        <w:numPr>
          <w:ilvl w:val="0"/>
          <w:numId w:val="6"/>
        </w:numPr>
        <w:rPr>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2808F6" w:rsidRDefault="00233970" w:rsidP="00233970">
      <w:pPr>
        <w:pStyle w:val="a4"/>
        <w:numPr>
          <w:ilvl w:val="0"/>
          <w:numId w:val="6"/>
        </w:numPr>
        <w:rPr>
          <w:sz w:val="28"/>
          <w:szCs w:val="28"/>
        </w:rPr>
      </w:pPr>
      <w:r>
        <w:rPr>
          <w:sz w:val="28"/>
          <w:szCs w:val="28"/>
        </w:rPr>
        <w:t>Заинтересованные лица вправе использовать часть земельного участка, у</w:t>
      </w:r>
      <w:r w:rsidR="00F029BC">
        <w:rPr>
          <w:sz w:val="28"/>
          <w:szCs w:val="28"/>
        </w:rPr>
        <w:t>казанную</w:t>
      </w:r>
      <w:r>
        <w:rPr>
          <w:sz w:val="28"/>
          <w:szCs w:val="28"/>
        </w:rPr>
        <w:t xml:space="preserve"> в пункте 1 настоящего постановления, в целях </w:t>
      </w:r>
      <w:r w:rsidR="00F029BC">
        <w:rPr>
          <w:sz w:val="28"/>
          <w:szCs w:val="28"/>
        </w:rPr>
        <w:t xml:space="preserve">проведения работ необходимых для дальнейшего обеспечения беспрепятственного прохода и </w:t>
      </w:r>
      <w:proofErr w:type="gramStart"/>
      <w:r w:rsidR="00F029BC">
        <w:rPr>
          <w:sz w:val="28"/>
          <w:szCs w:val="28"/>
        </w:rPr>
        <w:t>проезда  на</w:t>
      </w:r>
      <w:proofErr w:type="gramEnd"/>
      <w:r w:rsidR="00F029BC">
        <w:rPr>
          <w:sz w:val="28"/>
          <w:szCs w:val="28"/>
        </w:rPr>
        <w:t xml:space="preserve"> основании публичного сервитута.</w:t>
      </w:r>
    </w:p>
    <w:p w:rsidR="00DD06FC" w:rsidRPr="00DD06FC" w:rsidRDefault="00DD06FC" w:rsidP="00DD06FC">
      <w:pPr>
        <w:pStyle w:val="a4"/>
        <w:numPr>
          <w:ilvl w:val="0"/>
          <w:numId w:val="6"/>
        </w:numPr>
        <w:rPr>
          <w:sz w:val="28"/>
          <w:szCs w:val="28"/>
        </w:rPr>
      </w:pPr>
      <w:r w:rsidRPr="00DD06FC">
        <w:rPr>
          <w:sz w:val="28"/>
          <w:szCs w:val="28"/>
        </w:rPr>
        <w:t xml:space="preserve">Начальнику отдела архитектуры Мишкиной В.В. в течение пяти рабочих дней с даты вступления в силу настоящего постановления: </w:t>
      </w:r>
    </w:p>
    <w:p w:rsidR="00DD06FC" w:rsidRPr="00DD06FC" w:rsidRDefault="00DD06FC" w:rsidP="00D67CEE">
      <w:pPr>
        <w:pStyle w:val="a4"/>
        <w:numPr>
          <w:ilvl w:val="1"/>
          <w:numId w:val="6"/>
        </w:numPr>
        <w:rPr>
          <w:sz w:val="28"/>
          <w:szCs w:val="28"/>
        </w:rPr>
      </w:pPr>
      <w:r w:rsidRPr="00DD06FC">
        <w:rPr>
          <w:sz w:val="28"/>
          <w:szCs w:val="28"/>
        </w:rPr>
        <w:t>направить копию правообладателям земельных участков, указанных в пункте 1 настоящего постановления;</w:t>
      </w:r>
    </w:p>
    <w:p w:rsidR="00DD06FC" w:rsidRPr="00DD06FC" w:rsidRDefault="00DD06FC" w:rsidP="00D67CEE">
      <w:pPr>
        <w:pStyle w:val="a4"/>
        <w:numPr>
          <w:ilvl w:val="1"/>
          <w:numId w:val="6"/>
        </w:numPr>
        <w:rPr>
          <w:sz w:val="28"/>
          <w:szCs w:val="28"/>
        </w:rPr>
      </w:pPr>
      <w:r w:rsidRPr="00DD06FC">
        <w:rPr>
          <w:sz w:val="28"/>
          <w:szCs w:val="28"/>
        </w:rPr>
        <w:lastRenderedPageBreak/>
        <w:t>направить копию в администрацию муниципального образования «Всеволожский муниципальный район» Ленинградской области для размещения в ИСОГД;</w:t>
      </w:r>
    </w:p>
    <w:p w:rsidR="00DD06FC" w:rsidRPr="00DD06FC" w:rsidRDefault="00DD06FC" w:rsidP="00D67CEE">
      <w:pPr>
        <w:pStyle w:val="a4"/>
        <w:numPr>
          <w:ilvl w:val="1"/>
          <w:numId w:val="6"/>
        </w:numPr>
        <w:rPr>
          <w:sz w:val="28"/>
          <w:szCs w:val="28"/>
        </w:rPr>
      </w:pPr>
      <w:r w:rsidRPr="00DD06FC">
        <w:rPr>
          <w:sz w:val="28"/>
          <w:szCs w:val="28"/>
        </w:rPr>
        <w:t>направить сведения о публичном сервитуте в Филиал Публично-правовой компании «</w:t>
      </w:r>
      <w:proofErr w:type="spellStart"/>
      <w:r w:rsidRPr="00DD06FC">
        <w:rPr>
          <w:sz w:val="28"/>
          <w:szCs w:val="28"/>
        </w:rPr>
        <w:t>Роскадастр</w:t>
      </w:r>
      <w:proofErr w:type="spellEnd"/>
      <w:r w:rsidRPr="00DD06FC">
        <w:rPr>
          <w:sz w:val="28"/>
          <w:szCs w:val="28"/>
        </w:rPr>
        <w:t>» по Ленинградской области для внесения в Единый государственный реестр недвижимости.</w:t>
      </w:r>
    </w:p>
    <w:p w:rsidR="00DD06FC" w:rsidRPr="00DD06FC" w:rsidRDefault="00DD06FC" w:rsidP="00DD06FC">
      <w:pPr>
        <w:pStyle w:val="a4"/>
        <w:numPr>
          <w:ilvl w:val="0"/>
          <w:numId w:val="6"/>
        </w:numPr>
        <w:rPr>
          <w:sz w:val="28"/>
          <w:szCs w:val="28"/>
        </w:rPr>
      </w:pPr>
      <w:r w:rsidRPr="00DD06FC">
        <w:rPr>
          <w:sz w:val="28"/>
          <w:szCs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p>
    <w:p w:rsidR="00DD06FC" w:rsidRPr="00DD06FC" w:rsidRDefault="00DD06FC" w:rsidP="00DD06FC">
      <w:pPr>
        <w:pStyle w:val="a4"/>
        <w:numPr>
          <w:ilvl w:val="0"/>
          <w:numId w:val="6"/>
        </w:numPr>
        <w:rPr>
          <w:sz w:val="28"/>
          <w:szCs w:val="28"/>
        </w:rPr>
      </w:pPr>
      <w:r w:rsidRPr="00DD06FC">
        <w:rPr>
          <w:sz w:val="28"/>
          <w:szCs w:val="28"/>
        </w:rPr>
        <w:t xml:space="preserve">Постановление вступает в силу со дня его официального </w:t>
      </w:r>
      <w:r>
        <w:rPr>
          <w:sz w:val="28"/>
          <w:szCs w:val="28"/>
        </w:rPr>
        <w:t xml:space="preserve">  </w:t>
      </w:r>
      <w:r w:rsidRPr="00DD06FC">
        <w:rPr>
          <w:sz w:val="28"/>
          <w:szCs w:val="28"/>
        </w:rPr>
        <w:t>опубликования.</w:t>
      </w:r>
    </w:p>
    <w:p w:rsidR="00DD06FC" w:rsidRPr="00DD06FC" w:rsidRDefault="00DD06FC" w:rsidP="00DD06FC">
      <w:pPr>
        <w:pStyle w:val="a4"/>
        <w:numPr>
          <w:ilvl w:val="0"/>
          <w:numId w:val="6"/>
        </w:numPr>
        <w:rPr>
          <w:sz w:val="28"/>
          <w:szCs w:val="28"/>
        </w:rPr>
      </w:pPr>
      <w:r>
        <w:rPr>
          <w:sz w:val="28"/>
          <w:szCs w:val="28"/>
        </w:rPr>
        <w:t xml:space="preserve"> </w:t>
      </w:r>
      <w:r w:rsidRPr="00DD06FC">
        <w:rPr>
          <w:sz w:val="28"/>
          <w:szCs w:val="28"/>
        </w:rPr>
        <w:t xml:space="preserve">Контроль над исполнением настоящего постановления возложить на заместителя главы администрации - начальника отдела экономики, УМИ, предпринимательства и потребительского рынка </w:t>
      </w:r>
      <w:r>
        <w:rPr>
          <w:sz w:val="28"/>
          <w:szCs w:val="28"/>
        </w:rPr>
        <w:t xml:space="preserve">                  </w:t>
      </w:r>
      <w:r w:rsidRPr="00DD06FC">
        <w:rPr>
          <w:sz w:val="28"/>
          <w:szCs w:val="28"/>
        </w:rPr>
        <w:t>А.В. Опополя.</w:t>
      </w:r>
    </w:p>
    <w:p w:rsidR="00F029BC" w:rsidRPr="00233970" w:rsidRDefault="00F029BC" w:rsidP="00DD06FC">
      <w:pPr>
        <w:pStyle w:val="a4"/>
        <w:ind w:firstLine="0"/>
        <w:rPr>
          <w:sz w:val="28"/>
          <w:szCs w:val="28"/>
        </w:rPr>
      </w:pPr>
    </w:p>
    <w:p w:rsidR="007A5911" w:rsidRDefault="007A5911" w:rsidP="00680323">
      <w:pPr>
        <w:pStyle w:val="a4"/>
        <w:ind w:firstLine="567"/>
        <w:rPr>
          <w:b/>
          <w:sz w:val="28"/>
          <w:szCs w:val="28"/>
        </w:rPr>
      </w:pPr>
    </w:p>
    <w:p w:rsidR="007A5911" w:rsidRPr="007A5911" w:rsidRDefault="007A5911" w:rsidP="00680323">
      <w:pPr>
        <w:pStyle w:val="a4"/>
        <w:ind w:firstLine="567"/>
        <w:rPr>
          <w:b/>
          <w:sz w:val="28"/>
          <w:szCs w:val="28"/>
        </w:rPr>
      </w:pPr>
    </w:p>
    <w:p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DD06FC">
        <w:rPr>
          <w:sz w:val="28"/>
          <w:szCs w:val="28"/>
        </w:rPr>
        <w:t xml:space="preserve">     </w:t>
      </w:r>
      <w:proofErr w:type="gramStart"/>
      <w:r w:rsidR="00DD06FC">
        <w:rPr>
          <w:sz w:val="28"/>
          <w:szCs w:val="28"/>
        </w:rPr>
        <w:tab/>
        <w:t xml:space="preserve">  </w:t>
      </w:r>
      <w:r>
        <w:rPr>
          <w:sz w:val="28"/>
          <w:szCs w:val="28"/>
        </w:rPr>
        <w:t>А.Ю.</w:t>
      </w:r>
      <w:proofErr w:type="gramEnd"/>
      <w:r>
        <w:rPr>
          <w:sz w:val="28"/>
          <w:szCs w:val="28"/>
        </w:rPr>
        <w:t xml:space="preserve">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C48" w:rsidRDefault="006C0C48" w:rsidP="00751B94">
      <w:r>
        <w:separator/>
      </w:r>
    </w:p>
  </w:endnote>
  <w:endnote w:type="continuationSeparator" w:id="0">
    <w:p w:rsidR="006C0C48" w:rsidRDefault="006C0C48"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C48" w:rsidRDefault="006C0C48" w:rsidP="00751B94">
      <w:r>
        <w:separator/>
      </w:r>
    </w:p>
  </w:footnote>
  <w:footnote w:type="continuationSeparator" w:id="0">
    <w:p w:rsidR="006C0C48" w:rsidRDefault="006C0C48"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C08048B"/>
    <w:multiLevelType w:val="multilevel"/>
    <w:tmpl w:val="1CBCBBC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5395165">
    <w:abstractNumId w:val="4"/>
  </w:num>
  <w:num w:numId="2" w16cid:durableId="1355225508">
    <w:abstractNumId w:val="5"/>
  </w:num>
  <w:num w:numId="3" w16cid:durableId="695228053">
    <w:abstractNumId w:val="3"/>
  </w:num>
  <w:num w:numId="4" w16cid:durableId="1634557465">
    <w:abstractNumId w:val="2"/>
  </w:num>
  <w:num w:numId="5" w16cid:durableId="833882887">
    <w:abstractNumId w:val="0"/>
  </w:num>
  <w:num w:numId="6" w16cid:durableId="3986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32D2"/>
    <w:rsid w:val="00027905"/>
    <w:rsid w:val="00055C78"/>
    <w:rsid w:val="000710DD"/>
    <w:rsid w:val="00087359"/>
    <w:rsid w:val="001130B1"/>
    <w:rsid w:val="00132278"/>
    <w:rsid w:val="00134090"/>
    <w:rsid w:val="001564EA"/>
    <w:rsid w:val="001666D3"/>
    <w:rsid w:val="00174400"/>
    <w:rsid w:val="001839DF"/>
    <w:rsid w:val="001B2351"/>
    <w:rsid w:val="001C5901"/>
    <w:rsid w:val="001F0D90"/>
    <w:rsid w:val="001F5F9E"/>
    <w:rsid w:val="00205154"/>
    <w:rsid w:val="002064DF"/>
    <w:rsid w:val="0020763B"/>
    <w:rsid w:val="00207E3B"/>
    <w:rsid w:val="00212650"/>
    <w:rsid w:val="002156FD"/>
    <w:rsid w:val="00233970"/>
    <w:rsid w:val="00277044"/>
    <w:rsid w:val="002808F6"/>
    <w:rsid w:val="00312544"/>
    <w:rsid w:val="0032774A"/>
    <w:rsid w:val="003371DB"/>
    <w:rsid w:val="00347F9C"/>
    <w:rsid w:val="0038112A"/>
    <w:rsid w:val="00395510"/>
    <w:rsid w:val="003C35A6"/>
    <w:rsid w:val="003D70AB"/>
    <w:rsid w:val="003D74BE"/>
    <w:rsid w:val="003E02BF"/>
    <w:rsid w:val="00423719"/>
    <w:rsid w:val="00451C14"/>
    <w:rsid w:val="00475505"/>
    <w:rsid w:val="00491561"/>
    <w:rsid w:val="00496BD7"/>
    <w:rsid w:val="004A324D"/>
    <w:rsid w:val="004C59DE"/>
    <w:rsid w:val="004D3953"/>
    <w:rsid w:val="004F65D7"/>
    <w:rsid w:val="00515F34"/>
    <w:rsid w:val="005213BD"/>
    <w:rsid w:val="005370F1"/>
    <w:rsid w:val="0054324E"/>
    <w:rsid w:val="005612B0"/>
    <w:rsid w:val="00587C6F"/>
    <w:rsid w:val="00600B17"/>
    <w:rsid w:val="006066D3"/>
    <w:rsid w:val="006107EC"/>
    <w:rsid w:val="006404E8"/>
    <w:rsid w:val="00647687"/>
    <w:rsid w:val="00660DBE"/>
    <w:rsid w:val="00680323"/>
    <w:rsid w:val="00695B22"/>
    <w:rsid w:val="006C0C48"/>
    <w:rsid w:val="00700813"/>
    <w:rsid w:val="0071735E"/>
    <w:rsid w:val="00732575"/>
    <w:rsid w:val="007404B6"/>
    <w:rsid w:val="00750EE5"/>
    <w:rsid w:val="00751B94"/>
    <w:rsid w:val="007525BF"/>
    <w:rsid w:val="00762F22"/>
    <w:rsid w:val="00782619"/>
    <w:rsid w:val="007A5911"/>
    <w:rsid w:val="007C2619"/>
    <w:rsid w:val="007E508A"/>
    <w:rsid w:val="007F1AA9"/>
    <w:rsid w:val="00800185"/>
    <w:rsid w:val="0080735C"/>
    <w:rsid w:val="00807BFF"/>
    <w:rsid w:val="008170DF"/>
    <w:rsid w:val="00842211"/>
    <w:rsid w:val="00870F6A"/>
    <w:rsid w:val="008A5161"/>
    <w:rsid w:val="008C5AED"/>
    <w:rsid w:val="008F7B9D"/>
    <w:rsid w:val="00914E71"/>
    <w:rsid w:val="00951C85"/>
    <w:rsid w:val="009852EA"/>
    <w:rsid w:val="009D057A"/>
    <w:rsid w:val="009D2353"/>
    <w:rsid w:val="009E1C44"/>
    <w:rsid w:val="00A30434"/>
    <w:rsid w:val="00A37C6B"/>
    <w:rsid w:val="00A5061E"/>
    <w:rsid w:val="00A77F1C"/>
    <w:rsid w:val="00A922CB"/>
    <w:rsid w:val="00A94F9C"/>
    <w:rsid w:val="00AC03D2"/>
    <w:rsid w:val="00B102F4"/>
    <w:rsid w:val="00B35EAD"/>
    <w:rsid w:val="00B70743"/>
    <w:rsid w:val="00B8792E"/>
    <w:rsid w:val="00BA367B"/>
    <w:rsid w:val="00BB1407"/>
    <w:rsid w:val="00BC6B4F"/>
    <w:rsid w:val="00BD629B"/>
    <w:rsid w:val="00C0788E"/>
    <w:rsid w:val="00C152B6"/>
    <w:rsid w:val="00C531F9"/>
    <w:rsid w:val="00C65460"/>
    <w:rsid w:val="00C8523B"/>
    <w:rsid w:val="00C8714F"/>
    <w:rsid w:val="00CC24C1"/>
    <w:rsid w:val="00CC3124"/>
    <w:rsid w:val="00CE07EE"/>
    <w:rsid w:val="00D06543"/>
    <w:rsid w:val="00D172BA"/>
    <w:rsid w:val="00D618AC"/>
    <w:rsid w:val="00D67CEE"/>
    <w:rsid w:val="00D7015F"/>
    <w:rsid w:val="00D76708"/>
    <w:rsid w:val="00D76D5F"/>
    <w:rsid w:val="00DA4C53"/>
    <w:rsid w:val="00DC46B5"/>
    <w:rsid w:val="00DD06FC"/>
    <w:rsid w:val="00DD55B4"/>
    <w:rsid w:val="00E05484"/>
    <w:rsid w:val="00E06414"/>
    <w:rsid w:val="00E1128B"/>
    <w:rsid w:val="00E121F0"/>
    <w:rsid w:val="00E13EA2"/>
    <w:rsid w:val="00E27EAB"/>
    <w:rsid w:val="00E51163"/>
    <w:rsid w:val="00ED1CE0"/>
    <w:rsid w:val="00F029BC"/>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FFC23-72C8-491E-B246-CE660FC7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2023-08-02T06:31:00Z</dcterms:created>
  <dcterms:modified xsi:type="dcterms:W3CDTF">2023-08-02T06:31:00Z</dcterms:modified>
</cp:coreProperties>
</file>