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640D" w14:textId="77777777" w:rsidR="000604EA" w:rsidRPr="00A51D27" w:rsidRDefault="000604EA" w:rsidP="00060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E1F96" w14:textId="77777777" w:rsidR="000604EA" w:rsidRPr="00A51D27" w:rsidRDefault="000604EA" w:rsidP="000604E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0"/>
          <w:szCs w:val="20"/>
          <w:lang w:eastAsia="ru-RU"/>
        </w:rPr>
      </w:pPr>
      <w:r w:rsidRPr="00A51D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1EE69C" wp14:editId="1E81CDC2">
            <wp:extent cx="733425" cy="838200"/>
            <wp:effectExtent l="0" t="0" r="9525" b="0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EA7AA" w14:textId="77777777" w:rsidR="000604EA" w:rsidRPr="00A51D27" w:rsidRDefault="000604EA" w:rsidP="00060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ПРЕДСЕДАТЕЛЬ КОНТРОЛЬНО-СЧЕТНОЙ ПАЛАТЫ МУНИЦИПАЛЬНОГО ОБРАЗОВАНИЯ</w:t>
      </w:r>
    </w:p>
    <w:p w14:paraId="6A330D6E" w14:textId="77777777" w:rsidR="000604EA" w:rsidRPr="00A51D27" w:rsidRDefault="000604EA" w:rsidP="00060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14:paraId="43972BA6" w14:textId="77777777" w:rsidR="000604EA" w:rsidRPr="00A51D27" w:rsidRDefault="000604EA" w:rsidP="00060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14:paraId="19724E5B" w14:textId="77777777" w:rsidR="000604EA" w:rsidRPr="00A51D27" w:rsidRDefault="000604EA" w:rsidP="00060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ЛЕНИНГРАДСКОЙ ОБЛАСТИ</w:t>
      </w:r>
    </w:p>
    <w:p w14:paraId="5134C4BC" w14:textId="77777777" w:rsidR="000604EA" w:rsidRPr="00A51D27" w:rsidRDefault="000604EA" w:rsidP="0006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C4BAB" w14:textId="77777777" w:rsidR="000604EA" w:rsidRPr="00A51D27" w:rsidRDefault="000604EA" w:rsidP="000604E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  <w:lang w:eastAsia="ru-RU"/>
        </w:rPr>
      </w:pPr>
      <w:r w:rsidRPr="00A51D27">
        <w:rPr>
          <w:rFonts w:ascii="Bookman Old Style" w:eastAsia="Times New Roman" w:hAnsi="Bookman Old Style" w:cs="Bookman Old Style"/>
          <w:b/>
          <w:sz w:val="28"/>
          <w:szCs w:val="28"/>
          <w:lang w:eastAsia="ru-RU"/>
        </w:rPr>
        <w:t>Р А С П О Р Я Ж Е Н И Е</w:t>
      </w:r>
    </w:p>
    <w:p w14:paraId="059FC421" w14:textId="77777777" w:rsidR="000604EA" w:rsidRPr="00A51D27" w:rsidRDefault="000604EA" w:rsidP="0006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27</w:t>
      </w: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» февраля 2023 г.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11</w:t>
      </w: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/01-04     </w:t>
      </w:r>
    </w:p>
    <w:p w14:paraId="5D33D3C5" w14:textId="77777777" w:rsidR="000604EA" w:rsidRPr="00A51D27" w:rsidRDefault="000604EA" w:rsidP="000604E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989" w:type="dxa"/>
        <w:tblInd w:w="142" w:type="dxa"/>
        <w:tblLook w:val="04A0" w:firstRow="1" w:lastRow="0" w:firstColumn="1" w:lastColumn="0" w:noHBand="0" w:noVBand="1"/>
      </w:tblPr>
      <w:tblGrid>
        <w:gridCol w:w="5989"/>
      </w:tblGrid>
      <w:tr w:rsidR="000604EA" w:rsidRPr="000604EA" w14:paraId="2EC7C9CF" w14:textId="77777777" w:rsidTr="000604EA">
        <w:trPr>
          <w:trHeight w:val="2178"/>
        </w:trPr>
        <w:tc>
          <w:tcPr>
            <w:tcW w:w="5989" w:type="dxa"/>
          </w:tcPr>
          <w:p w14:paraId="285005BC" w14:textId="77777777" w:rsidR="000604EA" w:rsidRDefault="000604EA" w:rsidP="0099334B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after="0" w:line="240" w:lineRule="auto"/>
              <w:ind w:left="-108" w:right="56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4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</w:t>
            </w:r>
            <w:bookmarkStart w:id="0" w:name="_Hlk126326049"/>
            <w:r w:rsidRPr="000604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Pr="0006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 </w:t>
            </w:r>
            <w:r w:rsidRPr="000604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внешнего муниципального финансового контроля </w:t>
            </w:r>
            <w:bookmarkEnd w:id="0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0604EA">
              <w:rPr>
                <w:rFonts w:ascii="Times New Roman" w:hAnsi="Times New Roman" w:cs="Times New Roman"/>
                <w:sz w:val="28"/>
                <w:szCs w:val="28"/>
              </w:rPr>
              <w:t>Общие правила проведения экспертно-аналитических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04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0F8B69F" w14:textId="77777777" w:rsidR="000604EA" w:rsidRDefault="000604EA" w:rsidP="0099334B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after="0" w:line="240" w:lineRule="auto"/>
              <w:ind w:left="-108" w:right="56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082A385" w14:textId="77777777" w:rsidR="000604EA" w:rsidRPr="000604EA" w:rsidRDefault="000604EA" w:rsidP="0099334B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after="0" w:line="240" w:lineRule="auto"/>
              <w:ind w:left="-108" w:right="56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95CF49" w14:textId="77777777" w:rsidR="000604EA" w:rsidRPr="00A51D27" w:rsidRDefault="000604EA" w:rsidP="00060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</w:t>
      </w:r>
      <w:hyperlink r:id="rId5" w:history="1">
        <w:r w:rsidRPr="00A51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bookmarkStart w:id="1" w:name="_Hlk126747802"/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"consultantplus://offline/main?base=ROS;n=110266;fld=134;dst=100008"</w:instrTex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bookmarkEnd w:id="1"/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Положением 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от 17 августа 2022 года № 231, </w:t>
      </w:r>
      <w:r w:rsidRPr="00A51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Регламентом </w:t>
      </w:r>
      <w:bookmarkStart w:id="2" w:name="_Hlk126325831"/>
      <w:r w:rsidRPr="00A51D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</w:t>
      </w:r>
      <w:bookmarkEnd w:id="2"/>
      <w:r w:rsidRPr="00A51D27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распоряжением Контрольно-счетной палаты муниципального образования «Муринское городское поселение» Всеволожского муниципального района Ленинградской области от 09.01.2023 № 01/01-04,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МО 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«Муринское городское поселение», </w:t>
      </w:r>
      <w:r w:rsidRPr="00A51D27">
        <w:rPr>
          <w:rFonts w:ascii="Times New Roman" w:hAnsi="Times New Roman"/>
          <w:b/>
          <w:bCs/>
          <w:sz w:val="28"/>
          <w:szCs w:val="28"/>
        </w:rPr>
        <w:t xml:space="preserve">даю распоряжение: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604EA" w:rsidRPr="00A51D27" w14:paraId="02DEA334" w14:textId="77777777" w:rsidTr="0099334B">
        <w:tc>
          <w:tcPr>
            <w:tcW w:w="5778" w:type="dxa"/>
          </w:tcPr>
          <w:p w14:paraId="2B3DF4A2" w14:textId="77777777" w:rsidR="000604EA" w:rsidRPr="00A51D27" w:rsidRDefault="000604EA" w:rsidP="0099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27A5C8" w14:textId="77777777" w:rsidR="000604EA" w:rsidRPr="00A51D27" w:rsidRDefault="000604EA" w:rsidP="0006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прилагаемый Стандарт </w:t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внешнего муниципального финансового контроля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604EA">
        <w:rPr>
          <w:rFonts w:ascii="Times New Roman" w:hAnsi="Times New Roman" w:cs="Times New Roman"/>
          <w:sz w:val="28"/>
          <w:szCs w:val="28"/>
        </w:rPr>
        <w:t>Общие правила проведения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0FC3B9" w14:textId="77777777" w:rsidR="000604EA" w:rsidRPr="00A51D27" w:rsidRDefault="000604EA" w:rsidP="000604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51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14:paraId="15D4676D" w14:textId="77777777" w:rsidR="000604EA" w:rsidRDefault="000604EA" w:rsidP="000604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51D27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14:paraId="10908490" w14:textId="77777777" w:rsidR="000604EA" w:rsidRPr="00A51D27" w:rsidRDefault="000604EA" w:rsidP="000604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3A3220" w14:textId="77777777" w:rsidR="000604EA" w:rsidRPr="00A51D27" w:rsidRDefault="000604EA" w:rsidP="0006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   Е.М. </w:t>
      </w:r>
      <w:proofErr w:type="spellStart"/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Барбусова</w:t>
      </w:r>
      <w:proofErr w:type="spellEnd"/>
    </w:p>
    <w:p w14:paraId="3AA1B6BD" w14:textId="77777777" w:rsidR="000604EA" w:rsidRPr="00A51D27" w:rsidRDefault="000604EA" w:rsidP="000604EA">
      <w:pPr>
        <w:widowControl w:val="0"/>
        <w:autoSpaceDE w:val="0"/>
        <w:autoSpaceDN w:val="0"/>
        <w:spacing w:after="0" w:line="240" w:lineRule="auto"/>
        <w:ind w:right="-1" w:hanging="426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УТВЕРЖДЕН</w:t>
      </w:r>
    </w:p>
    <w:p w14:paraId="68EC4494" w14:textId="77777777" w:rsidR="000604EA" w:rsidRPr="00D80E44" w:rsidRDefault="000604EA" w:rsidP="00060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распоряжением </w:t>
      </w:r>
    </w:p>
    <w:p w14:paraId="4B0FCC63" w14:textId="77777777" w:rsidR="000604EA" w:rsidRDefault="000604EA" w:rsidP="00060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«</w:t>
      </w:r>
      <w:r w:rsidR="00A114D6">
        <w:rPr>
          <w:rFonts w:ascii="Times New Roman" w:hAnsi="Times New Roman" w:cs="Times New Roman"/>
          <w:sz w:val="28"/>
          <w:szCs w:val="28"/>
        </w:rPr>
        <w:t>27</w:t>
      </w:r>
      <w:r w:rsidRPr="00D80E44">
        <w:rPr>
          <w:rFonts w:ascii="Times New Roman" w:hAnsi="Times New Roman" w:cs="Times New Roman"/>
          <w:sz w:val="28"/>
          <w:szCs w:val="28"/>
        </w:rPr>
        <w:t>»</w:t>
      </w:r>
      <w:r w:rsidR="00A114D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D80E44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14:paraId="3820DE03" w14:textId="77777777" w:rsidR="000604EA" w:rsidRPr="00D80E44" w:rsidRDefault="000604EA" w:rsidP="00060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E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14D6">
        <w:rPr>
          <w:rFonts w:ascii="Times New Roman" w:hAnsi="Times New Roman" w:cs="Times New Roman"/>
          <w:sz w:val="28"/>
          <w:szCs w:val="28"/>
        </w:rPr>
        <w:t>1</w:t>
      </w:r>
      <w:r w:rsidRPr="00D80E44">
        <w:rPr>
          <w:rFonts w:ascii="Times New Roman" w:hAnsi="Times New Roman" w:cs="Times New Roman"/>
          <w:sz w:val="28"/>
          <w:szCs w:val="28"/>
        </w:rPr>
        <w:t xml:space="preserve">/01-04                                                               </w:t>
      </w:r>
    </w:p>
    <w:p w14:paraId="5FF1F014" w14:textId="77777777" w:rsidR="000604EA" w:rsidRPr="00A51D27" w:rsidRDefault="000604EA" w:rsidP="000604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5F942B0C" w14:textId="77777777" w:rsidR="000604EA" w:rsidRPr="00A51D27" w:rsidRDefault="000604EA" w:rsidP="0006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24447E5" w14:textId="77777777" w:rsidR="000604EA" w:rsidRPr="00A51D27" w:rsidRDefault="000604EA" w:rsidP="0006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087028C" w14:textId="77777777" w:rsidR="000604EA" w:rsidRPr="009C1584" w:rsidRDefault="000604EA" w:rsidP="00060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84">
        <w:rPr>
          <w:rFonts w:ascii="Times New Roman" w:hAnsi="Times New Roman" w:cs="Times New Roman"/>
          <w:b/>
          <w:bCs/>
          <w:sz w:val="28"/>
          <w:szCs w:val="28"/>
        </w:rPr>
        <w:t>СТАНДАРТ ВНЕШНЕГО МУНИЦИПАЛЬНОГО</w:t>
      </w:r>
    </w:p>
    <w:p w14:paraId="76796CFA" w14:textId="77777777" w:rsidR="000604EA" w:rsidRPr="009C1584" w:rsidRDefault="000604EA" w:rsidP="00060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84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</w:p>
    <w:p w14:paraId="2B56B4E6" w14:textId="77777777" w:rsidR="000604EA" w:rsidRPr="009C1584" w:rsidRDefault="000604EA" w:rsidP="000604E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669B9F" w14:textId="77777777" w:rsidR="000604EA" w:rsidRPr="009C1584" w:rsidRDefault="000604EA" w:rsidP="00060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84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</w:t>
      </w:r>
    </w:p>
    <w:p w14:paraId="536CE1DA" w14:textId="77777777" w:rsidR="000604EA" w:rsidRPr="00A51D27" w:rsidRDefault="000604EA" w:rsidP="0006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3213FCA" w14:textId="77777777" w:rsidR="000604EA" w:rsidRPr="000604EA" w:rsidRDefault="000604EA" w:rsidP="000604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4EA">
        <w:rPr>
          <w:rFonts w:ascii="Times New Roman" w:hAnsi="Times New Roman" w:cs="Times New Roman"/>
          <w:b/>
          <w:sz w:val="28"/>
          <w:szCs w:val="28"/>
        </w:rPr>
        <w:t>"ОБЩИЕ ПРАВИЛА ПРОВЕДЕНИЯ ЭКСПЕРТНО-АНАЛИТИЧЕСКИХ МЕРОПРИЯТИЙ"</w:t>
      </w:r>
    </w:p>
    <w:p w14:paraId="7D98E8D1" w14:textId="77777777" w:rsidR="000604EA" w:rsidRPr="00A51D27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8A238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427C5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D679EB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025E8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8B00BD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A802C3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7EE434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059846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AF9929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938AAB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B949D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C14AB7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C15BD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BAC388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EC2A5E" w14:textId="77777777" w:rsidR="000604EA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2262EB" w14:textId="77777777" w:rsidR="000604EA" w:rsidRPr="00A51D27" w:rsidRDefault="000604EA" w:rsidP="000604E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99422" w14:textId="77777777" w:rsidR="000604EA" w:rsidRPr="00A51D27" w:rsidRDefault="000604EA" w:rsidP="000604EA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44F4B01F" w14:textId="77777777" w:rsidR="000604EA" w:rsidRPr="00A51D27" w:rsidRDefault="000604EA" w:rsidP="000604EA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7A1571F2" w14:textId="77777777" w:rsidR="000604EA" w:rsidRPr="00A51D27" w:rsidRDefault="000604EA" w:rsidP="000604EA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23C14534" w14:textId="77777777" w:rsidR="001D26E0" w:rsidRPr="00FE6CF5" w:rsidRDefault="001D26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4888B222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269ED0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FE6CF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FE6CF5">
        <w:rPr>
          <w:rFonts w:ascii="Times New Roman" w:hAnsi="Times New Roman" w:cs="Times New Roman"/>
          <w:sz w:val="28"/>
          <w:szCs w:val="28"/>
        </w:rPr>
        <w:t xml:space="preserve">"Общие правила проведения экспертно-аналитических мероприятий" (далее - Стандарт) предназначен для методологического обеспечения осуществления </w:t>
      </w:r>
      <w:r w:rsidR="0099334B" w:rsidRPr="00A51D27">
        <w:rPr>
          <w:rFonts w:ascii="Times New Roman" w:eastAsia="Calibri" w:hAnsi="Times New Roman" w:cs="Times New Roman"/>
          <w:sz w:val="28"/>
          <w:szCs w:val="28"/>
        </w:rPr>
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</w:t>
      </w:r>
      <w:r w:rsidRPr="00FE6CF5">
        <w:rPr>
          <w:rFonts w:ascii="Times New Roman" w:hAnsi="Times New Roman" w:cs="Times New Roman"/>
          <w:sz w:val="28"/>
          <w:szCs w:val="28"/>
        </w:rPr>
        <w:t xml:space="preserve"> (далее - Счетная палата) экспертно-аналитической деятельности в соответствии</w:t>
      </w:r>
      <w:r w:rsidR="003569F5">
        <w:rPr>
          <w:rFonts w:ascii="Times New Roman" w:hAnsi="Times New Roman" w:cs="Times New Roman"/>
          <w:sz w:val="28"/>
          <w:szCs w:val="28"/>
        </w:rPr>
        <w:t xml:space="preserve"> с</w:t>
      </w:r>
      <w:r w:rsidRPr="00FE6CF5">
        <w:rPr>
          <w:rFonts w:ascii="Times New Roman" w:hAnsi="Times New Roman" w:cs="Times New Roman"/>
          <w:sz w:val="28"/>
          <w:szCs w:val="28"/>
        </w:rPr>
        <w:t xml:space="preserve"> </w:t>
      </w:r>
      <w:r w:rsidR="003569F5" w:rsidRPr="00A51D27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Положением </w:t>
      </w:r>
      <w:r w:rsidR="003569F5" w:rsidRPr="00A51D27">
        <w:rPr>
          <w:rFonts w:ascii="Times New Roman" w:eastAsia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от 17 августа 2022 года № 231, </w:t>
      </w:r>
      <w:r w:rsidR="003569F5" w:rsidRPr="00A51D27">
        <w:rPr>
          <w:rFonts w:ascii="Times New Roman" w:eastAsia="Calibri" w:hAnsi="Times New Roman" w:cs="Times New Roman"/>
          <w:sz w:val="28"/>
          <w:szCs w:val="28"/>
        </w:rPr>
        <w:t>Регламентом Контрольно-счетной палаты муниципального образования «Муринское городское поселение» Всеволожского муниципального района Ленинградской области, утвержденным распоряжением Контрольно-счетной палаты муниципального образования «Муринское городское поселение» Всеволожского муниципального района Ленинградской области от 09.01.2023 № 01/01-04</w:t>
      </w:r>
      <w:r w:rsidRPr="00FE6CF5">
        <w:rPr>
          <w:rFonts w:ascii="Times New Roman" w:hAnsi="Times New Roman" w:cs="Times New Roman"/>
          <w:sz w:val="28"/>
          <w:szCs w:val="28"/>
        </w:rPr>
        <w:t>.</w:t>
      </w:r>
      <w:r w:rsidR="003569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770F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1.2. Стандарт разработан с учетом стандартов в области финансового контроля, аудита и финансовой отчетности.</w:t>
      </w:r>
    </w:p>
    <w:p w14:paraId="7DA4D68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1.3. Стандарт устанавливает общие требования, характеристики, правила и процедуры проведения Счетной палатой экспертно-аналитических мероприятий.</w:t>
      </w:r>
    </w:p>
    <w:p w14:paraId="37C687A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Особенности проведения экспертно-аналитических мероприятий могут устанавливаться иными стандартами Счетной палаты, определяющими характеристики, правила и процедуры планирования, организации и осуществления отдельных видов деятельности Счетной палаты, применения отдельных видов внешнего </w:t>
      </w:r>
      <w:r w:rsidR="003569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E6CF5">
        <w:rPr>
          <w:rFonts w:ascii="Times New Roman" w:hAnsi="Times New Roman" w:cs="Times New Roman"/>
          <w:sz w:val="28"/>
          <w:szCs w:val="28"/>
        </w:rPr>
        <w:t>контроля.</w:t>
      </w:r>
    </w:p>
    <w:p w14:paraId="564EFBB1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14:paraId="2F1A8FF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определение содержания, порядка организации и проведения экспертно-аналитического мероприятия;</w:t>
      </w:r>
    </w:p>
    <w:p w14:paraId="2911C85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экспертно-аналитического мероприятия.</w:t>
      </w:r>
    </w:p>
    <w:p w14:paraId="2A3F10F0" w14:textId="77777777" w:rsidR="005178C5" w:rsidRDefault="005178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799988" w14:textId="77777777" w:rsidR="001D26E0" w:rsidRPr="00FE6CF5" w:rsidRDefault="001D26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2. Содержание экспертно-аналитического мероприятия</w:t>
      </w:r>
    </w:p>
    <w:p w14:paraId="6403E825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DC94F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2.1. Экспертно-аналитическое мероприятие представляет собой организационную форму осуществления Счетной палатой экспертно-аналитической деятельности, посредством которой обеспечивается реализация задач, функций и полномочий Счетной палаты в сфере внешнего </w:t>
      </w:r>
      <w:r w:rsidR="008F0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E6CF5">
        <w:rPr>
          <w:rFonts w:ascii="Times New Roman" w:hAnsi="Times New Roman" w:cs="Times New Roman"/>
          <w:sz w:val="28"/>
          <w:szCs w:val="28"/>
        </w:rPr>
        <w:t>контроля.</w:t>
      </w:r>
    </w:p>
    <w:p w14:paraId="3150847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lastRenderedPageBreak/>
        <w:t>2.2. Экспертно-аналитическое мероприятие должно отвечать следующим требованиям:</w:t>
      </w:r>
    </w:p>
    <w:p w14:paraId="78F6758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на основании плана работы Счетной палаты на соответствующий год;</w:t>
      </w:r>
    </w:p>
    <w:p w14:paraId="220709D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в соответствии с программой его проведения, утвержденной в установленном порядке;</w:t>
      </w:r>
    </w:p>
    <w:p w14:paraId="031162A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оформляется отчет за исключением случаев, когда экспертно-аналитическое мероприятие проводится в рамках комплекса мероприятий при осуществлении предварительного аудита формирования</w:t>
      </w:r>
      <w:r w:rsidR="008E513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Pr="00FE6CF5">
        <w:rPr>
          <w:rFonts w:ascii="Times New Roman" w:hAnsi="Times New Roman" w:cs="Times New Roman"/>
          <w:sz w:val="28"/>
          <w:szCs w:val="28"/>
        </w:rPr>
        <w:t>, а также комплекса мероприятий при осуществлении последующего контроля за исполнением</w:t>
      </w:r>
      <w:r w:rsidR="008E513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Pr="00FE6CF5">
        <w:rPr>
          <w:rFonts w:ascii="Times New Roman" w:hAnsi="Times New Roman" w:cs="Times New Roman"/>
          <w:sz w:val="28"/>
          <w:szCs w:val="28"/>
        </w:rPr>
        <w:t>, по результатам которых предусмотрено оформление заключений.</w:t>
      </w:r>
    </w:p>
    <w:p w14:paraId="4D01BF69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1901D4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2.3. Задачами экспертно-аналитического мероприятия являются:</w:t>
      </w:r>
    </w:p>
    <w:p w14:paraId="7567F4F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исследование актуальных проблем финансовой</w:t>
      </w:r>
      <w:r w:rsidR="002F22B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E6CF5">
        <w:rPr>
          <w:rFonts w:ascii="Times New Roman" w:hAnsi="Times New Roman" w:cs="Times New Roman"/>
          <w:sz w:val="28"/>
          <w:szCs w:val="28"/>
        </w:rPr>
        <w:t>, формирования и исполнения бюджета;</w:t>
      </w:r>
    </w:p>
    <w:p w14:paraId="302D5E21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 таких нарушений и недостатков.</w:t>
      </w:r>
    </w:p>
    <w:p w14:paraId="5780ED08" w14:textId="77777777" w:rsidR="002F22B3" w:rsidRDefault="002F2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22BF8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2.4. Предметом экспертно-аналитического мероприятия Счетной палаты являются организация и функционирование финансовой </w:t>
      </w:r>
      <w:r w:rsidR="002F22B3">
        <w:rPr>
          <w:rFonts w:ascii="Times New Roman" w:hAnsi="Times New Roman" w:cs="Times New Roman"/>
          <w:sz w:val="28"/>
          <w:szCs w:val="28"/>
        </w:rPr>
        <w:t>деятельности</w:t>
      </w:r>
      <w:r w:rsidRPr="00FE6CF5">
        <w:rPr>
          <w:rFonts w:ascii="Times New Roman" w:hAnsi="Times New Roman" w:cs="Times New Roman"/>
          <w:sz w:val="28"/>
          <w:szCs w:val="28"/>
        </w:rPr>
        <w:t xml:space="preserve">, организация бюджетного процесса, порядок формирования, управления и распоряжения средствами </w:t>
      </w:r>
      <w:r w:rsidR="002F22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E6CF5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2F22B3">
        <w:rPr>
          <w:rFonts w:ascii="Times New Roman" w:hAnsi="Times New Roman" w:cs="Times New Roman"/>
          <w:sz w:val="28"/>
          <w:szCs w:val="28"/>
        </w:rPr>
        <w:t>муниципальной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собственностью и иными ресурсами в пределах компетенции Счетной палаты, а также законодательное регулирование в сфере экономики и финансов, в том числе влияющее на формирование и исполнение</w:t>
      </w:r>
      <w:r w:rsidR="005D46F4">
        <w:rPr>
          <w:rFonts w:ascii="Times New Roman" w:hAnsi="Times New Roman" w:cs="Times New Roman"/>
          <w:sz w:val="28"/>
          <w:szCs w:val="28"/>
        </w:rPr>
        <w:t xml:space="preserve"> муниципального бюджета</w:t>
      </w:r>
      <w:r w:rsidRPr="00FE6CF5">
        <w:rPr>
          <w:rFonts w:ascii="Times New Roman" w:hAnsi="Times New Roman" w:cs="Times New Roman"/>
          <w:sz w:val="28"/>
          <w:szCs w:val="28"/>
        </w:rPr>
        <w:t>.</w:t>
      </w:r>
    </w:p>
    <w:p w14:paraId="3C2D775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 определяется на этапе формирования проекта плана работы Счетной палаты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374787C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2.5. В целях проведения экспертно-аналитического мероприятия из числа объектов аудита (контроля)</w:t>
      </w:r>
      <w:r w:rsidR="00DE6EFD">
        <w:rPr>
          <w:rFonts w:ascii="Times New Roman" w:hAnsi="Times New Roman" w:cs="Times New Roman"/>
          <w:sz w:val="28"/>
          <w:szCs w:val="28"/>
        </w:rPr>
        <w:t xml:space="preserve"> </w:t>
      </w:r>
      <w:r w:rsidRPr="00FE6CF5">
        <w:rPr>
          <w:rFonts w:ascii="Times New Roman" w:hAnsi="Times New Roman" w:cs="Times New Roman"/>
          <w:sz w:val="28"/>
          <w:szCs w:val="28"/>
        </w:rPr>
        <w:t xml:space="preserve">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</w:t>
      </w:r>
      <w:r w:rsidRPr="00FE6CF5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14:paraId="4E303129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</w:t>
      </w:r>
    </w:p>
    <w:p w14:paraId="29DACC4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2.6. Проведение экспертно-аналитического мероприятия осуществляется с применением таких методов осуществления деятельности Счетной палаты,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49DADC10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3934B7" w14:textId="77777777" w:rsidR="001D26E0" w:rsidRPr="00FE6CF5" w:rsidRDefault="001D26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3. Организация экспертно-аналитического мероприятия</w:t>
      </w:r>
    </w:p>
    <w:p w14:paraId="69A847B0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D32AD6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3.1. 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14:paraId="7B1F564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мероприятия;</w:t>
      </w:r>
    </w:p>
    <w:p w14:paraId="7C3D58B9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мероприятия;</w:t>
      </w:r>
    </w:p>
    <w:p w14:paraId="5881B24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заключительный этап экспертно-аналитического мероприятия.</w:t>
      </w:r>
    </w:p>
    <w:p w14:paraId="02A2595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3.2. 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и рабочего плана его проведения.</w:t>
      </w:r>
    </w:p>
    <w:p w14:paraId="294A33E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 заключается в непосредственном исследовании его предмета, по результатам которого оформляется заключение.</w:t>
      </w:r>
    </w:p>
    <w:p w14:paraId="1EB4E6FB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9B348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FE6CF5">
        <w:rPr>
          <w:rFonts w:ascii="Times New Roman" w:hAnsi="Times New Roman" w:cs="Times New Roman"/>
          <w:sz w:val="28"/>
          <w:szCs w:val="28"/>
        </w:rPr>
        <w:t>отчет о результатах экспертно-аналитического мероприятия.</w:t>
      </w:r>
    </w:p>
    <w:p w14:paraId="1D0DE40E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FE6CF5">
        <w:rPr>
          <w:rFonts w:ascii="Times New Roman" w:hAnsi="Times New Roman" w:cs="Times New Roman"/>
          <w:sz w:val="28"/>
          <w:szCs w:val="28"/>
        </w:rPr>
        <w:t>3.3.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14:paraId="38F2C1C1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3.4. Документы, необходимые для проведения экспертно-аналитического мероприятия, подготавливаются с использованием форм документов, предусмотренных </w:t>
      </w:r>
      <w:r w:rsidR="00B430CB">
        <w:rPr>
          <w:rFonts w:ascii="Times New Roman" w:hAnsi="Times New Roman" w:cs="Times New Roman"/>
          <w:sz w:val="28"/>
          <w:szCs w:val="28"/>
        </w:rPr>
        <w:t xml:space="preserve">Регламентом Счетной палаты и соответствующим </w:t>
      </w:r>
      <w:r w:rsidRPr="00FE6CF5">
        <w:rPr>
          <w:rFonts w:ascii="Times New Roman" w:hAnsi="Times New Roman" w:cs="Times New Roman"/>
          <w:sz w:val="28"/>
          <w:szCs w:val="28"/>
        </w:rPr>
        <w:t>Стандартом.</w:t>
      </w:r>
    </w:p>
    <w:p w14:paraId="53FFECB1" w14:textId="77777777" w:rsidR="001D26E0" w:rsidRPr="00FE6CF5" w:rsidRDefault="001D26E0" w:rsidP="008731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3.6.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</w:t>
      </w:r>
      <w:r w:rsidR="008731D4">
        <w:rPr>
          <w:rFonts w:ascii="Times New Roman" w:hAnsi="Times New Roman" w:cs="Times New Roman"/>
          <w:sz w:val="28"/>
          <w:szCs w:val="28"/>
        </w:rPr>
        <w:t>сотрудники</w:t>
      </w:r>
      <w:r w:rsidRPr="00FE6CF5">
        <w:rPr>
          <w:rFonts w:ascii="Times New Roman" w:hAnsi="Times New Roman" w:cs="Times New Roman"/>
          <w:sz w:val="28"/>
          <w:szCs w:val="28"/>
        </w:rPr>
        <w:t xml:space="preserve"> </w:t>
      </w:r>
      <w:r w:rsidRPr="00FE6CF5">
        <w:rPr>
          <w:rFonts w:ascii="Times New Roman" w:hAnsi="Times New Roman" w:cs="Times New Roman"/>
          <w:sz w:val="28"/>
          <w:szCs w:val="28"/>
        </w:rPr>
        <w:lastRenderedPageBreak/>
        <w:t>Счетной</w:t>
      </w:r>
      <w:r w:rsidR="008731D4">
        <w:rPr>
          <w:rFonts w:ascii="Times New Roman" w:hAnsi="Times New Roman" w:cs="Times New Roman"/>
          <w:sz w:val="28"/>
          <w:szCs w:val="28"/>
        </w:rPr>
        <w:t xml:space="preserve"> </w:t>
      </w:r>
      <w:r w:rsidRPr="00FE6CF5">
        <w:rPr>
          <w:rFonts w:ascii="Times New Roman" w:hAnsi="Times New Roman" w:cs="Times New Roman"/>
          <w:sz w:val="28"/>
          <w:szCs w:val="28"/>
        </w:rPr>
        <w:t>палаты, к участию в проведении экспертно-аналитического мероприятия могут привлекаться на договорной основе внешние эксперты</w:t>
      </w:r>
      <w:r w:rsidR="008731D4">
        <w:rPr>
          <w:rFonts w:ascii="Times New Roman" w:hAnsi="Times New Roman" w:cs="Times New Roman"/>
          <w:sz w:val="28"/>
          <w:szCs w:val="28"/>
        </w:rPr>
        <w:t>.</w:t>
      </w:r>
    </w:p>
    <w:p w14:paraId="1C282B81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19A83D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заданий.</w:t>
      </w:r>
    </w:p>
    <w:p w14:paraId="0F5804BB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Привлечение внешних экспертов к проведению экспертно-аналитического мероприятия осуществляется в порядке, установленном </w:t>
      </w:r>
      <w:hyperlink r:id="rId6">
        <w:r w:rsidRPr="008731D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14:paraId="3EBA21D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Организация привлечения, взаимодействия и использования результатов работы экспертов при проведении экспертно-аналитического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работы.</w:t>
      </w:r>
    </w:p>
    <w:p w14:paraId="05B23AB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3.7. Непосредственная организация и проведение экспертно-аналитического мероприятия осуществляются </w:t>
      </w:r>
      <w:r w:rsidR="008731D4">
        <w:rPr>
          <w:rFonts w:ascii="Times New Roman" w:hAnsi="Times New Roman" w:cs="Times New Roman"/>
          <w:sz w:val="28"/>
          <w:szCs w:val="28"/>
        </w:rPr>
        <w:t>сотрудниками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палаты, а также иными лицами, привлеченными в установленном порядке к его проведению.</w:t>
      </w:r>
    </w:p>
    <w:p w14:paraId="2184062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Окончательный состав участников экспертно-аналитического мероприятия указывается в программе проведения экспертно-аналитического мероприятия.</w:t>
      </w:r>
    </w:p>
    <w:p w14:paraId="60ECE76C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3.8. 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7B77119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Руководитель экспертно-аналитического мероприятия определяется </w:t>
      </w:r>
      <w:r w:rsidR="008731D4">
        <w:rPr>
          <w:rFonts w:ascii="Times New Roman" w:hAnsi="Times New Roman" w:cs="Times New Roman"/>
          <w:sz w:val="28"/>
          <w:szCs w:val="28"/>
        </w:rPr>
        <w:t>распоряжением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палаты, ответственным за проведение экспертно-аналитического мероприятия.</w:t>
      </w:r>
    </w:p>
    <w:p w14:paraId="21EADB9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3.9. Для проведения экспертно-аналитического мероприятия формируется группа </w:t>
      </w:r>
      <w:r w:rsidR="008731D4">
        <w:rPr>
          <w:rFonts w:ascii="Times New Roman" w:hAnsi="Times New Roman" w:cs="Times New Roman"/>
          <w:sz w:val="28"/>
          <w:szCs w:val="28"/>
        </w:rPr>
        <w:t>из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сотрудников Счетной палаты.</w:t>
      </w:r>
    </w:p>
    <w:p w14:paraId="49F82FB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Допускается одновременное участие одного и того же сотрудника аппарата Счетной палаты в проведении нескольких экспертно-аналитических мероприятий.</w:t>
      </w:r>
    </w:p>
    <w:p w14:paraId="514B47DC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3.1</w:t>
      </w:r>
      <w:r w:rsidR="00E11717">
        <w:rPr>
          <w:rFonts w:ascii="Times New Roman" w:hAnsi="Times New Roman" w:cs="Times New Roman"/>
          <w:sz w:val="28"/>
          <w:szCs w:val="28"/>
        </w:rPr>
        <w:t>0</w:t>
      </w:r>
      <w:r w:rsidRPr="00FE6CF5">
        <w:rPr>
          <w:rFonts w:ascii="Times New Roman" w:hAnsi="Times New Roman" w:cs="Times New Roman"/>
          <w:sz w:val="28"/>
          <w:szCs w:val="28"/>
        </w:rPr>
        <w:t xml:space="preserve">. </w:t>
      </w:r>
      <w:r w:rsidR="008731D4">
        <w:rPr>
          <w:rFonts w:ascii="Times New Roman" w:hAnsi="Times New Roman" w:cs="Times New Roman"/>
          <w:sz w:val="28"/>
          <w:szCs w:val="28"/>
        </w:rPr>
        <w:t>С</w:t>
      </w:r>
      <w:r w:rsidRPr="00FE6CF5">
        <w:rPr>
          <w:rFonts w:ascii="Times New Roman" w:hAnsi="Times New Roman" w:cs="Times New Roman"/>
          <w:sz w:val="28"/>
          <w:szCs w:val="28"/>
        </w:rPr>
        <w:t>отрудники Счетной палаты не вправе вмешиваться в оперативно-хозяйственную деятельность объектов экспертно-аналитического мероприятия.</w:t>
      </w:r>
    </w:p>
    <w:p w14:paraId="5010AE98" w14:textId="77777777" w:rsidR="001D26E0" w:rsidRPr="00FE6CF5" w:rsidRDefault="008731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26E0" w:rsidRPr="00FE6CF5">
        <w:rPr>
          <w:rFonts w:ascii="Times New Roman" w:hAnsi="Times New Roman" w:cs="Times New Roman"/>
          <w:sz w:val="28"/>
          <w:szCs w:val="28"/>
        </w:rPr>
        <w:t xml:space="preserve">отрудники Счетной палаты не вправе разглашать полученную информацию, обязаны сохранять государственную, служебную, </w:t>
      </w:r>
      <w:r w:rsidR="001D26E0" w:rsidRPr="00FE6CF5">
        <w:rPr>
          <w:rFonts w:ascii="Times New Roman" w:hAnsi="Times New Roman" w:cs="Times New Roman"/>
          <w:sz w:val="28"/>
          <w:szCs w:val="28"/>
        </w:rPr>
        <w:lastRenderedPageBreak/>
        <w:t>коммерческую и иную охраняемую законом тайну, ставшую им известной при проведении экспертно-аналитического мероприятия.</w:t>
      </w:r>
    </w:p>
    <w:p w14:paraId="2B06D7BC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3.1</w:t>
      </w:r>
      <w:r w:rsidR="00E11717">
        <w:rPr>
          <w:rFonts w:ascii="Times New Roman" w:hAnsi="Times New Roman" w:cs="Times New Roman"/>
          <w:sz w:val="28"/>
          <w:szCs w:val="28"/>
        </w:rPr>
        <w:t>1</w:t>
      </w:r>
      <w:r w:rsidRPr="00FE6CF5">
        <w:rPr>
          <w:rFonts w:ascii="Times New Roman" w:hAnsi="Times New Roman" w:cs="Times New Roman"/>
          <w:sz w:val="28"/>
          <w:szCs w:val="28"/>
        </w:rPr>
        <w:t>. Служебные взаимоотношения сотрудников Счетной палаты с должностными лицами объекта экспертно-аналитического мероприятия осуществляются с учетом прав и обязанностей, установленных</w:t>
      </w:r>
      <w:r w:rsidR="00E11717">
        <w:rPr>
          <w:rFonts w:ascii="Times New Roman" w:hAnsi="Times New Roman" w:cs="Times New Roman"/>
          <w:sz w:val="28"/>
          <w:szCs w:val="28"/>
        </w:rPr>
        <w:t xml:space="preserve"> действующим федеральным законодательством</w:t>
      </w:r>
      <w:r w:rsidRPr="00FE6CF5">
        <w:rPr>
          <w:rFonts w:ascii="Times New Roman" w:hAnsi="Times New Roman" w:cs="Times New Roman"/>
          <w:sz w:val="28"/>
          <w:szCs w:val="28"/>
        </w:rPr>
        <w:t xml:space="preserve">, </w:t>
      </w:r>
      <w:r w:rsidR="00E11717">
        <w:rPr>
          <w:rFonts w:ascii="Times New Roman" w:hAnsi="Times New Roman" w:cs="Times New Roman"/>
          <w:sz w:val="28"/>
          <w:szCs w:val="28"/>
        </w:rPr>
        <w:t>Р</w:t>
      </w:r>
      <w:r w:rsidRPr="00FE6CF5">
        <w:rPr>
          <w:rFonts w:ascii="Times New Roman" w:hAnsi="Times New Roman" w:cs="Times New Roman"/>
          <w:sz w:val="28"/>
          <w:szCs w:val="28"/>
        </w:rPr>
        <w:t>егламент</w:t>
      </w:r>
      <w:r w:rsidR="00F37A67">
        <w:rPr>
          <w:rFonts w:ascii="Times New Roman" w:hAnsi="Times New Roman" w:cs="Times New Roman"/>
          <w:sz w:val="28"/>
          <w:szCs w:val="28"/>
        </w:rPr>
        <w:t>о</w:t>
      </w:r>
      <w:r w:rsidRPr="00FE6CF5">
        <w:rPr>
          <w:rFonts w:ascii="Times New Roman" w:hAnsi="Times New Roman" w:cs="Times New Roman"/>
          <w:sz w:val="28"/>
          <w:szCs w:val="28"/>
        </w:rPr>
        <w:t>м и в пределах полномочий, предусмотренных внутренними нормативными документами Счетной палаты.</w:t>
      </w:r>
    </w:p>
    <w:p w14:paraId="408F0AF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 случае возникновения в ходе экспертно-аналитического мероприятия конфликтных ситуаций сотрудник аппарата Счетной палаты долж</w:t>
      </w:r>
      <w:r w:rsidR="000F4014">
        <w:rPr>
          <w:rFonts w:ascii="Times New Roman" w:hAnsi="Times New Roman" w:cs="Times New Roman"/>
          <w:sz w:val="28"/>
          <w:szCs w:val="28"/>
        </w:rPr>
        <w:t>ен</w:t>
      </w:r>
      <w:r w:rsidRPr="00FE6CF5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 изложить руководителю экспертно-аналитического мероприятия суть данной ситуации, а в случае конфликта с самим руководителем экспертно-аналитического мероприятия </w:t>
      </w:r>
      <w:r w:rsidR="000F4014">
        <w:rPr>
          <w:rFonts w:ascii="Times New Roman" w:hAnsi="Times New Roman" w:cs="Times New Roman"/>
          <w:sz w:val="28"/>
          <w:szCs w:val="28"/>
        </w:rPr>
        <w:t>–</w:t>
      </w:r>
      <w:r w:rsidRPr="00FE6CF5">
        <w:rPr>
          <w:rFonts w:ascii="Times New Roman" w:hAnsi="Times New Roman" w:cs="Times New Roman"/>
          <w:sz w:val="28"/>
          <w:szCs w:val="28"/>
        </w:rPr>
        <w:t xml:space="preserve"> </w:t>
      </w:r>
      <w:r w:rsidR="000F4014">
        <w:rPr>
          <w:rFonts w:ascii="Times New Roman" w:hAnsi="Times New Roman" w:cs="Times New Roman"/>
          <w:sz w:val="28"/>
          <w:szCs w:val="28"/>
        </w:rPr>
        <w:t>председателю Счетной палаты</w:t>
      </w:r>
      <w:r w:rsidRPr="00FE6CF5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14:paraId="4AA433AB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3.1</w:t>
      </w:r>
      <w:r w:rsidR="00F37A67">
        <w:rPr>
          <w:rFonts w:ascii="Times New Roman" w:hAnsi="Times New Roman" w:cs="Times New Roman"/>
          <w:sz w:val="28"/>
          <w:szCs w:val="28"/>
        </w:rPr>
        <w:t>2</w:t>
      </w:r>
      <w:r w:rsidRPr="00FE6CF5">
        <w:rPr>
          <w:rFonts w:ascii="Times New Roman" w:hAnsi="Times New Roman" w:cs="Times New Roman"/>
          <w:sz w:val="28"/>
          <w:szCs w:val="28"/>
        </w:rPr>
        <w:t>. В ходе проведения экспертно-аналитического мероприятия формируется рабочая документация в целях:</w:t>
      </w:r>
    </w:p>
    <w:p w14:paraId="185EF8B9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изучения предмета экспертно-аналитического мероприятия;</w:t>
      </w:r>
    </w:p>
    <w:p w14:paraId="0E787D4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14:paraId="3F6A6C0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14:paraId="70BFFA19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14:paraId="0FEA86F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подтверждения выполнения инспекторами и иными сотрудниками аппарата Счетной палаты программы и рабочего плана проведения экспертно-аналитического мероприятия.</w:t>
      </w:r>
    </w:p>
    <w:p w14:paraId="3347C11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Счетной палаты, документы (аналитические справки, расчеты и т.п.), подготовленные и подписанные инспекторами и иными сотрудниками аппарата Счетной палаты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14:paraId="62C84F2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399147E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lastRenderedPageBreak/>
        <w:t>Состав формируемой рабочей документации определяется руководителем экспертно-аналитического мероприятия.</w:t>
      </w:r>
    </w:p>
    <w:p w14:paraId="1581819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Документы экспертно-аналитического мероприятия формируются в самостоятельное дело постоянного хранения в порядке, установленном </w:t>
      </w:r>
      <w:r w:rsidR="00F37A67" w:rsidRPr="00F37A67">
        <w:rPr>
          <w:rFonts w:ascii="Times New Roman" w:hAnsi="Times New Roman" w:cs="Times New Roman"/>
          <w:sz w:val="28"/>
          <w:szCs w:val="28"/>
        </w:rPr>
        <w:t>Регламентом и настоящим стандартом.</w:t>
      </w:r>
      <w:r w:rsidRPr="00F37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4D7DE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EA35F7" w14:textId="77777777" w:rsidR="001D26E0" w:rsidRPr="00FE6CF5" w:rsidRDefault="001D26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4. Подготовительный этап</w:t>
      </w:r>
    </w:p>
    <w:p w14:paraId="65252829" w14:textId="77777777" w:rsidR="001D26E0" w:rsidRPr="00FE6CF5" w:rsidRDefault="001D2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14:paraId="5D828828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E4982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критериев аудита в случаях, если необходимость их выбора или разработки предусмотрена соответствующими стандартами внешнего государственного аудита (контроля), методов, применяемых для его проведения.</w:t>
      </w:r>
    </w:p>
    <w:p w14:paraId="0046FE69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14:paraId="3E9AB12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14:paraId="4F89EE3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определения способов получения фактических данных и информации для формирования доказательств;</w:t>
      </w:r>
    </w:p>
    <w:p w14:paraId="7983C6A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определения релевантных методов анализа фактических данных и информации.</w:t>
      </w:r>
    </w:p>
    <w:p w14:paraId="4F691AB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мероприятия, указанной в поручении члена Коллегии Счетной палаты о проведении экспертно-аналитического мероприятия.</w:t>
      </w:r>
    </w:p>
    <w:p w14:paraId="0E327F61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4.2. 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424D55C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 и объектов экспертно-аналитического мероприятия должно обеспечить сотрудников Счетной палаты, участвующих в проведении экспертно-аналитического мероприятия, </w:t>
      </w:r>
      <w:r w:rsidRPr="00FE6CF5">
        <w:rPr>
          <w:rFonts w:ascii="Times New Roman" w:hAnsi="Times New Roman" w:cs="Times New Roman"/>
          <w:sz w:val="28"/>
          <w:szCs w:val="28"/>
        </w:rPr>
        <w:lastRenderedPageBreak/>
        <w:t>всей необходимой для подготовки программы проведения экспертно-аналитического мероприятия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2BDF725B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FE6CF5">
        <w:rPr>
          <w:rFonts w:ascii="Times New Roman" w:hAnsi="Times New Roman" w:cs="Times New Roman"/>
          <w:sz w:val="28"/>
          <w:szCs w:val="28"/>
        </w:rPr>
        <w:t>4.3. Предварительное изучение предмета экспертно-аналитического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3632CB1A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 Счетной палаты о предоставлении информации</w:t>
      </w:r>
      <w:r w:rsidR="00F37A67">
        <w:rPr>
          <w:rFonts w:ascii="Times New Roman" w:hAnsi="Times New Roman" w:cs="Times New Roman"/>
          <w:sz w:val="28"/>
          <w:szCs w:val="28"/>
        </w:rPr>
        <w:t>.</w:t>
      </w:r>
    </w:p>
    <w:p w14:paraId="55A6673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Start w:id="6" w:name="P126"/>
      <w:bookmarkEnd w:id="5"/>
      <w:bookmarkEnd w:id="6"/>
      <w:r w:rsidRPr="00FE6CF5">
        <w:rPr>
          <w:rFonts w:ascii="Times New Roman" w:hAnsi="Times New Roman" w:cs="Times New Roman"/>
          <w:sz w:val="28"/>
          <w:szCs w:val="28"/>
        </w:rPr>
        <w:t>4.</w:t>
      </w:r>
      <w:r w:rsidR="00F37A67">
        <w:rPr>
          <w:rFonts w:ascii="Times New Roman" w:hAnsi="Times New Roman" w:cs="Times New Roman"/>
          <w:sz w:val="28"/>
          <w:szCs w:val="28"/>
        </w:rPr>
        <w:t>4</w:t>
      </w:r>
      <w:r w:rsidRPr="00FE6CF5">
        <w:rPr>
          <w:rFonts w:ascii="Times New Roman" w:hAnsi="Times New Roman" w:cs="Times New Roman"/>
          <w:sz w:val="28"/>
          <w:szCs w:val="28"/>
        </w:rPr>
        <w:t>. По результатам предварительного изучения предмета экспертно-аналитического мероприятия определяются цели и вопросы программы проведения экспертно-аналитического мероприятия, критерии аудита в случаях, если необходимость их выбора или разработки предусмотрена соответствующими стандартами внешнего государственного аудита (контроля), а также объем необходимых работ (процедур).</w:t>
      </w:r>
    </w:p>
    <w:p w14:paraId="6BD2300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формулироваться с учетом следующих требований:</w:t>
      </w:r>
    </w:p>
    <w:p w14:paraId="798932D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14:paraId="1F713CA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14:paraId="5630899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14:paraId="1F1B452B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14:paraId="743937E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14:paraId="52222BA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lastRenderedPageBreak/>
        <w:t>Формулировка цели должна содержать глагол "оценить", "исследовать", "проанализировать" 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</w:t>
      </w:r>
    </w:p>
    <w:p w14:paraId="03F1690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14:paraId="5F5716B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Вопросы к каждой цели экспертно-аналитического мероприятия формулируются с учетом следующих требований:</w:t>
      </w:r>
    </w:p>
    <w:p w14:paraId="2B0E8CB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необходимость. Все вопросы направлены на достижение цели экспертно-аналитического мероприятия;</w:t>
      </w:r>
    </w:p>
    <w:p w14:paraId="683A4C4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14:paraId="1F8E532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CF5">
        <w:rPr>
          <w:rFonts w:ascii="Times New Roman" w:hAnsi="Times New Roman" w:cs="Times New Roman"/>
          <w:sz w:val="28"/>
          <w:szCs w:val="28"/>
        </w:rPr>
        <w:t>взаимоисключаемость</w:t>
      </w:r>
      <w:proofErr w:type="spellEnd"/>
      <w:r w:rsidRPr="00FE6CF5">
        <w:rPr>
          <w:rFonts w:ascii="Times New Roman" w:hAnsi="Times New Roman" w:cs="Times New Roman"/>
          <w:sz w:val="28"/>
          <w:szCs w:val="28"/>
        </w:rPr>
        <w:t>. Отсутствуют вопросы, содержание которых частично или полностью повторяется.</w:t>
      </w:r>
    </w:p>
    <w:p w14:paraId="3218106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14:paraId="603AED9A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 w:rsidRPr="00FE6CF5">
        <w:rPr>
          <w:rFonts w:ascii="Times New Roman" w:hAnsi="Times New Roman" w:cs="Times New Roman"/>
          <w:sz w:val="28"/>
          <w:szCs w:val="28"/>
        </w:rPr>
        <w:t>4.</w:t>
      </w:r>
      <w:r w:rsidR="00F37A67">
        <w:rPr>
          <w:rFonts w:ascii="Times New Roman" w:hAnsi="Times New Roman" w:cs="Times New Roman"/>
          <w:sz w:val="28"/>
          <w:szCs w:val="28"/>
        </w:rPr>
        <w:t>5</w:t>
      </w:r>
      <w:r w:rsidRPr="00FE6CF5">
        <w:rPr>
          <w:rFonts w:ascii="Times New Roman" w:hAnsi="Times New Roman" w:cs="Times New Roman"/>
          <w:sz w:val="28"/>
          <w:szCs w:val="28"/>
        </w:rPr>
        <w:t>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экспертно-аналитического мероприятия и должна содержать:</w:t>
      </w:r>
    </w:p>
    <w:p w14:paraId="4FBA1C2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 (пункт плана работы Счетной палаты);</w:t>
      </w:r>
    </w:p>
    <w:p w14:paraId="31D659D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0741288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перечень объектов экспертно-аналитического мероприятия;</w:t>
      </w:r>
    </w:p>
    <w:p w14:paraId="69BCAF5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перечень иных органов и организаций, которым планируется направление запросов Счетной палаты о предоставлении информации, необходимой для проведения экспертно-аналитического мероприятия</w:t>
      </w:r>
      <w:r w:rsidR="00F37A6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E6CF5">
        <w:rPr>
          <w:rFonts w:ascii="Times New Roman" w:hAnsi="Times New Roman" w:cs="Times New Roman"/>
          <w:sz w:val="28"/>
          <w:szCs w:val="28"/>
        </w:rPr>
        <w:t>;</w:t>
      </w:r>
    </w:p>
    <w:p w14:paraId="069E7BF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0906556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14:paraId="5307EDE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lastRenderedPageBreak/>
        <w:t>критерии аудита в случаях, если необходимость включения критериев в программу проведения экспертно-аналитического мероприятия предусмотрена соответствующими стандартами внешнего государственного аудита (контроля);</w:t>
      </w:r>
    </w:p>
    <w:p w14:paraId="723E45FA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14:paraId="5A0F753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сроки проведения мероприятия (в том числе сроки выезда на объекты);</w:t>
      </w:r>
    </w:p>
    <w:p w14:paraId="1E10A051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состав участников экспертно-аналитического мероприятия</w:t>
      </w:r>
      <w:r w:rsidR="00F37A67">
        <w:rPr>
          <w:rFonts w:ascii="Times New Roman" w:hAnsi="Times New Roman" w:cs="Times New Roman"/>
          <w:sz w:val="28"/>
          <w:szCs w:val="28"/>
        </w:rPr>
        <w:t>.</w:t>
      </w:r>
    </w:p>
    <w:p w14:paraId="7EE2F50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Утверждение программы проведения экспертно-аналитического мероприятия осуществляется в порядке, </w:t>
      </w:r>
      <w:r w:rsidRPr="00A514F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7">
        <w:r w:rsidRPr="00A514F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14:paraId="63DEF0D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(единую программу) проведения экспертно-аналитического мероприятия не требуется.</w:t>
      </w:r>
    </w:p>
    <w:p w14:paraId="7AC99C0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7"/>
      <w:bookmarkStart w:id="9" w:name="P163"/>
      <w:bookmarkStart w:id="10" w:name="P172"/>
      <w:bookmarkEnd w:id="8"/>
      <w:bookmarkEnd w:id="9"/>
      <w:bookmarkEnd w:id="10"/>
      <w:r w:rsidRPr="00FE6CF5">
        <w:rPr>
          <w:rFonts w:ascii="Times New Roman" w:hAnsi="Times New Roman" w:cs="Times New Roman"/>
          <w:sz w:val="28"/>
          <w:szCs w:val="28"/>
        </w:rPr>
        <w:t>4.</w:t>
      </w:r>
      <w:r w:rsidR="00B842D5">
        <w:rPr>
          <w:rFonts w:ascii="Times New Roman" w:hAnsi="Times New Roman" w:cs="Times New Roman"/>
          <w:sz w:val="28"/>
          <w:szCs w:val="28"/>
        </w:rPr>
        <w:t>8</w:t>
      </w:r>
      <w:r w:rsidRPr="00FE6CF5">
        <w:rPr>
          <w:rFonts w:ascii="Times New Roman" w:hAnsi="Times New Roman" w:cs="Times New Roman"/>
          <w:sz w:val="28"/>
          <w:szCs w:val="28"/>
        </w:rPr>
        <w:t>. В случае проведения экспертно-аналитического мероприятия, предусматривающего выезд (выход) на объекты мероприятия, его участникам, включая внешних экспертов и иных привлекаемых к участию в проведении экспертно-аналитического мероприятия лиц, оформляются удостоверения на право проведения экспертно-аналитического мероприятия. Форма удостоверения на право проведения экспертно-аналитического мероприятия и порядок его оформления приведен</w:t>
      </w:r>
      <w:r w:rsidR="00CF79CD">
        <w:rPr>
          <w:rFonts w:ascii="Times New Roman" w:hAnsi="Times New Roman" w:cs="Times New Roman"/>
          <w:sz w:val="28"/>
          <w:szCs w:val="28"/>
        </w:rPr>
        <w:t>а</w:t>
      </w:r>
      <w:r w:rsidRPr="00FE6CF5">
        <w:rPr>
          <w:rFonts w:ascii="Times New Roman" w:hAnsi="Times New Roman" w:cs="Times New Roman"/>
          <w:sz w:val="28"/>
          <w:szCs w:val="28"/>
        </w:rPr>
        <w:t xml:space="preserve"> </w:t>
      </w:r>
      <w:r w:rsidRPr="00413DE8">
        <w:rPr>
          <w:rFonts w:ascii="Times New Roman" w:hAnsi="Times New Roman" w:cs="Times New Roman"/>
          <w:sz w:val="28"/>
          <w:szCs w:val="28"/>
        </w:rPr>
        <w:t xml:space="preserve">в </w:t>
      </w:r>
      <w:r w:rsidR="00CF79CD">
        <w:rPr>
          <w:rFonts w:ascii="Times New Roman" w:hAnsi="Times New Roman" w:cs="Times New Roman"/>
          <w:sz w:val="28"/>
          <w:szCs w:val="28"/>
        </w:rPr>
        <w:t>приложении</w:t>
      </w:r>
      <w:r w:rsidRPr="00413DE8">
        <w:rPr>
          <w:rFonts w:ascii="Times New Roman" w:hAnsi="Times New Roman" w:cs="Times New Roman"/>
          <w:sz w:val="28"/>
          <w:szCs w:val="28"/>
        </w:rPr>
        <w:t xml:space="preserve"> </w:t>
      </w:r>
      <w:r w:rsidRPr="00FE6CF5">
        <w:rPr>
          <w:rFonts w:ascii="Times New Roman" w:hAnsi="Times New Roman" w:cs="Times New Roman"/>
          <w:sz w:val="28"/>
          <w:szCs w:val="28"/>
        </w:rPr>
        <w:t xml:space="preserve">к </w:t>
      </w:r>
      <w:r w:rsidR="00CF79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E6CF5">
        <w:rPr>
          <w:rFonts w:ascii="Times New Roman" w:hAnsi="Times New Roman" w:cs="Times New Roman"/>
          <w:sz w:val="28"/>
          <w:szCs w:val="28"/>
        </w:rPr>
        <w:t>Стандарту.</w:t>
      </w:r>
    </w:p>
    <w:p w14:paraId="237490EA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3"/>
      <w:bookmarkEnd w:id="11"/>
      <w:r w:rsidRPr="00FE6CF5">
        <w:rPr>
          <w:rFonts w:ascii="Times New Roman" w:hAnsi="Times New Roman" w:cs="Times New Roman"/>
          <w:sz w:val="28"/>
          <w:szCs w:val="28"/>
        </w:rPr>
        <w:t>4.</w:t>
      </w:r>
      <w:r w:rsidR="00B842D5">
        <w:rPr>
          <w:rFonts w:ascii="Times New Roman" w:hAnsi="Times New Roman" w:cs="Times New Roman"/>
          <w:sz w:val="28"/>
          <w:szCs w:val="28"/>
        </w:rPr>
        <w:t>9</w:t>
      </w:r>
      <w:r w:rsidRPr="00FE6CF5">
        <w:rPr>
          <w:rFonts w:ascii="Times New Roman" w:hAnsi="Times New Roman" w:cs="Times New Roman"/>
          <w:sz w:val="28"/>
          <w:szCs w:val="28"/>
        </w:rPr>
        <w:t xml:space="preserve">. </w:t>
      </w:r>
      <w:r w:rsidR="00B842D5">
        <w:rPr>
          <w:rFonts w:ascii="Times New Roman" w:hAnsi="Times New Roman" w:cs="Times New Roman"/>
          <w:sz w:val="28"/>
          <w:szCs w:val="28"/>
        </w:rPr>
        <w:t>Сотрудник</w:t>
      </w:r>
      <w:r w:rsidRPr="00FE6CF5">
        <w:rPr>
          <w:rFonts w:ascii="Times New Roman" w:hAnsi="Times New Roman" w:cs="Times New Roman"/>
          <w:sz w:val="28"/>
          <w:szCs w:val="28"/>
        </w:rPr>
        <w:t>, ответственный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14:paraId="49E833F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14:paraId="6C1DF46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5435E85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14:paraId="331E174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246F22C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перечень вопросов, на которые должны ответить должностные лица </w:t>
      </w:r>
      <w:r w:rsidRPr="00FE6CF5">
        <w:rPr>
          <w:rFonts w:ascii="Times New Roman" w:hAnsi="Times New Roman" w:cs="Times New Roman"/>
          <w:sz w:val="28"/>
          <w:szCs w:val="28"/>
        </w:rPr>
        <w:lastRenderedPageBreak/>
        <w:t>объекта мероприятия;</w:t>
      </w:r>
    </w:p>
    <w:p w14:paraId="56962A6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59E5596E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1"/>
      <w:bookmarkEnd w:id="12"/>
      <w:r w:rsidRPr="00FE6CF5">
        <w:rPr>
          <w:rFonts w:ascii="Times New Roman" w:hAnsi="Times New Roman" w:cs="Times New Roman"/>
          <w:sz w:val="28"/>
          <w:szCs w:val="28"/>
        </w:rPr>
        <w:t xml:space="preserve">4.12. </w:t>
      </w:r>
      <w:r w:rsidR="00B842D5">
        <w:rPr>
          <w:rFonts w:ascii="Times New Roman" w:hAnsi="Times New Roman" w:cs="Times New Roman"/>
          <w:sz w:val="28"/>
          <w:szCs w:val="28"/>
        </w:rPr>
        <w:t>Сотрудник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палаты, ответственный за проведение экспертно-аналитического мероприятия, в течение трех рабочих дней со дня утверждения программы проведения экспертно-аналитического мероприятия, предусматривающего выезд (выход) на объекты мероприятия, информирует </w:t>
      </w:r>
      <w:r w:rsidR="00B842D5">
        <w:rPr>
          <w:rFonts w:ascii="Times New Roman" w:hAnsi="Times New Roman" w:cs="Times New Roman"/>
          <w:sz w:val="28"/>
          <w:szCs w:val="28"/>
        </w:rPr>
        <w:t>объектов экспертно-аналитического мероприятия</w:t>
      </w:r>
      <w:r w:rsidRPr="00FE6CF5">
        <w:rPr>
          <w:rFonts w:ascii="Times New Roman" w:hAnsi="Times New Roman" w:cs="Times New Roman"/>
          <w:sz w:val="28"/>
          <w:szCs w:val="28"/>
        </w:rPr>
        <w:t>.</w:t>
      </w:r>
    </w:p>
    <w:p w14:paraId="4EA4AAA6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338C68" w14:textId="77777777" w:rsidR="001D26E0" w:rsidRPr="00FE6CF5" w:rsidRDefault="001D26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5. Основной этап экспертно-аналитического мероприятия</w:t>
      </w:r>
    </w:p>
    <w:p w14:paraId="3A9E2D0D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31932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005A8C5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5.2. Сбор фактических данных и информации осуществляется, как правило, посредством направления запросов Счетной палаты о предоставлении информации в объекты экспертно-аналитического мероприятия, а также </w:t>
      </w:r>
      <w:r w:rsidR="0018306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E6CF5">
        <w:rPr>
          <w:rFonts w:ascii="Times New Roman" w:hAnsi="Times New Roman" w:cs="Times New Roman"/>
          <w:sz w:val="28"/>
          <w:szCs w:val="28"/>
        </w:rPr>
        <w:t xml:space="preserve">в иные органы и </w:t>
      </w:r>
      <w:proofErr w:type="gramStart"/>
      <w:r w:rsidRPr="00FE6CF5">
        <w:rPr>
          <w:rFonts w:ascii="Times New Roman" w:hAnsi="Times New Roman" w:cs="Times New Roman"/>
          <w:sz w:val="28"/>
          <w:szCs w:val="28"/>
        </w:rPr>
        <w:t>организации .</w:t>
      </w:r>
      <w:proofErr w:type="gramEnd"/>
    </w:p>
    <w:p w14:paraId="2CC61AFA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14:paraId="4705C5F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14:paraId="438827C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14:paraId="596A42EC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5.2.2. Получение доказательств.</w:t>
      </w:r>
    </w:p>
    <w:p w14:paraId="5C9644D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5.2.2.1. Доказательства представляют собой фактические данные и информацию, а также результаты их анализа, которые подтверждают </w:t>
      </w:r>
      <w:r w:rsidRPr="00FE6CF5">
        <w:rPr>
          <w:rFonts w:ascii="Times New Roman" w:hAnsi="Times New Roman" w:cs="Times New Roman"/>
          <w:sz w:val="28"/>
          <w:szCs w:val="28"/>
        </w:rPr>
        <w:lastRenderedPageBreak/>
        <w:t>результаты и выводы и обосновывают предложения (рекомендации), сформулированные по итогам экспертно-аналитического мероприятия.</w:t>
      </w:r>
    </w:p>
    <w:p w14:paraId="0BDB64D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5.2.2.2. Процесс получения доказательств включает следующие этапы:</w:t>
      </w:r>
    </w:p>
    <w:p w14:paraId="7AB84E3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</w:t>
      </w:r>
    </w:p>
    <w:p w14:paraId="0B9C8F9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14:paraId="103D229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14:paraId="1465D8EC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14:paraId="223FA13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14:paraId="7E1784E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При оценке достаточности доказательств следует исходить из следующего:</w:t>
      </w:r>
    </w:p>
    <w:p w14:paraId="6752834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14:paraId="63835A9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наличие большого количества доказательств не компенсирует недостатка их уместности, надежности и валидности;</w:t>
      </w:r>
    </w:p>
    <w:p w14:paraId="413823BC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14:paraId="21BFAFF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Определение участником мероприятия того, что доказательства являются надлежащими, включает оценку их уместности, надежности и валидности.</w:t>
      </w:r>
    </w:p>
    <w:p w14:paraId="51CDD02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lastRenderedPageBreak/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14:paraId="5FB71799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14:paraId="0E11219A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Валидность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14:paraId="4242BC5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14:paraId="153FC2E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</w:p>
    <w:p w14:paraId="4A23D57B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4"/>
      <w:bookmarkEnd w:id="13"/>
      <w:r w:rsidRPr="00FE6CF5">
        <w:rPr>
          <w:rFonts w:ascii="Times New Roman" w:hAnsi="Times New Roman" w:cs="Times New Roman"/>
          <w:sz w:val="28"/>
          <w:szCs w:val="28"/>
        </w:rPr>
        <w:t>5.3. В случаях непредоставления,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сотрудникам Счетной палаты 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5BC19BC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сотрудников Счетной палаты, участвующих в проведении экспертно-аналитического мероприятия, на объект экспертно-аналитического мероприятия. В указанном случае </w:t>
      </w:r>
      <w:r w:rsidR="00AC5CFD">
        <w:rPr>
          <w:rFonts w:ascii="Times New Roman" w:hAnsi="Times New Roman" w:cs="Times New Roman"/>
          <w:sz w:val="28"/>
          <w:szCs w:val="28"/>
        </w:rPr>
        <w:t>сотрудник</w:t>
      </w:r>
      <w:r w:rsidRPr="00FE6CF5">
        <w:rPr>
          <w:rFonts w:ascii="Times New Roman" w:hAnsi="Times New Roman" w:cs="Times New Roman"/>
          <w:sz w:val="28"/>
          <w:szCs w:val="28"/>
        </w:rPr>
        <w:t xml:space="preserve"> 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</w:t>
      </w:r>
      <w:hyperlink r:id="rId8">
        <w:r w:rsidRPr="004B08C5">
          <w:rPr>
            <w:rFonts w:ascii="Times New Roman" w:hAnsi="Times New Roman" w:cs="Times New Roman"/>
            <w:sz w:val="28"/>
            <w:szCs w:val="28"/>
          </w:rPr>
          <w:t>статей 19.4.1</w:t>
        </w:r>
      </w:hyperlink>
      <w:r w:rsidRPr="004B08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4B08C5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FE6C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КоАП), </w:t>
      </w:r>
      <w:hyperlink r:id="rId10">
        <w:r w:rsidRPr="004B08C5">
          <w:rPr>
            <w:rFonts w:ascii="Times New Roman" w:hAnsi="Times New Roman" w:cs="Times New Roman"/>
            <w:sz w:val="28"/>
            <w:szCs w:val="28"/>
          </w:rPr>
          <w:t>статьи 287</w:t>
        </w:r>
      </w:hyperlink>
      <w:r w:rsidRPr="00FE6CF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 w14:paraId="2D834305" w14:textId="77777777" w:rsidR="001D26E0" w:rsidRPr="00FE6CF5" w:rsidRDefault="008D1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6E0" w:rsidRPr="00FE6CF5">
        <w:rPr>
          <w:rFonts w:ascii="Times New Roman" w:hAnsi="Times New Roman" w:cs="Times New Roman"/>
          <w:sz w:val="28"/>
          <w:szCs w:val="28"/>
        </w:rPr>
        <w:t xml:space="preserve">О факте создания препятствий для проведения экспертно-аналитического мероприятия </w:t>
      </w:r>
      <w:r w:rsidR="009E5DAE">
        <w:rPr>
          <w:rFonts w:ascii="Times New Roman" w:hAnsi="Times New Roman" w:cs="Times New Roman"/>
          <w:sz w:val="28"/>
          <w:szCs w:val="28"/>
        </w:rPr>
        <w:t>сотрудник</w:t>
      </w:r>
      <w:r w:rsidR="001D26E0" w:rsidRPr="00FE6CF5">
        <w:rPr>
          <w:rFonts w:ascii="Times New Roman" w:hAnsi="Times New Roman" w:cs="Times New Roman"/>
          <w:sz w:val="28"/>
          <w:szCs w:val="28"/>
        </w:rPr>
        <w:t xml:space="preserve"> информирует руководителя экспертно-аналитического мероприятия </w:t>
      </w:r>
      <w:r w:rsidR="009E5DAE">
        <w:rPr>
          <w:rFonts w:ascii="Times New Roman" w:hAnsi="Times New Roman" w:cs="Times New Roman"/>
          <w:sz w:val="28"/>
          <w:szCs w:val="28"/>
        </w:rPr>
        <w:t>председателя</w:t>
      </w:r>
      <w:r w:rsidR="001D26E0" w:rsidRPr="00FE6CF5">
        <w:rPr>
          <w:rFonts w:ascii="Times New Roman" w:hAnsi="Times New Roman" w:cs="Times New Roman"/>
          <w:sz w:val="28"/>
          <w:szCs w:val="28"/>
        </w:rPr>
        <w:t xml:space="preserve"> Счетной палаты, ответственного за </w:t>
      </w:r>
      <w:r w:rsidR="001D26E0" w:rsidRPr="00FE6CF5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мероприятия.</w:t>
      </w:r>
    </w:p>
    <w:p w14:paraId="1FAEE319" w14:textId="77777777" w:rsidR="001D26E0" w:rsidRPr="00FE6CF5" w:rsidRDefault="009E5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26E0" w:rsidRPr="00FE6CF5">
        <w:rPr>
          <w:rFonts w:ascii="Times New Roman" w:hAnsi="Times New Roman" w:cs="Times New Roman"/>
          <w:sz w:val="28"/>
          <w:szCs w:val="28"/>
        </w:rPr>
        <w:t xml:space="preserve">кт оформляется в </w:t>
      </w:r>
      <w:r>
        <w:rPr>
          <w:rFonts w:ascii="Times New Roman" w:hAnsi="Times New Roman" w:cs="Times New Roman"/>
          <w:sz w:val="28"/>
          <w:szCs w:val="28"/>
        </w:rPr>
        <w:t>соответствии с Регламентом</w:t>
      </w:r>
      <w:r w:rsidR="001D26E0" w:rsidRPr="00FE6CF5">
        <w:rPr>
          <w:rFonts w:ascii="Times New Roman" w:hAnsi="Times New Roman" w:cs="Times New Roman"/>
          <w:sz w:val="28"/>
          <w:szCs w:val="28"/>
        </w:rPr>
        <w:t>.</w:t>
      </w:r>
    </w:p>
    <w:p w14:paraId="134AE61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0"/>
      <w:bookmarkEnd w:id="14"/>
      <w:r w:rsidRPr="00FE6CF5">
        <w:rPr>
          <w:rFonts w:ascii="Times New Roman" w:hAnsi="Times New Roman" w:cs="Times New Roman"/>
          <w:sz w:val="28"/>
          <w:szCs w:val="28"/>
        </w:rPr>
        <w:t>5.4. Представление Счетной палаты по фактам создания препятствий для проведения экспертно-аналитического мероприятия должно содержать:</w:t>
      </w:r>
    </w:p>
    <w:p w14:paraId="3B6AAA9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14:paraId="061E7A2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указание на конкретные факты создания препятствий сотрудникам Счетной палаты для проведения экспертно-аналитического мероприятия;</w:t>
      </w:r>
    </w:p>
    <w:p w14:paraId="5A421A11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сотрудников Счетной палаты;</w:t>
      </w:r>
    </w:p>
    <w:p w14:paraId="34EED279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срок выполнения представления Счетной палаты.</w:t>
      </w:r>
    </w:p>
    <w:p w14:paraId="490D2CB2" w14:textId="77777777" w:rsidR="001D26E0" w:rsidRPr="00FA06E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Форма представления по фактам создания препятствий для проведения экспертно-аналитического мероприятия приведена в </w:t>
      </w:r>
      <w:r w:rsidR="00FA06E5" w:rsidRPr="00FA06E5">
        <w:rPr>
          <w:rFonts w:ascii="Times New Roman" w:hAnsi="Times New Roman" w:cs="Times New Roman"/>
          <w:sz w:val="28"/>
          <w:szCs w:val="28"/>
        </w:rPr>
        <w:t>Регламенте</w:t>
      </w:r>
      <w:r w:rsidRPr="00FA06E5">
        <w:rPr>
          <w:rFonts w:ascii="Times New Roman" w:hAnsi="Times New Roman" w:cs="Times New Roman"/>
          <w:sz w:val="28"/>
          <w:szCs w:val="28"/>
        </w:rPr>
        <w:t>.</w:t>
      </w:r>
    </w:p>
    <w:p w14:paraId="1978801C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5.5. </w:t>
      </w:r>
      <w:r w:rsidR="00FA06E5">
        <w:rPr>
          <w:rFonts w:ascii="Times New Roman" w:hAnsi="Times New Roman" w:cs="Times New Roman"/>
          <w:sz w:val="28"/>
          <w:szCs w:val="28"/>
        </w:rPr>
        <w:t>Сотрудник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 в соответствии с </w:t>
      </w:r>
      <w:hyperlink r:id="rId11">
        <w:r w:rsidRPr="00185653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185653" w:rsidRPr="00185653">
          <w:rPr>
            <w:rFonts w:ascii="Times New Roman" w:hAnsi="Times New Roman" w:cs="Times New Roman"/>
            <w:sz w:val="28"/>
            <w:szCs w:val="28"/>
          </w:rPr>
          <w:t>7</w:t>
        </w:r>
        <w:r w:rsidRPr="00185653">
          <w:rPr>
            <w:rFonts w:ascii="Times New Roman" w:hAnsi="Times New Roman" w:cs="Times New Roman"/>
            <w:sz w:val="28"/>
            <w:szCs w:val="28"/>
          </w:rPr>
          <w:t xml:space="preserve"> статьи 28.3</w:t>
        </w:r>
      </w:hyperlink>
      <w:r w:rsidRPr="00FE6CF5">
        <w:rPr>
          <w:rFonts w:ascii="Times New Roman" w:hAnsi="Times New Roman" w:cs="Times New Roman"/>
          <w:sz w:val="28"/>
          <w:szCs w:val="28"/>
        </w:rPr>
        <w:t xml:space="preserve"> КоАП вправе составить протокол об административном правонарушении при создании препятствий для проведения экспертно-аналитического мероприятия, выражающихся в:</w:t>
      </w:r>
    </w:p>
    <w:p w14:paraId="3ED764A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неповиновении законным требованиям сотрудника Счетной палаты, связанным с исполнением ими своих служебных обязанностей при проведении экспертно-аналитического мероприятия </w:t>
      </w:r>
      <w:r w:rsidRPr="003967DA">
        <w:rPr>
          <w:rFonts w:ascii="Times New Roman" w:hAnsi="Times New Roman" w:cs="Times New Roman"/>
          <w:sz w:val="28"/>
          <w:szCs w:val="28"/>
        </w:rPr>
        <w:t>(</w:t>
      </w:r>
      <w:hyperlink r:id="rId12">
        <w:r w:rsidRPr="003967DA">
          <w:rPr>
            <w:rFonts w:ascii="Times New Roman" w:hAnsi="Times New Roman" w:cs="Times New Roman"/>
            <w:sz w:val="28"/>
            <w:szCs w:val="28"/>
          </w:rPr>
          <w:t>статья 19.4</w:t>
        </w:r>
      </w:hyperlink>
      <w:r w:rsidRPr="003967DA">
        <w:rPr>
          <w:rFonts w:ascii="Times New Roman" w:hAnsi="Times New Roman" w:cs="Times New Roman"/>
          <w:sz w:val="28"/>
          <w:szCs w:val="28"/>
        </w:rPr>
        <w:t xml:space="preserve"> КоАП</w:t>
      </w:r>
      <w:r w:rsidRPr="00FE6CF5">
        <w:rPr>
          <w:rFonts w:ascii="Times New Roman" w:hAnsi="Times New Roman" w:cs="Times New Roman"/>
          <w:sz w:val="28"/>
          <w:szCs w:val="28"/>
        </w:rPr>
        <w:t>);</w:t>
      </w:r>
    </w:p>
    <w:p w14:paraId="683E04A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 Счетную палату, сотруднику Счетной палаты,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</w:t>
      </w:r>
      <w:hyperlink r:id="rId13">
        <w:r w:rsidRPr="003967DA">
          <w:rPr>
            <w:rFonts w:ascii="Times New Roman" w:hAnsi="Times New Roman" w:cs="Times New Roman"/>
            <w:sz w:val="28"/>
            <w:szCs w:val="28"/>
          </w:rPr>
          <w:t>статья 19.7</w:t>
        </w:r>
      </w:hyperlink>
      <w:r w:rsidRPr="00FE6CF5">
        <w:rPr>
          <w:rFonts w:ascii="Times New Roman" w:hAnsi="Times New Roman" w:cs="Times New Roman"/>
          <w:sz w:val="28"/>
          <w:szCs w:val="28"/>
        </w:rPr>
        <w:t xml:space="preserve"> КоАП).</w:t>
      </w:r>
    </w:p>
    <w:p w14:paraId="2E4589A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правонарушениях.</w:t>
      </w:r>
    </w:p>
    <w:p w14:paraId="3CBDD53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1"/>
      <w:bookmarkStart w:id="16" w:name="P233"/>
      <w:bookmarkEnd w:id="15"/>
      <w:bookmarkEnd w:id="16"/>
      <w:r w:rsidRPr="00FE6CF5">
        <w:rPr>
          <w:rFonts w:ascii="Times New Roman" w:hAnsi="Times New Roman" w:cs="Times New Roman"/>
          <w:sz w:val="28"/>
          <w:szCs w:val="28"/>
        </w:rPr>
        <w:t>5.</w:t>
      </w:r>
      <w:r w:rsidR="00A9437A">
        <w:rPr>
          <w:rFonts w:ascii="Times New Roman" w:hAnsi="Times New Roman" w:cs="Times New Roman"/>
          <w:sz w:val="28"/>
          <w:szCs w:val="28"/>
        </w:rPr>
        <w:t>6</w:t>
      </w:r>
      <w:r w:rsidRPr="00FE6CF5">
        <w:rPr>
          <w:rFonts w:ascii="Times New Roman" w:hAnsi="Times New Roman" w:cs="Times New Roman"/>
          <w:sz w:val="28"/>
          <w:szCs w:val="28"/>
        </w:rPr>
        <w:t xml:space="preserve">. По результатам исследования предмета экспертно-аналитического мероприятия руководитель экспертно-аналитического мероприятия </w:t>
      </w:r>
      <w:r w:rsidRPr="00FE6CF5">
        <w:rPr>
          <w:rFonts w:ascii="Times New Roman" w:hAnsi="Times New Roman" w:cs="Times New Roman"/>
          <w:sz w:val="28"/>
          <w:szCs w:val="28"/>
        </w:rPr>
        <w:lastRenderedPageBreak/>
        <w:t>организует подготовку заключения.</w:t>
      </w:r>
    </w:p>
    <w:p w14:paraId="59A9256C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490D91E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основание проведения экспертно-аналитического мероприятия;</w:t>
      </w:r>
    </w:p>
    <w:p w14:paraId="28A3137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132DF60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14:paraId="6544167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мероприятия.</w:t>
      </w:r>
    </w:p>
    <w:p w14:paraId="001E248E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Заключение подписывает руководитель экспертно-аналитического мероприятия.</w:t>
      </w:r>
    </w:p>
    <w:p w14:paraId="1F6D08D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Форма заключения по результатам анализа, обследования, проведенного в ходе экспертно-аналитического мероприятия, приведена в</w:t>
      </w:r>
      <w:r w:rsidRPr="00A9437A">
        <w:rPr>
          <w:rFonts w:ascii="Times New Roman" w:hAnsi="Times New Roman" w:cs="Times New Roman"/>
          <w:sz w:val="28"/>
          <w:szCs w:val="28"/>
        </w:rPr>
        <w:t xml:space="preserve"> </w:t>
      </w:r>
      <w:r w:rsidR="00A9437A" w:rsidRPr="00A9437A">
        <w:rPr>
          <w:rFonts w:ascii="Times New Roman" w:hAnsi="Times New Roman" w:cs="Times New Roman"/>
          <w:sz w:val="28"/>
          <w:szCs w:val="28"/>
        </w:rPr>
        <w:t>Регламенте</w:t>
      </w:r>
      <w:r w:rsidRPr="00A9437A">
        <w:rPr>
          <w:rFonts w:ascii="Times New Roman" w:hAnsi="Times New Roman" w:cs="Times New Roman"/>
          <w:sz w:val="28"/>
          <w:szCs w:val="28"/>
        </w:rPr>
        <w:t>.</w:t>
      </w:r>
    </w:p>
    <w:p w14:paraId="34F91539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5.</w:t>
      </w:r>
      <w:r w:rsidR="00A9437A">
        <w:rPr>
          <w:rFonts w:ascii="Times New Roman" w:hAnsi="Times New Roman" w:cs="Times New Roman"/>
          <w:sz w:val="28"/>
          <w:szCs w:val="28"/>
        </w:rPr>
        <w:t>7</w:t>
      </w:r>
      <w:r w:rsidRPr="00FE6CF5">
        <w:rPr>
          <w:rFonts w:ascii="Times New Roman" w:hAnsi="Times New Roman" w:cs="Times New Roman"/>
          <w:sz w:val="28"/>
          <w:szCs w:val="28"/>
        </w:rPr>
        <w:t>. 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14:paraId="52AFE9E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относительно таких сведений и фактов.</w:t>
      </w:r>
    </w:p>
    <w:p w14:paraId="41ACED41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Срок представления пояснений устанавливается не позднее 1</w:t>
      </w:r>
      <w:r w:rsidR="00632821">
        <w:rPr>
          <w:rFonts w:ascii="Times New Roman" w:hAnsi="Times New Roman" w:cs="Times New Roman"/>
          <w:sz w:val="28"/>
          <w:szCs w:val="28"/>
        </w:rPr>
        <w:t>4</w:t>
      </w:r>
      <w:r w:rsidRPr="00FE6CF5">
        <w:rPr>
          <w:rFonts w:ascii="Times New Roman" w:hAnsi="Times New Roman" w:cs="Times New Roman"/>
          <w:sz w:val="28"/>
          <w:szCs w:val="28"/>
        </w:rPr>
        <w:t xml:space="preserve"> рабочих дней до срока представления </w:t>
      </w:r>
      <w:r w:rsidR="00632821">
        <w:rPr>
          <w:rFonts w:ascii="Times New Roman" w:hAnsi="Times New Roman" w:cs="Times New Roman"/>
          <w:sz w:val="28"/>
          <w:szCs w:val="28"/>
        </w:rPr>
        <w:t>заключения</w:t>
      </w:r>
      <w:r w:rsidRPr="00FE6CF5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мероприятия, указанного в программе проведения экспертно-аналитического мероприятия.</w:t>
      </w:r>
    </w:p>
    <w:p w14:paraId="2216A22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Пояснения руководителей объектов экспертно-аналитического мероприятия в отношении отраженных в заключении признаков нарушений могут учитываться при составлении </w:t>
      </w:r>
      <w:r w:rsidR="00632821">
        <w:rPr>
          <w:rFonts w:ascii="Times New Roman" w:hAnsi="Times New Roman" w:cs="Times New Roman"/>
          <w:sz w:val="28"/>
          <w:szCs w:val="28"/>
        </w:rPr>
        <w:t>заклю</w:t>
      </w:r>
      <w:r w:rsidR="0077253C">
        <w:rPr>
          <w:rFonts w:ascii="Times New Roman" w:hAnsi="Times New Roman" w:cs="Times New Roman"/>
          <w:sz w:val="28"/>
          <w:szCs w:val="28"/>
        </w:rPr>
        <w:t>ч</w:t>
      </w:r>
      <w:r w:rsidR="00632821">
        <w:rPr>
          <w:rFonts w:ascii="Times New Roman" w:hAnsi="Times New Roman" w:cs="Times New Roman"/>
          <w:sz w:val="28"/>
          <w:szCs w:val="28"/>
        </w:rPr>
        <w:t>ения</w:t>
      </w:r>
      <w:r w:rsidRPr="00FE6CF5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мероприятия.</w:t>
      </w:r>
    </w:p>
    <w:p w14:paraId="59571C83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EDBAD5" w14:textId="77777777" w:rsidR="001D26E0" w:rsidRPr="00FE6CF5" w:rsidRDefault="001D26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lastRenderedPageBreak/>
        <w:t>6. Заключительный этап экспертно-аналитического мероприятия</w:t>
      </w:r>
    </w:p>
    <w:p w14:paraId="24257724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859FF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7481752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30 рабочих дней.</w:t>
      </w:r>
    </w:p>
    <w:p w14:paraId="25778FF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0"/>
      <w:bookmarkEnd w:id="17"/>
      <w:r w:rsidRPr="00FE6CF5">
        <w:rPr>
          <w:rFonts w:ascii="Times New Roman" w:hAnsi="Times New Roman" w:cs="Times New Roman"/>
          <w:sz w:val="28"/>
          <w:szCs w:val="28"/>
        </w:rPr>
        <w:t>6.1.1. Выводы, сформулированные на основе результатов экспертно-аналитического мероприятия, должны отвечать следующим требованиям:</w:t>
      </w:r>
    </w:p>
    <w:p w14:paraId="76DABEE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14:paraId="40D9E13B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14:paraId="01A27B7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14:paraId="51672E5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14:paraId="7E699C9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14:paraId="34A9421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14:paraId="5C5A5D1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7"/>
      <w:bookmarkEnd w:id="18"/>
      <w:r w:rsidRPr="00FE6CF5">
        <w:rPr>
          <w:rFonts w:ascii="Times New Roman" w:hAnsi="Times New Roman" w:cs="Times New Roman"/>
          <w:sz w:val="28"/>
          <w:szCs w:val="28"/>
        </w:rPr>
        <w:t>6.1.2. На основе выводов подготавливаются предложения (рекомендации).</w:t>
      </w:r>
    </w:p>
    <w:p w14:paraId="11B19C7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lastRenderedPageBreak/>
        <w:t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 Российской Федерации, формирования и исполнения федерального бюджета и бюджетов государственных внебюджетных фондов Российской Федерации, системным улучшениям в сфере государственного управления и в иных сферах.</w:t>
      </w:r>
    </w:p>
    <w:p w14:paraId="65CD212E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Предложения (рекомендации) сформулированы надлежащим образом, если они:</w:t>
      </w:r>
    </w:p>
    <w:p w14:paraId="097EBD4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направлены на решение проблем и устранение недостатков, а также причин их возникновения;</w:t>
      </w:r>
    </w:p>
    <w:p w14:paraId="5E2FFEEB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логически следуют из выводов, опирающихся на результаты экспертно-аналитического мероприятия;</w:t>
      </w:r>
    </w:p>
    <w:p w14:paraId="72536B1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конкретны, ориентированы на результат, содержат рекомендованный срок реализации;</w:t>
      </w:r>
    </w:p>
    <w:p w14:paraId="053F4206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14:paraId="66D4815F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14:paraId="0174054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14:paraId="5AFA967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учитывают ранее выданные предложения (рекомендации), а также результаты их реализации.</w:t>
      </w:r>
    </w:p>
    <w:p w14:paraId="5A6AEC6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14:paraId="52FC384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предупреждение нарушений (недостатков) системного характера;</w:t>
      </w:r>
    </w:p>
    <w:p w14:paraId="31080E9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предотвращение и (или) снижение рисков причинения ущерба государству;</w:t>
      </w:r>
    </w:p>
    <w:p w14:paraId="1D24173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устранение существующих или потенциальных условий или факторов, </w:t>
      </w:r>
      <w:r w:rsidRPr="00FE6CF5">
        <w:rPr>
          <w:rFonts w:ascii="Times New Roman" w:hAnsi="Times New Roman" w:cs="Times New Roman"/>
          <w:sz w:val="28"/>
          <w:szCs w:val="28"/>
        </w:rPr>
        <w:lastRenderedPageBreak/>
        <w:t>способных привести к нарушениям обязательных требований и (или) причинению ущерба государству.</w:t>
      </w:r>
    </w:p>
    <w:p w14:paraId="0C9C3FFA" w14:textId="77777777" w:rsidR="00E712B3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71"/>
      <w:bookmarkEnd w:id="19"/>
      <w:r w:rsidRPr="00FE6CF5">
        <w:rPr>
          <w:rFonts w:ascii="Times New Roman" w:hAnsi="Times New Roman" w:cs="Times New Roman"/>
          <w:sz w:val="28"/>
          <w:szCs w:val="28"/>
        </w:rPr>
        <w:t xml:space="preserve"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Решение об использовании при подготовке </w:t>
      </w:r>
      <w:r w:rsidR="00E712B3">
        <w:rPr>
          <w:rFonts w:ascii="Times New Roman" w:hAnsi="Times New Roman" w:cs="Times New Roman"/>
          <w:sz w:val="28"/>
          <w:szCs w:val="28"/>
        </w:rPr>
        <w:t>заключения</w:t>
      </w:r>
      <w:r w:rsidRPr="00FE6CF5">
        <w:rPr>
          <w:rFonts w:ascii="Times New Roman" w:hAnsi="Times New Roman" w:cs="Times New Roman"/>
          <w:sz w:val="28"/>
          <w:szCs w:val="28"/>
        </w:rPr>
        <w:t xml:space="preserve"> результатов работы внешних экспертов принимает </w:t>
      </w:r>
      <w:r w:rsidR="00E712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E6CF5">
        <w:rPr>
          <w:rFonts w:ascii="Times New Roman" w:hAnsi="Times New Roman" w:cs="Times New Roman"/>
          <w:sz w:val="28"/>
          <w:szCs w:val="28"/>
        </w:rPr>
        <w:t>Счетной палаты</w:t>
      </w:r>
      <w:bookmarkStart w:id="20" w:name="P288"/>
      <w:bookmarkEnd w:id="20"/>
    </w:p>
    <w:p w14:paraId="614F11DD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6.3. </w:t>
      </w:r>
      <w:r w:rsidR="00E712B3">
        <w:rPr>
          <w:rFonts w:ascii="Times New Roman" w:hAnsi="Times New Roman" w:cs="Times New Roman"/>
          <w:sz w:val="28"/>
          <w:szCs w:val="28"/>
        </w:rPr>
        <w:t>Заключение</w:t>
      </w:r>
      <w:r w:rsidRPr="00FE6CF5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(далее - </w:t>
      </w:r>
      <w:r w:rsidR="00E712B3">
        <w:rPr>
          <w:rFonts w:ascii="Times New Roman" w:hAnsi="Times New Roman" w:cs="Times New Roman"/>
          <w:sz w:val="28"/>
          <w:szCs w:val="28"/>
        </w:rPr>
        <w:t>заключение</w:t>
      </w:r>
      <w:r w:rsidRPr="00FE6CF5">
        <w:rPr>
          <w:rFonts w:ascii="Times New Roman" w:hAnsi="Times New Roman" w:cs="Times New Roman"/>
          <w:sz w:val="28"/>
          <w:szCs w:val="28"/>
        </w:rPr>
        <w:t>) должен содержать:</w:t>
      </w:r>
    </w:p>
    <w:p w14:paraId="316D466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ключевые итоги мероприятия, в которых приводится обобщенное описание наиболее важных результатов экспертно-аналитического мероприятия, наиболее значимых выводов и предложений (рекомендаций);</w:t>
      </w:r>
    </w:p>
    <w:p w14:paraId="483254E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 мероприятия);</w:t>
      </w:r>
    </w:p>
    <w:p w14:paraId="4DEEFA74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критерии аудита в случае, если необходимость их выбора или разработки предусмотрена соответствующими стандартами внешнего государственного аудита (контроля);</w:t>
      </w:r>
    </w:p>
    <w:p w14:paraId="640B0F4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объекты мероприятия, исследуемый период, сроки проведения мероприятия;</w:t>
      </w:r>
    </w:p>
    <w:p w14:paraId="175505A9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14:paraId="33C6DE1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14:paraId="6F42ECF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758902E3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предложения (рекомендации) с указанием получателя (адресата).</w:t>
      </w:r>
    </w:p>
    <w:p w14:paraId="2440ABCA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При необходимости отчет может содержать приложения.</w:t>
      </w:r>
    </w:p>
    <w:p w14:paraId="600B187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7253C">
        <w:rPr>
          <w:rFonts w:ascii="Times New Roman" w:hAnsi="Times New Roman" w:cs="Times New Roman"/>
          <w:sz w:val="28"/>
          <w:szCs w:val="28"/>
        </w:rPr>
        <w:t>заключения</w:t>
      </w:r>
      <w:r w:rsidRPr="00FE6CF5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приведена в </w:t>
      </w:r>
      <w:r w:rsidR="0077253C" w:rsidRPr="0077253C">
        <w:rPr>
          <w:rFonts w:ascii="Times New Roman" w:hAnsi="Times New Roman" w:cs="Times New Roman"/>
          <w:sz w:val="28"/>
          <w:szCs w:val="28"/>
        </w:rPr>
        <w:t>Регламенте</w:t>
      </w:r>
      <w:r w:rsidRPr="00FE6CF5">
        <w:rPr>
          <w:rFonts w:ascii="Times New Roman" w:hAnsi="Times New Roman" w:cs="Times New Roman"/>
          <w:sz w:val="28"/>
          <w:szCs w:val="28"/>
        </w:rPr>
        <w:t>.</w:t>
      </w:r>
    </w:p>
    <w:p w14:paraId="24B62390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lastRenderedPageBreak/>
        <w:t xml:space="preserve">6.4. При составлении </w:t>
      </w:r>
      <w:r w:rsidR="0077253C">
        <w:rPr>
          <w:rFonts w:ascii="Times New Roman" w:hAnsi="Times New Roman" w:cs="Times New Roman"/>
          <w:sz w:val="28"/>
          <w:szCs w:val="28"/>
        </w:rPr>
        <w:t>заключения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следует руководствоваться следующими требованиями:</w:t>
      </w:r>
    </w:p>
    <w:p w14:paraId="7A7F03BB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должны излагаться в последовательно, в соответствии с целями программы его проведения, с акцентированием на наиболее важных положениях;</w:t>
      </w:r>
    </w:p>
    <w:p w14:paraId="75BF1484" w14:textId="77777777" w:rsidR="001D26E0" w:rsidRPr="00FE6CF5" w:rsidRDefault="00772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D26E0" w:rsidRPr="00FE6CF5">
        <w:rPr>
          <w:rFonts w:ascii="Times New Roman" w:hAnsi="Times New Roman" w:cs="Times New Roman"/>
          <w:sz w:val="28"/>
          <w:szCs w:val="28"/>
        </w:rPr>
        <w:t xml:space="preserve">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14:paraId="3E830842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в </w:t>
      </w:r>
      <w:r w:rsidR="0077253C">
        <w:rPr>
          <w:rFonts w:ascii="Times New Roman" w:hAnsi="Times New Roman" w:cs="Times New Roman"/>
          <w:sz w:val="28"/>
          <w:szCs w:val="28"/>
        </w:rPr>
        <w:t>заключении</w:t>
      </w:r>
      <w:r w:rsidRPr="00FE6CF5">
        <w:rPr>
          <w:rFonts w:ascii="Times New Roman" w:hAnsi="Times New Roman" w:cs="Times New Roman"/>
          <w:sz w:val="28"/>
          <w:szCs w:val="28"/>
        </w:rPr>
        <w:t xml:space="preserve"> необходимо избегать лишних подробностей и детализации, которые отвлекают внимание от наиболее важных его положений;</w:t>
      </w:r>
    </w:p>
    <w:p w14:paraId="43E0B301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7253C">
        <w:rPr>
          <w:rFonts w:ascii="Times New Roman" w:hAnsi="Times New Roman" w:cs="Times New Roman"/>
          <w:sz w:val="28"/>
          <w:szCs w:val="28"/>
        </w:rPr>
        <w:t>заключения</w:t>
      </w:r>
      <w:r w:rsidRPr="00FE6CF5">
        <w:rPr>
          <w:rFonts w:ascii="Times New Roman" w:hAnsi="Times New Roman" w:cs="Times New Roman"/>
          <w:sz w:val="28"/>
          <w:szCs w:val="28"/>
        </w:rPr>
        <w:t xml:space="preserve">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1E3FFDD7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F9D7BB" w14:textId="77777777" w:rsidR="001D26E0" w:rsidRPr="00FE6CF5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непосредственно в тексте </w:t>
      </w:r>
      <w:r w:rsidR="0077253C">
        <w:rPr>
          <w:rFonts w:ascii="Times New Roman" w:hAnsi="Times New Roman" w:cs="Times New Roman"/>
          <w:sz w:val="28"/>
          <w:szCs w:val="28"/>
        </w:rPr>
        <w:t>заключения могут</w:t>
      </w:r>
      <w:r w:rsidRPr="00FE6CF5">
        <w:rPr>
          <w:rFonts w:ascii="Times New Roman" w:hAnsi="Times New Roman" w:cs="Times New Roman"/>
          <w:sz w:val="28"/>
          <w:szCs w:val="28"/>
        </w:rPr>
        <w:t xml:space="preserve"> используются наглядные средства (фотографии, рисунки, таблицы, схемы, графики и т.п.) малого формата и объема;</w:t>
      </w:r>
    </w:p>
    <w:p w14:paraId="66D5E45E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мероприятия.</w:t>
      </w:r>
    </w:p>
    <w:p w14:paraId="36A6D645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6.5. Подготовку </w:t>
      </w:r>
      <w:r w:rsidR="0077253C">
        <w:rPr>
          <w:rFonts w:ascii="Times New Roman" w:hAnsi="Times New Roman" w:cs="Times New Roman"/>
          <w:sz w:val="28"/>
          <w:szCs w:val="28"/>
        </w:rPr>
        <w:t>заключения</w:t>
      </w:r>
      <w:r w:rsidRPr="00FE6CF5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77253C">
        <w:rPr>
          <w:rFonts w:ascii="Times New Roman" w:hAnsi="Times New Roman" w:cs="Times New Roman"/>
          <w:sz w:val="28"/>
          <w:szCs w:val="28"/>
        </w:rPr>
        <w:t>сотрудник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палаты, ответственный за проведение экспертно-аналитического мероприятия.</w:t>
      </w:r>
    </w:p>
    <w:p w14:paraId="3976F307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 xml:space="preserve">6.6. </w:t>
      </w:r>
      <w:r w:rsidR="0077253C">
        <w:rPr>
          <w:rFonts w:ascii="Times New Roman" w:hAnsi="Times New Roman" w:cs="Times New Roman"/>
          <w:sz w:val="28"/>
          <w:szCs w:val="28"/>
        </w:rPr>
        <w:t>Заключение</w:t>
      </w:r>
      <w:r w:rsidRPr="00FE6CF5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7253C">
        <w:rPr>
          <w:rFonts w:ascii="Times New Roman" w:hAnsi="Times New Roman" w:cs="Times New Roman"/>
          <w:sz w:val="28"/>
          <w:szCs w:val="28"/>
        </w:rPr>
        <w:t>сотрудником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 и </w:t>
      </w:r>
      <w:r w:rsidR="0077253C">
        <w:rPr>
          <w:rFonts w:ascii="Times New Roman" w:hAnsi="Times New Roman" w:cs="Times New Roman"/>
          <w:sz w:val="28"/>
          <w:szCs w:val="28"/>
        </w:rPr>
        <w:t>председателем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14:paraId="235624D8" w14:textId="77777777" w:rsidR="001D26E0" w:rsidRPr="00FE6CF5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F5">
        <w:rPr>
          <w:rFonts w:ascii="Times New Roman" w:hAnsi="Times New Roman" w:cs="Times New Roman"/>
          <w:sz w:val="28"/>
          <w:szCs w:val="28"/>
        </w:rPr>
        <w:t>6.</w:t>
      </w:r>
      <w:r w:rsidR="0077253C">
        <w:rPr>
          <w:rFonts w:ascii="Times New Roman" w:hAnsi="Times New Roman" w:cs="Times New Roman"/>
          <w:sz w:val="28"/>
          <w:szCs w:val="28"/>
        </w:rPr>
        <w:t>7</w:t>
      </w:r>
      <w:r w:rsidRPr="00FE6CF5">
        <w:rPr>
          <w:rFonts w:ascii="Times New Roman" w:hAnsi="Times New Roman" w:cs="Times New Roman"/>
          <w:sz w:val="28"/>
          <w:szCs w:val="28"/>
        </w:rPr>
        <w:t xml:space="preserve">. </w:t>
      </w:r>
      <w:r w:rsidR="0077253C">
        <w:rPr>
          <w:rFonts w:ascii="Times New Roman" w:hAnsi="Times New Roman" w:cs="Times New Roman"/>
          <w:sz w:val="28"/>
          <w:szCs w:val="28"/>
        </w:rPr>
        <w:t>Сотрудники</w:t>
      </w:r>
      <w:r w:rsidRPr="00FE6CF5">
        <w:rPr>
          <w:rFonts w:ascii="Times New Roman" w:hAnsi="Times New Roman" w:cs="Times New Roman"/>
          <w:sz w:val="28"/>
          <w:szCs w:val="28"/>
        </w:rPr>
        <w:t xml:space="preserve"> Счетной палаты, ответственные за проведение экспертно-аналитического мероприятия</w:t>
      </w:r>
      <w:r w:rsidR="0077253C">
        <w:rPr>
          <w:rFonts w:ascii="Times New Roman" w:hAnsi="Times New Roman" w:cs="Times New Roman"/>
          <w:sz w:val="28"/>
          <w:szCs w:val="28"/>
        </w:rPr>
        <w:t xml:space="preserve">, </w:t>
      </w:r>
      <w:r w:rsidRPr="00FE6CF5">
        <w:rPr>
          <w:rFonts w:ascii="Times New Roman" w:hAnsi="Times New Roman" w:cs="Times New Roman"/>
          <w:sz w:val="28"/>
          <w:szCs w:val="28"/>
        </w:rPr>
        <w:t xml:space="preserve">несут ответственность за соответствие </w:t>
      </w:r>
      <w:r w:rsidR="0077253C">
        <w:rPr>
          <w:rFonts w:ascii="Times New Roman" w:hAnsi="Times New Roman" w:cs="Times New Roman"/>
          <w:sz w:val="28"/>
          <w:szCs w:val="28"/>
        </w:rPr>
        <w:t>заключения</w:t>
      </w:r>
      <w:r w:rsidRPr="00FE6CF5">
        <w:rPr>
          <w:rFonts w:ascii="Times New Roman" w:hAnsi="Times New Roman" w:cs="Times New Roman"/>
          <w:sz w:val="28"/>
          <w:szCs w:val="28"/>
        </w:rPr>
        <w:t xml:space="preserve"> требованиям Стандарта.</w:t>
      </w:r>
    </w:p>
    <w:p w14:paraId="3AD02904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20"/>
      <w:bookmarkStart w:id="22" w:name="P323"/>
      <w:bookmarkEnd w:id="21"/>
      <w:bookmarkEnd w:id="22"/>
    </w:p>
    <w:p w14:paraId="5EC26148" w14:textId="77777777" w:rsidR="001D26E0" w:rsidRPr="00FE6CF5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1AF766" w14:textId="77777777" w:rsidR="001D26E0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91E1A4" w14:textId="77777777" w:rsidR="0077253C" w:rsidRPr="00FE6CF5" w:rsidRDefault="00772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8A2565" w14:textId="77777777" w:rsidR="001D26E0" w:rsidRDefault="001D26E0">
      <w:pPr>
        <w:pStyle w:val="ConsPlusNormal"/>
        <w:jc w:val="both"/>
      </w:pPr>
    </w:p>
    <w:p w14:paraId="00C98536" w14:textId="77777777" w:rsidR="001D26E0" w:rsidRDefault="001D26E0">
      <w:pPr>
        <w:pStyle w:val="ConsPlusNormal"/>
        <w:jc w:val="both"/>
      </w:pPr>
    </w:p>
    <w:p w14:paraId="4E082336" w14:textId="77777777" w:rsidR="001D26E0" w:rsidRDefault="001D26E0">
      <w:pPr>
        <w:pStyle w:val="ConsPlusNormal"/>
        <w:jc w:val="both"/>
      </w:pPr>
    </w:p>
    <w:p w14:paraId="293BAA1C" w14:textId="77777777" w:rsidR="00413DE8" w:rsidRDefault="00413DE8">
      <w:pPr>
        <w:pStyle w:val="ConsPlusNormal"/>
        <w:jc w:val="both"/>
      </w:pPr>
    </w:p>
    <w:p w14:paraId="70F9AACB" w14:textId="77777777" w:rsidR="00413DE8" w:rsidRDefault="00413DE8">
      <w:pPr>
        <w:pStyle w:val="ConsPlusNormal"/>
        <w:jc w:val="both"/>
      </w:pPr>
    </w:p>
    <w:p w14:paraId="351A178C" w14:textId="77777777" w:rsidR="00413DE8" w:rsidRDefault="00413DE8">
      <w:pPr>
        <w:pStyle w:val="ConsPlusNormal"/>
        <w:jc w:val="both"/>
      </w:pPr>
    </w:p>
    <w:p w14:paraId="45061B9E" w14:textId="77777777" w:rsidR="009824A6" w:rsidRDefault="009824A6" w:rsidP="009824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65E5A5D" w14:textId="77777777" w:rsidR="00BA1AA5" w:rsidRDefault="00BA1AA5" w:rsidP="009824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3CBD4CB8" w14:textId="77777777" w:rsidR="00DB23D1" w:rsidRDefault="00BA1AA5" w:rsidP="009824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февраля 2023 г. </w:t>
      </w:r>
    </w:p>
    <w:p w14:paraId="45350BC1" w14:textId="77777777" w:rsidR="00BA1AA5" w:rsidRPr="009824A6" w:rsidRDefault="00BA1AA5" w:rsidP="009824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B23D1">
        <w:rPr>
          <w:rFonts w:ascii="Times New Roman" w:hAnsi="Times New Roman" w:cs="Times New Roman"/>
          <w:sz w:val="28"/>
          <w:szCs w:val="28"/>
        </w:rPr>
        <w:t>11/01-04</w:t>
      </w:r>
    </w:p>
    <w:p w14:paraId="1F10CDF2" w14:textId="77777777" w:rsidR="00280498" w:rsidRPr="00927E22" w:rsidRDefault="00280498" w:rsidP="00280498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  <w:lang w:eastAsia="ru-RU"/>
        </w:rPr>
        <w:drawing>
          <wp:inline distT="0" distB="0" distL="0" distR="0" wp14:anchorId="74BF5235" wp14:editId="6AC1A713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86CB" w14:textId="77777777" w:rsidR="00280498" w:rsidRDefault="00280498" w:rsidP="0028049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 МУНИЦИПАЛЬНОГО ОБРАЗОВАНИЯ</w:t>
      </w:r>
    </w:p>
    <w:p w14:paraId="0274F756" w14:textId="77777777" w:rsidR="00280498" w:rsidRDefault="00280498" w:rsidP="0028049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C414CB2" w14:textId="77777777" w:rsidR="00280498" w:rsidRDefault="00280498" w:rsidP="0028049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0283A2F" w14:textId="77777777" w:rsidR="00280498" w:rsidRDefault="00280498" w:rsidP="0028049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24CEEAC" w14:textId="77777777" w:rsidR="00280498" w:rsidRPr="00CF4A9C" w:rsidRDefault="00280498" w:rsidP="00280498">
      <w:pPr>
        <w:jc w:val="center"/>
      </w:pPr>
    </w:p>
    <w:p w14:paraId="4C6D0EE8" w14:textId="77777777" w:rsidR="00413DE8" w:rsidRDefault="00413DE8">
      <w:pPr>
        <w:pStyle w:val="ConsPlusNormal"/>
        <w:jc w:val="both"/>
      </w:pPr>
    </w:p>
    <w:p w14:paraId="0EE1ACA1" w14:textId="77777777" w:rsidR="001D26E0" w:rsidRPr="00280498" w:rsidRDefault="001D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664"/>
      <w:bookmarkEnd w:id="23"/>
      <w:r w:rsidRPr="00280498">
        <w:rPr>
          <w:rFonts w:ascii="Times New Roman" w:hAnsi="Times New Roman" w:cs="Times New Roman"/>
          <w:sz w:val="28"/>
          <w:szCs w:val="28"/>
        </w:rPr>
        <w:t>УДОСТОВЕРЕНИЕ</w:t>
      </w:r>
    </w:p>
    <w:p w14:paraId="02A867DF" w14:textId="77777777" w:rsidR="001D26E0" w:rsidRPr="00280498" w:rsidRDefault="001D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498">
        <w:rPr>
          <w:rFonts w:ascii="Times New Roman" w:hAnsi="Times New Roman" w:cs="Times New Roman"/>
          <w:sz w:val="28"/>
          <w:szCs w:val="28"/>
        </w:rPr>
        <w:t>НА ПРАВО ПРОВЕДЕНИЯ ЭКСПЕРТНО-АНАЛИТИЧЕСКОГО МЕРОПРИЯТИЯ</w:t>
      </w:r>
    </w:p>
    <w:p w14:paraId="11A57F27" w14:textId="77777777" w:rsidR="001D26E0" w:rsidRPr="00280498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BA3EF" w14:textId="77777777" w:rsidR="001D26E0" w:rsidRPr="00280498" w:rsidRDefault="001D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4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0498" w:rsidRPr="00280498">
        <w:rPr>
          <w:rFonts w:ascii="Times New Roman" w:hAnsi="Times New Roman" w:cs="Times New Roman"/>
          <w:sz w:val="28"/>
          <w:szCs w:val="28"/>
        </w:rPr>
        <w:t>Регламентом Контрольно-счетной палаты муниципального образования «Муринское городское поселение»</w:t>
      </w:r>
      <w:r w:rsidRPr="00280498">
        <w:rPr>
          <w:rFonts w:ascii="Times New Roman" w:hAnsi="Times New Roman" w:cs="Times New Roman"/>
          <w:sz w:val="28"/>
          <w:szCs w:val="28"/>
        </w:rPr>
        <w:t>, пунктом(</w:t>
      </w:r>
      <w:proofErr w:type="spellStart"/>
      <w:r w:rsidRPr="0028049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80498">
        <w:rPr>
          <w:rFonts w:ascii="Times New Roman" w:hAnsi="Times New Roman" w:cs="Times New Roman"/>
          <w:sz w:val="28"/>
          <w:szCs w:val="28"/>
        </w:rPr>
        <w:t>) ________ Плана работы на 20__ год и программой проведения мероприятия, утвержденной "__" __________ 20__ г. N ____, поручается провести с ________ по ________ 20__ года экспертно-аналитическое мероприятие "полное наименование экспертно-аналитического мероприятия":</w:t>
      </w:r>
    </w:p>
    <w:p w14:paraId="7A9CCB1B" w14:textId="77777777" w:rsidR="001D26E0" w:rsidRPr="00280498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498"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280498" w:rsidRPr="00280498">
        <w:rPr>
          <w:rFonts w:ascii="Times New Roman" w:hAnsi="Times New Roman" w:cs="Times New Roman"/>
          <w:sz w:val="28"/>
          <w:szCs w:val="28"/>
        </w:rPr>
        <w:t>– (должность)</w:t>
      </w:r>
      <w:r w:rsidRPr="00280498">
        <w:rPr>
          <w:rFonts w:ascii="Times New Roman" w:hAnsi="Times New Roman" w:cs="Times New Roman"/>
          <w:sz w:val="28"/>
          <w:szCs w:val="28"/>
        </w:rPr>
        <w:t>;</w:t>
      </w:r>
    </w:p>
    <w:p w14:paraId="6C28CF5B" w14:textId="77777777" w:rsidR="001D26E0" w:rsidRPr="00280498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498"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280498" w:rsidRPr="00280498">
        <w:rPr>
          <w:rFonts w:ascii="Times New Roman" w:hAnsi="Times New Roman" w:cs="Times New Roman"/>
          <w:sz w:val="28"/>
          <w:szCs w:val="28"/>
        </w:rPr>
        <w:t>– (должность)</w:t>
      </w:r>
      <w:r w:rsidRPr="00280498">
        <w:rPr>
          <w:rFonts w:ascii="Times New Roman" w:hAnsi="Times New Roman" w:cs="Times New Roman"/>
          <w:sz w:val="28"/>
          <w:szCs w:val="28"/>
        </w:rPr>
        <w:t>;</w:t>
      </w:r>
    </w:p>
    <w:p w14:paraId="74A7BC55" w14:textId="77777777" w:rsidR="001D26E0" w:rsidRPr="00280498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498">
        <w:rPr>
          <w:rFonts w:ascii="Times New Roman" w:hAnsi="Times New Roman" w:cs="Times New Roman"/>
          <w:sz w:val="28"/>
          <w:szCs w:val="28"/>
        </w:rPr>
        <w:t>с ________ по ________ 20__ года.</w:t>
      </w:r>
    </w:p>
    <w:p w14:paraId="61F106D5" w14:textId="77777777" w:rsidR="00280498" w:rsidRPr="00280498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498">
        <w:rPr>
          <w:rFonts w:ascii="Times New Roman" w:hAnsi="Times New Roman" w:cs="Times New Roman"/>
          <w:sz w:val="28"/>
          <w:szCs w:val="28"/>
        </w:rPr>
        <w:t xml:space="preserve">Объектом экспертно-аналитического мероприятия является </w:t>
      </w:r>
      <w:r w:rsidR="00280498" w:rsidRPr="00280498">
        <w:rPr>
          <w:rFonts w:ascii="Times New Roman" w:hAnsi="Times New Roman" w:cs="Times New Roman"/>
          <w:sz w:val="28"/>
          <w:szCs w:val="28"/>
        </w:rPr>
        <w:t>_</w:t>
      </w:r>
      <w:r w:rsidRPr="00280498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280498">
        <w:rPr>
          <w:rFonts w:ascii="Times New Roman" w:hAnsi="Times New Roman" w:cs="Times New Roman"/>
          <w:sz w:val="28"/>
          <w:szCs w:val="28"/>
        </w:rPr>
        <w:t xml:space="preserve">_ </w:t>
      </w:r>
      <w:r w:rsidR="00280498" w:rsidRPr="002804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6A00041" w14:textId="77777777" w:rsidR="001D26E0" w:rsidRPr="00280498" w:rsidRDefault="001D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498">
        <w:rPr>
          <w:rFonts w:ascii="Times New Roman" w:hAnsi="Times New Roman" w:cs="Times New Roman"/>
          <w:sz w:val="28"/>
          <w:szCs w:val="28"/>
        </w:rPr>
        <w:t>Срок проведения экспертно-аналитического мероприятия на объекте: с ________ по ________ 20___ года.</w:t>
      </w:r>
    </w:p>
    <w:p w14:paraId="7336A683" w14:textId="77777777" w:rsidR="001D26E0" w:rsidRPr="00280498" w:rsidRDefault="001D2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48"/>
        <w:gridCol w:w="2438"/>
      </w:tblGrid>
      <w:tr w:rsidR="001D26E0" w:rsidRPr="00280498" w14:paraId="5E93F388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9ED4D2" w14:textId="77777777" w:rsidR="001D26E0" w:rsidRPr="00280498" w:rsidRDefault="001D26E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8049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72573F0C" w14:textId="77777777" w:rsidR="001D26E0" w:rsidRPr="00280498" w:rsidRDefault="001D26E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80498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Председателя, Аудитор)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AA97F" w14:textId="77777777" w:rsidR="001D26E0" w:rsidRPr="00280498" w:rsidRDefault="001D26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498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5239C" w14:textId="77777777" w:rsidR="001D26E0" w:rsidRPr="00280498" w:rsidRDefault="001D26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9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14:paraId="6CF29CC4" w14:textId="77777777" w:rsidR="001D26E0" w:rsidRDefault="001D26E0">
      <w:pPr>
        <w:pStyle w:val="ConsPlusNormal"/>
        <w:jc w:val="both"/>
      </w:pPr>
    </w:p>
    <w:p w14:paraId="32750EC7" w14:textId="77777777" w:rsidR="001D26E0" w:rsidRDefault="001D26E0" w:rsidP="00280498">
      <w:pPr>
        <w:pStyle w:val="ConsPlusNormal"/>
        <w:pBdr>
          <w:bottom w:val="single" w:sz="6" w:space="2" w:color="auto"/>
        </w:pBdr>
        <w:spacing w:before="100" w:after="100"/>
        <w:jc w:val="both"/>
        <w:rPr>
          <w:sz w:val="2"/>
          <w:szCs w:val="2"/>
        </w:rPr>
      </w:pPr>
    </w:p>
    <w:p w14:paraId="4FC4C0A2" w14:textId="77777777" w:rsidR="005548DB" w:rsidRDefault="005548DB"/>
    <w:sectPr w:rsidR="005548D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E0"/>
    <w:rsid w:val="000604EA"/>
    <w:rsid w:val="000F4014"/>
    <w:rsid w:val="00183060"/>
    <w:rsid w:val="00185653"/>
    <w:rsid w:val="001D26E0"/>
    <w:rsid w:val="00260B66"/>
    <w:rsid w:val="00280498"/>
    <w:rsid w:val="00296FA5"/>
    <w:rsid w:val="002F22B3"/>
    <w:rsid w:val="003569F5"/>
    <w:rsid w:val="003967DA"/>
    <w:rsid w:val="00413DE8"/>
    <w:rsid w:val="004B08C5"/>
    <w:rsid w:val="005178C5"/>
    <w:rsid w:val="005548DB"/>
    <w:rsid w:val="00581D08"/>
    <w:rsid w:val="005D46F4"/>
    <w:rsid w:val="00632821"/>
    <w:rsid w:val="0064552D"/>
    <w:rsid w:val="006B6FBC"/>
    <w:rsid w:val="0077253C"/>
    <w:rsid w:val="008731D4"/>
    <w:rsid w:val="008D16FF"/>
    <w:rsid w:val="008E513C"/>
    <w:rsid w:val="008F065C"/>
    <w:rsid w:val="009824A6"/>
    <w:rsid w:val="0099334B"/>
    <w:rsid w:val="009B3486"/>
    <w:rsid w:val="009E5DAE"/>
    <w:rsid w:val="00A02C62"/>
    <w:rsid w:val="00A114D6"/>
    <w:rsid w:val="00A514F7"/>
    <w:rsid w:val="00A9437A"/>
    <w:rsid w:val="00AC5CFD"/>
    <w:rsid w:val="00B13177"/>
    <w:rsid w:val="00B430CB"/>
    <w:rsid w:val="00B73999"/>
    <w:rsid w:val="00B842D5"/>
    <w:rsid w:val="00BA1AA5"/>
    <w:rsid w:val="00C66384"/>
    <w:rsid w:val="00CF79CD"/>
    <w:rsid w:val="00DB23D1"/>
    <w:rsid w:val="00DE6EFD"/>
    <w:rsid w:val="00E11717"/>
    <w:rsid w:val="00E712B3"/>
    <w:rsid w:val="00F37A67"/>
    <w:rsid w:val="00F92384"/>
    <w:rsid w:val="00FA06E5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7A59"/>
  <w15:chartTrackingRefBased/>
  <w15:docId w15:val="{F6A4057B-458E-4913-9691-B47DF2D7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E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6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1D26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1D26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Cell">
    <w:name w:val="ConsPlusCell"/>
    <w:rsid w:val="001D26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rsid w:val="001D26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Page">
    <w:name w:val="ConsPlusTitlePage"/>
    <w:rsid w:val="001D26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customStyle="1" w:styleId="ConsPlusJurTerm">
    <w:name w:val="ConsPlusJurTerm"/>
    <w:rsid w:val="001D26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6"/>
      <w:lang w:eastAsia="ru-RU"/>
      <w14:ligatures w14:val="none"/>
    </w:rPr>
  </w:style>
  <w:style w:type="paragraph" w:customStyle="1" w:styleId="ConsPlusTextList">
    <w:name w:val="ConsPlusTextList"/>
    <w:rsid w:val="001D26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LO-normal">
    <w:name w:val="LO-normal"/>
    <w:uiPriority w:val="99"/>
    <w:qFormat/>
    <w:rsid w:val="00280498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993EA122EA76D77E8C1DA57A599D112DD66BFEE2A0995C08D3AE58F8B1E8A5C8763E31A16E65FE450C46B5AB17E4AB42BFF929887S7LDL" TargetMode="External"/><Relationship Id="rId13" Type="http://schemas.openxmlformats.org/officeDocument/2006/relationships/hyperlink" Target="consultantplus://offline/ref=E82993EA122EA76D77E8C1DA57A599D112DD66BFEE2A0995C08D3AE58F8B1E8A5C8763E5131EE656B40AD46F13E67456B337E19286877E8ASEL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2993EA122EA76D77E8C1DA57A599D112DF6CB6E8270995C08D3AE58F8B1E8A4E873BE91118FE54B21F823E55SBL0L" TargetMode="External"/><Relationship Id="rId12" Type="http://schemas.openxmlformats.org/officeDocument/2006/relationships/hyperlink" Target="consultantplus://offline/ref=E82993EA122EA76D77E8C1DA57A599D112DD66BFEE2A0995C08D3AE58F8B1E8A5C8763E31A16E45FE450C46B5AB17E4AB42BFF929887S7L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993EA122EA76D77E8C1DA57A599D112DF6CB6E8270995C08D3AE58F8B1E8A4E873BE91118FE54B21F823E55SBL0L" TargetMode="External"/><Relationship Id="rId11" Type="http://schemas.openxmlformats.org/officeDocument/2006/relationships/hyperlink" Target="consultantplus://offline/ref=E82993EA122EA76D77E8C1DA57A599D112DD66BFEE2A0995C08D3AE58F8B1E8A5C8763E51A19E45FE450C46B5AB17E4AB42BFF929887S7LDL" TargetMode="External"/><Relationship Id="rId5" Type="http://schemas.openxmlformats.org/officeDocument/2006/relationships/hyperlink" Target="consultantplus://offline/main?base=ROS;n=112715;fld=134;dst=102181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2993EA122EA76D77E8C1DA57A599D112DD69B5E0250995C08D3AE58F8B1E8A5C8763E5131EE85CB40AD46F13E67456B337E19286877E8ASEL5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2993EA122EA76D77E8C1DA57A599D112DD66BFEE2A0995C08D3AE58F8B1E8A5C8763E5131EE656B40AD46F13E67456B337E19286877E8ASEL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6436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Анастасия Смирнова</cp:lastModifiedBy>
  <cp:revision>2</cp:revision>
  <dcterms:created xsi:type="dcterms:W3CDTF">2023-05-18T10:14:00Z</dcterms:created>
  <dcterms:modified xsi:type="dcterms:W3CDTF">2023-05-18T10:14:00Z</dcterms:modified>
</cp:coreProperties>
</file>