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FF421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BAEA85" wp14:editId="06C3FBB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58675" w14:textId="77777777" w:rsidR="00E06414" w:rsidRPr="001130B1" w:rsidRDefault="00E06414" w:rsidP="007404B6">
      <w:pPr>
        <w:jc w:val="center"/>
        <w:rPr>
          <w:sz w:val="32"/>
        </w:rPr>
      </w:pPr>
    </w:p>
    <w:p w14:paraId="5A6402A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49C5C94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3C8A7F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03E0F83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89F1A03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3AB5E29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EC2C492" w14:textId="77777777" w:rsidR="00E06414" w:rsidRDefault="00E06414" w:rsidP="007404B6">
      <w:pPr>
        <w:jc w:val="center"/>
        <w:rPr>
          <w:b/>
        </w:rPr>
      </w:pPr>
    </w:p>
    <w:p w14:paraId="40FC0FB2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0F306D8" w14:textId="77777777" w:rsidR="00E06414" w:rsidRDefault="00E06414" w:rsidP="007404B6">
      <w:pPr>
        <w:rPr>
          <w:b/>
          <w:sz w:val="32"/>
          <w:szCs w:val="32"/>
        </w:rPr>
      </w:pPr>
    </w:p>
    <w:p w14:paraId="265A4484" w14:textId="19309E25" w:rsidR="00E06414" w:rsidRDefault="00E06414" w:rsidP="008934F5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3C5477">
        <w:rPr>
          <w:sz w:val="28"/>
          <w:szCs w:val="28"/>
          <w:u w:val="single"/>
        </w:rPr>
        <w:t>23.05</w:t>
      </w:r>
      <w:r w:rsidR="00515F34">
        <w:rPr>
          <w:sz w:val="28"/>
          <w:szCs w:val="28"/>
          <w:u w:val="single"/>
        </w:rPr>
        <w:t>.202</w:t>
      </w:r>
      <w:r w:rsidR="00AD7AEF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3C5477">
        <w:rPr>
          <w:sz w:val="28"/>
          <w:szCs w:val="28"/>
        </w:rPr>
        <w:t>239</w:t>
      </w:r>
      <w:r>
        <w:rPr>
          <w:sz w:val="28"/>
          <w:szCs w:val="28"/>
        </w:rPr>
        <w:t xml:space="preserve">   </w:t>
      </w:r>
    </w:p>
    <w:p w14:paraId="700350B2" w14:textId="2FD943D2" w:rsidR="00E06414" w:rsidRDefault="003C5477" w:rsidP="003C547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414">
        <w:rPr>
          <w:sz w:val="28"/>
          <w:szCs w:val="28"/>
        </w:rPr>
        <w:t>г. Мурино</w:t>
      </w:r>
    </w:p>
    <w:p w14:paraId="4A3BA736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06414" w:rsidRPr="00934C5E" w14:paraId="7B55F284" w14:textId="77777777" w:rsidTr="00934C5E">
        <w:trPr>
          <w:trHeight w:val="187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6B17B" w14:textId="77777777" w:rsidR="00AD7AEF" w:rsidRDefault="00AD7AEF" w:rsidP="00123F40">
            <w:pPr>
              <w:ind w:firstLine="0"/>
            </w:pPr>
            <w:r>
              <w:t xml:space="preserve">Об утверждении реестра </w:t>
            </w:r>
          </w:p>
          <w:p w14:paraId="5EB6C3FD" w14:textId="77777777" w:rsidR="00AD7AEF" w:rsidRDefault="00AD7AEF" w:rsidP="00123F40">
            <w:pPr>
              <w:ind w:firstLine="0"/>
            </w:pPr>
            <w:r>
              <w:t xml:space="preserve">муниципальных маршрутов </w:t>
            </w:r>
          </w:p>
          <w:p w14:paraId="4F21FC7D" w14:textId="77777777" w:rsidR="00AD7AEF" w:rsidRDefault="00AD7AEF" w:rsidP="00123F40">
            <w:pPr>
              <w:ind w:firstLine="0"/>
            </w:pPr>
            <w:r>
              <w:t xml:space="preserve">регулярных перевозок МО </w:t>
            </w:r>
          </w:p>
          <w:p w14:paraId="63D295A0" w14:textId="77777777" w:rsidR="00AD7AEF" w:rsidRDefault="00AD7AEF" w:rsidP="00123F40">
            <w:pPr>
              <w:ind w:firstLine="0"/>
            </w:pPr>
            <w:r>
              <w:t xml:space="preserve">«Муринское городское поселение» </w:t>
            </w:r>
          </w:p>
          <w:p w14:paraId="0902F7DF" w14:textId="65E02AB0" w:rsidR="00123F40" w:rsidRPr="007E0058" w:rsidRDefault="00AD7AEF" w:rsidP="00123F40">
            <w:pPr>
              <w:ind w:firstLine="0"/>
            </w:pPr>
            <w:r>
              <w:t>ВМР ЛО</w:t>
            </w:r>
          </w:p>
          <w:p w14:paraId="6D8AA7D8" w14:textId="731EA2FE" w:rsidR="001130B1" w:rsidRPr="00934C5E" w:rsidRDefault="001130B1" w:rsidP="00934C5E">
            <w:pPr>
              <w:rPr>
                <w:b/>
                <w:bCs/>
              </w:rPr>
            </w:pPr>
          </w:p>
        </w:tc>
      </w:tr>
    </w:tbl>
    <w:p w14:paraId="4930178D" w14:textId="5504607A" w:rsidR="00AD7AEF" w:rsidRDefault="000E1BD8" w:rsidP="00AD7AEF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3443C6">
        <w:rPr>
          <w:bCs/>
          <w:sz w:val="28"/>
          <w:szCs w:val="28"/>
        </w:rPr>
        <w:t>В соответствии с Федеральным</w:t>
      </w:r>
      <w:r w:rsidR="00AD7AEF">
        <w:rPr>
          <w:bCs/>
          <w:sz w:val="28"/>
          <w:szCs w:val="28"/>
        </w:rPr>
        <w:t>и закона</w:t>
      </w:r>
      <w:r w:rsidRPr="003443C6">
        <w:rPr>
          <w:bCs/>
          <w:sz w:val="28"/>
          <w:szCs w:val="28"/>
        </w:rPr>
        <w:t>м</w:t>
      </w:r>
      <w:r w:rsidR="00AD7AEF">
        <w:rPr>
          <w:bCs/>
          <w:sz w:val="28"/>
          <w:szCs w:val="28"/>
        </w:rPr>
        <w:t>и</w:t>
      </w:r>
      <w:r w:rsidRPr="003443C6">
        <w:rPr>
          <w:bCs/>
          <w:sz w:val="28"/>
          <w:szCs w:val="28"/>
        </w:rPr>
        <w:t xml:space="preserve"> </w:t>
      </w:r>
      <w:r w:rsidR="003443C6">
        <w:rPr>
          <w:bCs/>
          <w:sz w:val="28"/>
          <w:szCs w:val="28"/>
        </w:rPr>
        <w:t>от 06.10.2003</w:t>
      </w:r>
      <w:r w:rsidRPr="003443C6">
        <w:rPr>
          <w:bCs/>
          <w:sz w:val="28"/>
          <w:szCs w:val="28"/>
        </w:rPr>
        <w:t xml:space="preserve"> </w:t>
      </w:r>
      <w:r w:rsidR="003443C6" w:rsidRPr="003443C6">
        <w:rPr>
          <w:bCs/>
          <w:sz w:val="28"/>
          <w:szCs w:val="28"/>
        </w:rPr>
        <w:t>№</w:t>
      </w:r>
      <w:r w:rsidR="003443C6">
        <w:rPr>
          <w:bCs/>
          <w:sz w:val="28"/>
          <w:szCs w:val="28"/>
        </w:rPr>
        <w:t xml:space="preserve"> 131-ФЗ </w:t>
      </w:r>
      <w:r w:rsidRPr="003443C6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D7AEF">
        <w:rPr>
          <w:bCs/>
          <w:sz w:val="28"/>
          <w:szCs w:val="28"/>
        </w:rPr>
        <w:t xml:space="preserve">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</w:t>
      </w:r>
      <w:r w:rsidR="00AD7AEF" w:rsidRPr="003D5902">
        <w:rPr>
          <w:sz w:val="28"/>
          <w:szCs w:val="28"/>
        </w:rPr>
        <w:t xml:space="preserve">и о внесении изменений в отдельные законодательные акты Российской Федерации», Уставом муниципального образования «Муринское </w:t>
      </w:r>
      <w:r w:rsidR="00AD7AEF">
        <w:rPr>
          <w:sz w:val="28"/>
          <w:szCs w:val="28"/>
        </w:rPr>
        <w:t>город</w:t>
      </w:r>
      <w:r w:rsidR="00AD7AEF" w:rsidRPr="003D5902">
        <w:rPr>
          <w:sz w:val="28"/>
          <w:szCs w:val="28"/>
        </w:rPr>
        <w:t xml:space="preserve">ское поселение» Всеволожского муниципального района Ленинградской области, решением совета депутатов муниципального образования «Муринское сельское поселение» Всеволожского муниципального района Ленинградской области от 17.02.2016 № 05 «О назначении уполномоченного органа по организации регулярных перевозок пассажиров в границах муниципального образования «Муринское сельское поселение» Всеволожского муниципального района Ленинградской области», </w:t>
      </w:r>
      <w:r w:rsidR="00AD7AEF" w:rsidRPr="007C5E23">
        <w:rPr>
          <w:sz w:val="28"/>
          <w:szCs w:val="28"/>
        </w:rPr>
        <w:t xml:space="preserve">Положением об организации регулярных перевозок пассажиров и багажа автомобильным транспортом в муниципальном образовании «Муринское городское поселение» Всеволожского муниципального района Ленинградской области, утвержденным постановлением администрации муниципального образования «Муринское </w:t>
      </w:r>
      <w:r w:rsidR="00AD7AEF">
        <w:rPr>
          <w:sz w:val="28"/>
          <w:szCs w:val="28"/>
        </w:rPr>
        <w:t>городское</w:t>
      </w:r>
      <w:r w:rsidR="00AD7AEF" w:rsidRPr="007C5E23">
        <w:rPr>
          <w:sz w:val="28"/>
          <w:szCs w:val="28"/>
        </w:rPr>
        <w:t xml:space="preserve"> поселение» Всеволожского муниципального района Ленинградской области от </w:t>
      </w:r>
      <w:r w:rsidR="00AD7AEF">
        <w:rPr>
          <w:bCs/>
          <w:sz w:val="28"/>
          <w:szCs w:val="28"/>
        </w:rPr>
        <w:t>25.12.2023</w:t>
      </w:r>
      <w:r w:rsidR="00AD7AEF" w:rsidRPr="007C5E23">
        <w:rPr>
          <w:bCs/>
          <w:sz w:val="28"/>
          <w:szCs w:val="28"/>
        </w:rPr>
        <w:t xml:space="preserve"> № </w:t>
      </w:r>
      <w:r w:rsidR="00AD7AEF">
        <w:rPr>
          <w:bCs/>
          <w:sz w:val="28"/>
          <w:szCs w:val="28"/>
        </w:rPr>
        <w:t>485</w:t>
      </w:r>
      <w:r w:rsidR="00AD7AEF" w:rsidRPr="007C5E23">
        <w:rPr>
          <w:bCs/>
          <w:sz w:val="28"/>
          <w:szCs w:val="28"/>
        </w:rPr>
        <w:t xml:space="preserve">, </w:t>
      </w:r>
      <w:r w:rsidR="00AD7AEF">
        <w:rPr>
          <w:bCs/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5ECA23C0" w14:textId="3D3AEB50" w:rsidR="004F3980" w:rsidRPr="0075472F" w:rsidRDefault="000509B3" w:rsidP="00D17825">
      <w:pPr>
        <w:spacing w:line="264" w:lineRule="auto"/>
        <w:ind w:right="57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ПОСТАНОВЛЯет</w:t>
      </w:r>
      <w:r w:rsidR="004F3980" w:rsidRPr="0075472F">
        <w:rPr>
          <w:b/>
          <w:caps/>
          <w:sz w:val="28"/>
          <w:szCs w:val="28"/>
        </w:rPr>
        <w:t>:</w:t>
      </w:r>
    </w:p>
    <w:p w14:paraId="0BCA72EA" w14:textId="77777777" w:rsidR="004F3980" w:rsidRPr="0075472F" w:rsidRDefault="004F3980" w:rsidP="00D17825">
      <w:pPr>
        <w:spacing w:line="264" w:lineRule="auto"/>
        <w:ind w:left="170" w:right="57" w:firstLine="540"/>
        <w:jc w:val="center"/>
        <w:rPr>
          <w:caps/>
          <w:sz w:val="28"/>
          <w:szCs w:val="28"/>
        </w:rPr>
      </w:pPr>
    </w:p>
    <w:p w14:paraId="6B5FD0DB" w14:textId="7BFFFACA" w:rsidR="00D17825" w:rsidRDefault="00AD7AEF" w:rsidP="00E0130C">
      <w:pPr>
        <w:pStyle w:val="af4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Реестр муниципальных маршрутов регулярных перевозок муниципального образования «Муринское городское поселение» Всеволожского муниципального района Ленинградской области (далее – Реестр), согласно приложению к настоящему постановлению</w:t>
      </w:r>
      <w:r w:rsidR="00E01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4EA7F94" w14:textId="5EE85DDD" w:rsidR="00E0130C" w:rsidRPr="00E23A04" w:rsidRDefault="00E0130C" w:rsidP="00E0130C">
      <w:pPr>
        <w:pStyle w:val="af4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«Муринское сельское поселение» Всеволожского муниципального района Ленинградской области от 18.12.2019 № 361 «Об утверждении реестра м</w:t>
      </w:r>
      <w:r w:rsidR="0079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ниципальных маршрутов регулярных перевозок МО «Муринское городское поселение» признать утратившим силу.</w:t>
      </w:r>
    </w:p>
    <w:p w14:paraId="223AE63E" w14:textId="071E6C62" w:rsidR="00E23A04" w:rsidRPr="00E840A5" w:rsidRDefault="00415558" w:rsidP="00D17825">
      <w:pPr>
        <w:suppressAutoHyphens/>
        <w:spacing w:line="264" w:lineRule="auto"/>
        <w:ind w:firstLine="708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4F3980" w:rsidRPr="007269D0">
        <w:rPr>
          <w:sz w:val="28"/>
          <w:szCs w:val="28"/>
        </w:rPr>
        <w:t xml:space="preserve">. </w:t>
      </w:r>
      <w:r w:rsidR="00E23A04" w:rsidRPr="00E840A5">
        <w:rPr>
          <w:bCs/>
          <w:sz w:val="28"/>
          <w:szCs w:val="28"/>
          <w:lang w:eastAsia="ar-SA"/>
        </w:rPr>
        <w:t>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2299A8FA" w14:textId="284A71CC" w:rsidR="00CB3485" w:rsidRDefault="00415558" w:rsidP="00D17825">
      <w:pPr>
        <w:spacing w:line="264" w:lineRule="auto"/>
        <w:ind w:right="57" w:firstLine="710"/>
        <w:rPr>
          <w:sz w:val="28"/>
          <w:szCs w:val="28"/>
        </w:rPr>
      </w:pPr>
      <w:r>
        <w:rPr>
          <w:sz w:val="28"/>
          <w:szCs w:val="28"/>
        </w:rPr>
        <w:t>4</w:t>
      </w:r>
      <w:r w:rsidR="00CB3485" w:rsidRPr="007269D0">
        <w:rPr>
          <w:sz w:val="28"/>
          <w:szCs w:val="28"/>
        </w:rPr>
        <w:t>. Настоящее постановление вступает в силу с момента подписания.</w:t>
      </w:r>
    </w:p>
    <w:p w14:paraId="79ED8629" w14:textId="5096AC85" w:rsidR="00E23A04" w:rsidRPr="00117BEF" w:rsidRDefault="00415558" w:rsidP="00D17825">
      <w:pPr>
        <w:pStyle w:val="af4"/>
        <w:spacing w:after="0" w:line="264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23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23A04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 w:rsidR="00E23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начальника отдела экономики, УМИ, предпринимательства и потребительского рынка </w:t>
      </w:r>
      <w:proofErr w:type="spellStart"/>
      <w:r w:rsidR="00E23A04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Опополя</w:t>
      </w:r>
      <w:proofErr w:type="spellEnd"/>
      <w:r w:rsidR="00E23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</w:p>
    <w:p w14:paraId="1FD2ED7D" w14:textId="77777777" w:rsidR="00E23A04" w:rsidRPr="007269D0" w:rsidRDefault="00E23A04" w:rsidP="00805590">
      <w:pPr>
        <w:ind w:right="57" w:firstLine="710"/>
        <w:rPr>
          <w:sz w:val="28"/>
          <w:szCs w:val="28"/>
        </w:rPr>
      </w:pPr>
    </w:p>
    <w:p w14:paraId="74EF104A" w14:textId="77777777" w:rsidR="009514EF" w:rsidRPr="009514EF" w:rsidRDefault="009514EF" w:rsidP="009514EF">
      <w:pPr>
        <w:ind w:left="170" w:right="57" w:firstLine="540"/>
        <w:rPr>
          <w:color w:val="000000"/>
          <w:sz w:val="28"/>
          <w:szCs w:val="28"/>
        </w:rPr>
      </w:pPr>
    </w:p>
    <w:p w14:paraId="56F39F01" w14:textId="77777777" w:rsidR="004F3980" w:rsidRPr="009514EF" w:rsidRDefault="004F3980" w:rsidP="009514EF">
      <w:pPr>
        <w:pStyle w:val="1"/>
        <w:spacing w:before="0" w:after="0"/>
        <w:ind w:left="170" w:right="57" w:firstLine="540"/>
        <w:rPr>
          <w:rFonts w:ascii="Times New Roman" w:hAnsi="Times New Roman" w:cs="Times New Roman"/>
          <w:sz w:val="28"/>
          <w:szCs w:val="28"/>
        </w:rPr>
      </w:pPr>
      <w:r w:rsidRPr="00951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B27C2D4" w14:textId="41747006" w:rsidR="004F3980" w:rsidRPr="009514EF" w:rsidRDefault="004F3980" w:rsidP="00E23A04">
      <w:pPr>
        <w:pStyle w:val="2"/>
        <w:spacing w:after="0" w:line="240" w:lineRule="auto"/>
        <w:ind w:left="0" w:right="57" w:firstLine="0"/>
        <w:rPr>
          <w:sz w:val="28"/>
          <w:szCs w:val="28"/>
        </w:rPr>
      </w:pPr>
      <w:r w:rsidRPr="009514EF">
        <w:rPr>
          <w:sz w:val="28"/>
          <w:szCs w:val="28"/>
        </w:rPr>
        <w:t xml:space="preserve">Глава администрации                                                     </w:t>
      </w:r>
      <w:r w:rsidR="00E23A04">
        <w:rPr>
          <w:sz w:val="28"/>
          <w:szCs w:val="28"/>
        </w:rPr>
        <w:t xml:space="preserve">         </w:t>
      </w:r>
      <w:r w:rsidRPr="009514EF">
        <w:rPr>
          <w:sz w:val="28"/>
          <w:szCs w:val="28"/>
        </w:rPr>
        <w:t xml:space="preserve">           А.Ю. Белов</w:t>
      </w:r>
    </w:p>
    <w:sectPr w:rsidR="004F3980" w:rsidRPr="0095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93035" w14:textId="77777777" w:rsidR="00E4569B" w:rsidRDefault="00E4569B" w:rsidP="00751B94">
      <w:r>
        <w:separator/>
      </w:r>
    </w:p>
  </w:endnote>
  <w:endnote w:type="continuationSeparator" w:id="0">
    <w:p w14:paraId="70463BFA" w14:textId="77777777" w:rsidR="00E4569B" w:rsidRDefault="00E4569B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078E0" w14:textId="77777777" w:rsidR="00E4569B" w:rsidRDefault="00E4569B" w:rsidP="00751B94">
      <w:r>
        <w:separator/>
      </w:r>
    </w:p>
  </w:footnote>
  <w:footnote w:type="continuationSeparator" w:id="0">
    <w:p w14:paraId="65563311" w14:textId="77777777" w:rsidR="00E4569B" w:rsidRDefault="00E4569B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4415B"/>
    <w:multiLevelType w:val="hybridMultilevel"/>
    <w:tmpl w:val="110E96F0"/>
    <w:lvl w:ilvl="0" w:tplc="6834F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ED171E"/>
    <w:multiLevelType w:val="multilevel"/>
    <w:tmpl w:val="E6F8709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066407E"/>
    <w:multiLevelType w:val="multilevel"/>
    <w:tmpl w:val="AC864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16223086">
    <w:abstractNumId w:val="2"/>
  </w:num>
  <w:num w:numId="2" w16cid:durableId="1221864780">
    <w:abstractNumId w:val="1"/>
  </w:num>
  <w:num w:numId="3" w16cid:durableId="1681202093">
    <w:abstractNumId w:val="3"/>
  </w:num>
  <w:num w:numId="4" w16cid:durableId="57968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7905"/>
    <w:rsid w:val="00031EFD"/>
    <w:rsid w:val="000361B0"/>
    <w:rsid w:val="000509B3"/>
    <w:rsid w:val="00051E7C"/>
    <w:rsid w:val="00055C78"/>
    <w:rsid w:val="000D484C"/>
    <w:rsid w:val="000E1BD8"/>
    <w:rsid w:val="001130B1"/>
    <w:rsid w:val="00123F40"/>
    <w:rsid w:val="00132278"/>
    <w:rsid w:val="001564EA"/>
    <w:rsid w:val="001666D3"/>
    <w:rsid w:val="00174400"/>
    <w:rsid w:val="001862EA"/>
    <w:rsid w:val="0019212B"/>
    <w:rsid w:val="001B2351"/>
    <w:rsid w:val="001C5901"/>
    <w:rsid w:val="001F0D90"/>
    <w:rsid w:val="00205154"/>
    <w:rsid w:val="002064DF"/>
    <w:rsid w:val="0020763B"/>
    <w:rsid w:val="00207E3B"/>
    <w:rsid w:val="00212650"/>
    <w:rsid w:val="00224ED1"/>
    <w:rsid w:val="00261A81"/>
    <w:rsid w:val="00277044"/>
    <w:rsid w:val="002A5B5B"/>
    <w:rsid w:val="002B017A"/>
    <w:rsid w:val="002B2DA1"/>
    <w:rsid w:val="002D29EC"/>
    <w:rsid w:val="002E7111"/>
    <w:rsid w:val="002F756B"/>
    <w:rsid w:val="00312544"/>
    <w:rsid w:val="0032774A"/>
    <w:rsid w:val="003371DB"/>
    <w:rsid w:val="003373DE"/>
    <w:rsid w:val="003443C6"/>
    <w:rsid w:val="00347F9C"/>
    <w:rsid w:val="00364533"/>
    <w:rsid w:val="0038112A"/>
    <w:rsid w:val="003814E7"/>
    <w:rsid w:val="0038203B"/>
    <w:rsid w:val="00395510"/>
    <w:rsid w:val="003C5477"/>
    <w:rsid w:val="003D70AB"/>
    <w:rsid w:val="003D74BE"/>
    <w:rsid w:val="003E2A2B"/>
    <w:rsid w:val="00415558"/>
    <w:rsid w:val="0044706E"/>
    <w:rsid w:val="004532A3"/>
    <w:rsid w:val="004873DB"/>
    <w:rsid w:val="00496BD7"/>
    <w:rsid w:val="004A324D"/>
    <w:rsid w:val="004C59DE"/>
    <w:rsid w:val="004D5F26"/>
    <w:rsid w:val="004E157A"/>
    <w:rsid w:val="004E4966"/>
    <w:rsid w:val="004F1CB4"/>
    <w:rsid w:val="004F3980"/>
    <w:rsid w:val="00502FDB"/>
    <w:rsid w:val="00515F34"/>
    <w:rsid w:val="005213BD"/>
    <w:rsid w:val="005426E7"/>
    <w:rsid w:val="00546DF6"/>
    <w:rsid w:val="005612B0"/>
    <w:rsid w:val="00584559"/>
    <w:rsid w:val="00587C6F"/>
    <w:rsid w:val="005F05D0"/>
    <w:rsid w:val="005F548B"/>
    <w:rsid w:val="00600B17"/>
    <w:rsid w:val="00605E92"/>
    <w:rsid w:val="006066D3"/>
    <w:rsid w:val="006107EC"/>
    <w:rsid w:val="00613E74"/>
    <w:rsid w:val="0063596A"/>
    <w:rsid w:val="006404E8"/>
    <w:rsid w:val="00647687"/>
    <w:rsid w:val="00657551"/>
    <w:rsid w:val="00660DBE"/>
    <w:rsid w:val="0067176C"/>
    <w:rsid w:val="00673110"/>
    <w:rsid w:val="00680323"/>
    <w:rsid w:val="00695B22"/>
    <w:rsid w:val="006C401D"/>
    <w:rsid w:val="007135BB"/>
    <w:rsid w:val="007269D0"/>
    <w:rsid w:val="007404B6"/>
    <w:rsid w:val="00751B94"/>
    <w:rsid w:val="00753172"/>
    <w:rsid w:val="0075472F"/>
    <w:rsid w:val="0075594A"/>
    <w:rsid w:val="00761912"/>
    <w:rsid w:val="00762F22"/>
    <w:rsid w:val="0076678A"/>
    <w:rsid w:val="00782619"/>
    <w:rsid w:val="007900EF"/>
    <w:rsid w:val="007903F1"/>
    <w:rsid w:val="00791257"/>
    <w:rsid w:val="00791D3A"/>
    <w:rsid w:val="00796B69"/>
    <w:rsid w:val="007E4071"/>
    <w:rsid w:val="007E508A"/>
    <w:rsid w:val="007F3E2F"/>
    <w:rsid w:val="00805590"/>
    <w:rsid w:val="0080735C"/>
    <w:rsid w:val="00807BFF"/>
    <w:rsid w:val="00813428"/>
    <w:rsid w:val="008170DF"/>
    <w:rsid w:val="00842211"/>
    <w:rsid w:val="00844927"/>
    <w:rsid w:val="0086779B"/>
    <w:rsid w:val="008822D9"/>
    <w:rsid w:val="008934F5"/>
    <w:rsid w:val="00897BCF"/>
    <w:rsid w:val="008A5161"/>
    <w:rsid w:val="008D6B48"/>
    <w:rsid w:val="008F4582"/>
    <w:rsid w:val="008F7B9D"/>
    <w:rsid w:val="00914E71"/>
    <w:rsid w:val="00921123"/>
    <w:rsid w:val="00934C5E"/>
    <w:rsid w:val="009514EF"/>
    <w:rsid w:val="00951C85"/>
    <w:rsid w:val="00996036"/>
    <w:rsid w:val="009B2D3E"/>
    <w:rsid w:val="009C5AD5"/>
    <w:rsid w:val="009D057A"/>
    <w:rsid w:val="009D2353"/>
    <w:rsid w:val="009E1C44"/>
    <w:rsid w:val="00A30F3C"/>
    <w:rsid w:val="00A37C6B"/>
    <w:rsid w:val="00A5061E"/>
    <w:rsid w:val="00A654BF"/>
    <w:rsid w:val="00A815DF"/>
    <w:rsid w:val="00AA1509"/>
    <w:rsid w:val="00AC03D2"/>
    <w:rsid w:val="00AC7BA5"/>
    <w:rsid w:val="00AD7AEF"/>
    <w:rsid w:val="00B0579C"/>
    <w:rsid w:val="00B102F4"/>
    <w:rsid w:val="00B35EAD"/>
    <w:rsid w:val="00B82287"/>
    <w:rsid w:val="00B8792E"/>
    <w:rsid w:val="00B965C1"/>
    <w:rsid w:val="00BA367B"/>
    <w:rsid w:val="00BA4A2E"/>
    <w:rsid w:val="00BA5E7A"/>
    <w:rsid w:val="00BD629B"/>
    <w:rsid w:val="00C142B2"/>
    <w:rsid w:val="00C152B6"/>
    <w:rsid w:val="00C238C0"/>
    <w:rsid w:val="00C45EE3"/>
    <w:rsid w:val="00C517A2"/>
    <w:rsid w:val="00C65460"/>
    <w:rsid w:val="00C76096"/>
    <w:rsid w:val="00C82298"/>
    <w:rsid w:val="00CA4DF7"/>
    <w:rsid w:val="00CA7959"/>
    <w:rsid w:val="00CB3485"/>
    <w:rsid w:val="00CD0FB6"/>
    <w:rsid w:val="00CD1243"/>
    <w:rsid w:val="00CE07EE"/>
    <w:rsid w:val="00CE1F57"/>
    <w:rsid w:val="00CF3184"/>
    <w:rsid w:val="00CF5990"/>
    <w:rsid w:val="00D06543"/>
    <w:rsid w:val="00D172BA"/>
    <w:rsid w:val="00D17825"/>
    <w:rsid w:val="00D42F4E"/>
    <w:rsid w:val="00D51D4D"/>
    <w:rsid w:val="00D73437"/>
    <w:rsid w:val="00D74FA2"/>
    <w:rsid w:val="00D753BD"/>
    <w:rsid w:val="00D76708"/>
    <w:rsid w:val="00D8074F"/>
    <w:rsid w:val="00DC46B5"/>
    <w:rsid w:val="00DE04BF"/>
    <w:rsid w:val="00E0130C"/>
    <w:rsid w:val="00E05484"/>
    <w:rsid w:val="00E06414"/>
    <w:rsid w:val="00E1329E"/>
    <w:rsid w:val="00E13EA2"/>
    <w:rsid w:val="00E23A04"/>
    <w:rsid w:val="00E27EAB"/>
    <w:rsid w:val="00E4569B"/>
    <w:rsid w:val="00E51163"/>
    <w:rsid w:val="00E528FC"/>
    <w:rsid w:val="00E805E4"/>
    <w:rsid w:val="00E94805"/>
    <w:rsid w:val="00EB68B1"/>
    <w:rsid w:val="00ED1CE0"/>
    <w:rsid w:val="00F47DAF"/>
    <w:rsid w:val="00F64275"/>
    <w:rsid w:val="00F6503B"/>
    <w:rsid w:val="00F87D1C"/>
    <w:rsid w:val="00F9258C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B9DA"/>
  <w15:docId w15:val="{0E29A54E-8F01-4AAF-BF35-C4DBB01C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9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  <w:ind w:firstLine="53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39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4F39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F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F3980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f4">
    <w:name w:val="List Paragraph"/>
    <w:basedOn w:val="a"/>
    <w:link w:val="af5"/>
    <w:uiPriority w:val="34"/>
    <w:qFormat/>
    <w:rsid w:val="003443C6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locked/>
    <w:rsid w:val="00E2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Анастасия Смирнова</cp:lastModifiedBy>
  <cp:revision>2</cp:revision>
  <cp:lastPrinted>2024-05-06T12:02:00Z</cp:lastPrinted>
  <dcterms:created xsi:type="dcterms:W3CDTF">2024-05-23T07:41:00Z</dcterms:created>
  <dcterms:modified xsi:type="dcterms:W3CDTF">2024-05-23T07:41:00Z</dcterms:modified>
</cp:coreProperties>
</file>