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d"/>
        <w:tblW w:w="9809" w:type="dxa"/>
        <w:tblCellMar>
          <w:left w:w="28" w:type="dxa"/>
          <w:right w:w="28" w:type="dxa"/>
        </w:tblCellMar>
        <w:tblLook w:val="01E0" w:firstRow="1" w:lastRow="1" w:firstColumn="1" w:lastColumn="1" w:noHBand="0" w:noVBand="0"/>
      </w:tblPr>
      <w:tblGrid>
        <w:gridCol w:w="511"/>
        <w:gridCol w:w="323"/>
        <w:gridCol w:w="1581"/>
        <w:gridCol w:w="486"/>
        <w:gridCol w:w="3296"/>
        <w:gridCol w:w="2906"/>
        <w:gridCol w:w="706"/>
      </w:tblGrid>
      <w:tr w:rsidR="00C0054A" w:rsidRPr="004C239F" w14:paraId="0845F724" w14:textId="77777777" w:rsidTr="006626CD">
        <w:trPr>
          <w:trHeight w:val="454"/>
        </w:trPr>
        <w:tc>
          <w:tcPr>
            <w:tcW w:w="511" w:type="dxa"/>
            <w:shd w:val="clear" w:color="auto" w:fill="auto"/>
            <w:vAlign w:val="center"/>
          </w:tcPr>
          <w:p w14:paraId="7118BC69" w14:textId="77777777" w:rsidR="00C0054A" w:rsidRPr="004C239F" w:rsidRDefault="00C0054A" w:rsidP="00761EC4">
            <w:pPr>
              <w:spacing w:after="0" w:line="240" w:lineRule="auto"/>
              <w:rPr>
                <w:rFonts w:ascii="Times New Roman" w:eastAsiaTheme="minorEastAsia" w:hAnsi="Times New Roman" w:cstheme="minorBidi"/>
                <w:sz w:val="24"/>
                <w:szCs w:val="24"/>
              </w:rPr>
            </w:pPr>
          </w:p>
        </w:tc>
        <w:tc>
          <w:tcPr>
            <w:tcW w:w="9298" w:type="dxa"/>
            <w:gridSpan w:val="6"/>
            <w:shd w:val="clear" w:color="auto" w:fill="auto"/>
            <w:vAlign w:val="center"/>
          </w:tcPr>
          <w:p w14:paraId="5D00F1B8" w14:textId="77777777" w:rsidR="00C0054A" w:rsidRPr="004C239F" w:rsidRDefault="007E16C4" w:rsidP="00761EC4">
            <w:pPr>
              <w:spacing w:after="0" w:line="240" w:lineRule="auto"/>
              <w:jc w:val="center"/>
              <w:rPr>
                <w:rFonts w:ascii="Times New Roman" w:hAnsi="Times New Roman"/>
                <w:b/>
                <w:sz w:val="24"/>
                <w:szCs w:val="24"/>
              </w:rPr>
            </w:pPr>
            <w:r w:rsidRPr="004C239F">
              <w:rPr>
                <w:rFonts w:ascii="Times New Roman" w:eastAsiaTheme="minorEastAsia" w:hAnsi="Times New Roman" w:cstheme="minorBidi"/>
                <w:b/>
                <w:sz w:val="24"/>
                <w:szCs w:val="24"/>
              </w:rPr>
              <w:t>Ходатайство об установлении публичного сервитута</w:t>
            </w:r>
          </w:p>
        </w:tc>
      </w:tr>
      <w:tr w:rsidR="00C0054A" w:rsidRPr="004C239F" w14:paraId="5E242716" w14:textId="77777777" w:rsidTr="006626CD">
        <w:trPr>
          <w:trHeight w:val="454"/>
        </w:trPr>
        <w:tc>
          <w:tcPr>
            <w:tcW w:w="511" w:type="dxa"/>
            <w:vMerge w:val="restart"/>
            <w:shd w:val="clear" w:color="auto" w:fill="auto"/>
          </w:tcPr>
          <w:p w14:paraId="7F26C4A4" w14:textId="77777777" w:rsidR="00C0054A" w:rsidRPr="004C239F" w:rsidRDefault="007E16C4" w:rsidP="00761EC4">
            <w:pPr>
              <w:spacing w:after="0" w:line="240" w:lineRule="auto"/>
              <w:jc w:val="center"/>
              <w:rPr>
                <w:rFonts w:ascii="Times New Roman" w:hAnsi="Times New Roman"/>
                <w:sz w:val="24"/>
                <w:szCs w:val="24"/>
              </w:rPr>
            </w:pPr>
            <w:r w:rsidRPr="004C239F">
              <w:rPr>
                <w:rFonts w:ascii="Times New Roman" w:eastAsiaTheme="minorEastAsia" w:hAnsi="Times New Roman" w:cstheme="minorBidi"/>
                <w:sz w:val="24"/>
                <w:szCs w:val="24"/>
              </w:rPr>
              <w:t>1</w:t>
            </w:r>
          </w:p>
        </w:tc>
        <w:tc>
          <w:tcPr>
            <w:tcW w:w="323" w:type="dxa"/>
            <w:tcBorders>
              <w:bottom w:val="nil"/>
              <w:right w:val="nil"/>
            </w:tcBorders>
            <w:shd w:val="clear" w:color="auto" w:fill="auto"/>
          </w:tcPr>
          <w:p w14:paraId="0D52B9FF" w14:textId="77777777" w:rsidR="00C0054A" w:rsidRPr="004C239F" w:rsidRDefault="00C0054A" w:rsidP="00761EC4">
            <w:pPr>
              <w:spacing w:after="0" w:line="240" w:lineRule="auto"/>
              <w:rPr>
                <w:rFonts w:ascii="Times New Roman" w:eastAsiaTheme="minorEastAsia" w:hAnsi="Times New Roman" w:cstheme="minorBidi"/>
                <w:sz w:val="24"/>
                <w:szCs w:val="24"/>
              </w:rPr>
            </w:pPr>
          </w:p>
        </w:tc>
        <w:tc>
          <w:tcPr>
            <w:tcW w:w="8269" w:type="dxa"/>
            <w:gridSpan w:val="4"/>
            <w:tcBorders>
              <w:left w:val="nil"/>
              <w:right w:val="nil"/>
            </w:tcBorders>
            <w:shd w:val="clear" w:color="auto" w:fill="auto"/>
            <w:vAlign w:val="center"/>
          </w:tcPr>
          <w:p w14:paraId="39B62D33" w14:textId="77777777" w:rsidR="00C0054A" w:rsidRPr="00964B57" w:rsidRDefault="0012422B" w:rsidP="00B84B06">
            <w:pPr>
              <w:spacing w:after="0" w:line="240" w:lineRule="auto"/>
              <w:jc w:val="center"/>
              <w:rPr>
                <w:rFonts w:ascii="Times New Roman" w:eastAsiaTheme="minorEastAsia" w:hAnsi="Times New Roman" w:cstheme="minorBidi"/>
                <w:b/>
                <w:sz w:val="24"/>
                <w:szCs w:val="24"/>
              </w:rPr>
            </w:pPr>
            <w:r>
              <w:rPr>
                <w:rFonts w:ascii="Times New Roman" w:eastAsiaTheme="minorEastAsia" w:hAnsi="Times New Roman" w:cstheme="minorBidi"/>
                <w:b/>
                <w:sz w:val="24"/>
                <w:szCs w:val="24"/>
              </w:rPr>
              <w:t xml:space="preserve">Администрация </w:t>
            </w:r>
            <w:r w:rsidR="00BC2860">
              <w:rPr>
                <w:rFonts w:ascii="Times New Roman" w:eastAsiaTheme="minorEastAsia" w:hAnsi="Times New Roman" w:cstheme="minorBidi"/>
                <w:b/>
                <w:sz w:val="24"/>
                <w:szCs w:val="24"/>
              </w:rPr>
              <w:t>Всеволожского М</w:t>
            </w:r>
            <w:r w:rsidR="00B84B06">
              <w:rPr>
                <w:rFonts w:ascii="Times New Roman" w:eastAsiaTheme="minorEastAsia" w:hAnsi="Times New Roman" w:cstheme="minorBidi"/>
                <w:b/>
                <w:sz w:val="24"/>
                <w:szCs w:val="24"/>
              </w:rPr>
              <w:t>униципального района</w:t>
            </w:r>
            <w:r w:rsidR="00964B57" w:rsidRPr="00964B57">
              <w:rPr>
                <w:rFonts w:ascii="Times New Roman" w:eastAsiaTheme="minorEastAsia" w:hAnsi="Times New Roman" w:cstheme="minorBidi"/>
                <w:b/>
                <w:sz w:val="24"/>
                <w:szCs w:val="24"/>
              </w:rPr>
              <w:t xml:space="preserve"> </w:t>
            </w:r>
            <w:r w:rsidR="003F1FF3">
              <w:rPr>
                <w:rFonts w:ascii="Times New Roman" w:eastAsiaTheme="minorEastAsia" w:hAnsi="Times New Roman" w:cstheme="minorBidi"/>
                <w:b/>
                <w:sz w:val="24"/>
                <w:szCs w:val="24"/>
              </w:rPr>
              <w:t>ЛО</w:t>
            </w:r>
          </w:p>
        </w:tc>
        <w:tc>
          <w:tcPr>
            <w:tcW w:w="706" w:type="dxa"/>
            <w:tcBorders>
              <w:left w:val="nil"/>
              <w:bottom w:val="nil"/>
            </w:tcBorders>
            <w:shd w:val="clear" w:color="auto" w:fill="auto"/>
          </w:tcPr>
          <w:p w14:paraId="1CF0D4E5" w14:textId="77777777" w:rsidR="00C0054A" w:rsidRPr="004C239F" w:rsidRDefault="00C0054A" w:rsidP="00761EC4">
            <w:pPr>
              <w:spacing w:after="0" w:line="240" w:lineRule="auto"/>
              <w:rPr>
                <w:rFonts w:ascii="Times New Roman" w:eastAsiaTheme="minorEastAsia" w:hAnsi="Times New Roman" w:cstheme="minorBidi"/>
                <w:sz w:val="24"/>
                <w:szCs w:val="24"/>
              </w:rPr>
            </w:pPr>
          </w:p>
        </w:tc>
      </w:tr>
      <w:tr w:rsidR="00C0054A" w:rsidRPr="004C239F" w14:paraId="1C7DAB55" w14:textId="77777777" w:rsidTr="006626CD">
        <w:trPr>
          <w:trHeight w:val="227"/>
        </w:trPr>
        <w:tc>
          <w:tcPr>
            <w:tcW w:w="511" w:type="dxa"/>
            <w:vMerge/>
            <w:shd w:val="clear" w:color="auto" w:fill="auto"/>
            <w:vAlign w:val="center"/>
          </w:tcPr>
          <w:p w14:paraId="2BFC654A" w14:textId="77777777" w:rsidR="00C0054A" w:rsidRPr="004C239F" w:rsidRDefault="00C0054A" w:rsidP="00761EC4">
            <w:pPr>
              <w:spacing w:after="0" w:line="240" w:lineRule="auto"/>
              <w:rPr>
                <w:rFonts w:ascii="Times New Roman" w:eastAsiaTheme="minorEastAsia" w:hAnsi="Times New Roman" w:cstheme="minorBidi"/>
                <w:sz w:val="24"/>
                <w:szCs w:val="24"/>
              </w:rPr>
            </w:pPr>
          </w:p>
        </w:tc>
        <w:tc>
          <w:tcPr>
            <w:tcW w:w="323" w:type="dxa"/>
            <w:tcBorders>
              <w:top w:val="nil"/>
              <w:right w:val="nil"/>
            </w:tcBorders>
            <w:shd w:val="clear" w:color="auto" w:fill="auto"/>
          </w:tcPr>
          <w:p w14:paraId="0CC689C0" w14:textId="77777777" w:rsidR="00C0054A" w:rsidRPr="004C239F" w:rsidRDefault="00C0054A" w:rsidP="00761EC4">
            <w:pPr>
              <w:spacing w:after="0" w:line="240" w:lineRule="auto"/>
              <w:rPr>
                <w:rFonts w:ascii="Times New Roman" w:eastAsiaTheme="minorEastAsia" w:hAnsi="Times New Roman" w:cstheme="minorBidi"/>
                <w:sz w:val="24"/>
                <w:szCs w:val="24"/>
              </w:rPr>
            </w:pPr>
          </w:p>
        </w:tc>
        <w:tc>
          <w:tcPr>
            <w:tcW w:w="8269" w:type="dxa"/>
            <w:gridSpan w:val="4"/>
            <w:tcBorders>
              <w:top w:val="nil"/>
              <w:left w:val="nil"/>
              <w:right w:val="nil"/>
            </w:tcBorders>
            <w:shd w:val="clear" w:color="auto" w:fill="auto"/>
          </w:tcPr>
          <w:p w14:paraId="379F3144" w14:textId="77777777" w:rsidR="00C0054A" w:rsidRPr="004C239F" w:rsidRDefault="007E16C4" w:rsidP="00761EC4">
            <w:pPr>
              <w:spacing w:after="0" w:line="240" w:lineRule="auto"/>
              <w:jc w:val="center"/>
              <w:rPr>
                <w:rFonts w:ascii="Times New Roman" w:hAnsi="Times New Roman"/>
                <w:sz w:val="24"/>
                <w:szCs w:val="24"/>
                <w:vertAlign w:val="superscript"/>
              </w:rPr>
            </w:pPr>
            <w:r w:rsidRPr="004C239F">
              <w:rPr>
                <w:rFonts w:ascii="Times New Roman" w:eastAsiaTheme="minorEastAsia" w:hAnsi="Times New Roman" w:cstheme="minorBidi"/>
                <w:sz w:val="24"/>
                <w:szCs w:val="24"/>
                <w:vertAlign w:val="superscript"/>
              </w:rPr>
              <w:t>(наименование органа, принимающего решение об установлении публичного сервитута)</w:t>
            </w:r>
          </w:p>
        </w:tc>
        <w:tc>
          <w:tcPr>
            <w:tcW w:w="706" w:type="dxa"/>
            <w:tcBorders>
              <w:top w:val="nil"/>
              <w:left w:val="nil"/>
            </w:tcBorders>
            <w:shd w:val="clear" w:color="auto" w:fill="auto"/>
          </w:tcPr>
          <w:p w14:paraId="7131BF1D" w14:textId="77777777" w:rsidR="00C0054A" w:rsidRPr="004C239F" w:rsidRDefault="00C0054A" w:rsidP="00761EC4">
            <w:pPr>
              <w:spacing w:after="0" w:line="240" w:lineRule="auto"/>
              <w:rPr>
                <w:rFonts w:ascii="Times New Roman" w:eastAsiaTheme="minorEastAsia" w:hAnsi="Times New Roman" w:cstheme="minorBidi"/>
                <w:sz w:val="24"/>
                <w:szCs w:val="24"/>
              </w:rPr>
            </w:pPr>
          </w:p>
        </w:tc>
      </w:tr>
      <w:tr w:rsidR="00C0054A" w:rsidRPr="004C239F" w14:paraId="65CBF1E2" w14:textId="77777777" w:rsidTr="006626CD">
        <w:trPr>
          <w:trHeight w:val="227"/>
        </w:trPr>
        <w:tc>
          <w:tcPr>
            <w:tcW w:w="511" w:type="dxa"/>
            <w:shd w:val="clear" w:color="auto" w:fill="auto"/>
          </w:tcPr>
          <w:p w14:paraId="1C228FA8" w14:textId="77777777" w:rsidR="00C0054A" w:rsidRPr="004C239F" w:rsidRDefault="007E16C4" w:rsidP="00761EC4">
            <w:pPr>
              <w:spacing w:after="0" w:line="240" w:lineRule="auto"/>
              <w:jc w:val="center"/>
              <w:rPr>
                <w:rFonts w:ascii="Times New Roman" w:hAnsi="Times New Roman"/>
                <w:sz w:val="24"/>
                <w:szCs w:val="24"/>
              </w:rPr>
            </w:pPr>
            <w:r w:rsidRPr="004C239F">
              <w:rPr>
                <w:rFonts w:ascii="Times New Roman" w:eastAsiaTheme="minorEastAsia" w:hAnsi="Times New Roman" w:cstheme="minorBidi"/>
                <w:sz w:val="24"/>
                <w:szCs w:val="24"/>
              </w:rPr>
              <w:t>2</w:t>
            </w:r>
          </w:p>
        </w:tc>
        <w:tc>
          <w:tcPr>
            <w:tcW w:w="9298" w:type="dxa"/>
            <w:gridSpan w:val="6"/>
            <w:shd w:val="clear" w:color="auto" w:fill="auto"/>
          </w:tcPr>
          <w:p w14:paraId="74EDE736" w14:textId="77777777" w:rsidR="00C0054A" w:rsidRPr="004C239F" w:rsidRDefault="007E16C4" w:rsidP="00761EC4">
            <w:pPr>
              <w:spacing w:after="0" w:line="240" w:lineRule="auto"/>
              <w:jc w:val="center"/>
              <w:rPr>
                <w:rFonts w:ascii="Times New Roman" w:hAnsi="Times New Roman"/>
                <w:sz w:val="24"/>
                <w:szCs w:val="24"/>
              </w:rPr>
            </w:pPr>
            <w:r w:rsidRPr="004C239F">
              <w:rPr>
                <w:rFonts w:ascii="Times New Roman" w:eastAsiaTheme="minorEastAsia" w:hAnsi="Times New Roman" w:cstheme="minorBidi"/>
                <w:sz w:val="24"/>
                <w:szCs w:val="24"/>
              </w:rPr>
              <w:t>Сведения о лице, представившем ходатайство об установлении публичного сервитута</w:t>
            </w:r>
            <w:r w:rsidRPr="004C239F">
              <w:rPr>
                <w:rFonts w:ascii="Times New Roman" w:eastAsiaTheme="minorEastAsia" w:hAnsi="Times New Roman" w:cstheme="minorBidi"/>
                <w:sz w:val="24"/>
                <w:szCs w:val="24"/>
              </w:rPr>
              <w:br/>
            </w:r>
            <w:r w:rsidRPr="004C239F">
              <w:rPr>
                <w:rFonts w:ascii="Times New Roman" w:eastAsiaTheme="minorEastAsia" w:hAnsi="Times New Roman" w:cstheme="minorBidi"/>
                <w:sz w:val="24"/>
                <w:szCs w:val="24"/>
                <w:vertAlign w:val="superscript"/>
              </w:rPr>
              <w:t>(далее – заявитель)</w:t>
            </w:r>
          </w:p>
        </w:tc>
      </w:tr>
      <w:tr w:rsidR="00C0054A" w:rsidRPr="004C239F" w14:paraId="6D9348F3" w14:textId="77777777" w:rsidTr="006626CD">
        <w:trPr>
          <w:trHeight w:val="227"/>
        </w:trPr>
        <w:tc>
          <w:tcPr>
            <w:tcW w:w="511" w:type="dxa"/>
            <w:shd w:val="clear" w:color="auto" w:fill="auto"/>
          </w:tcPr>
          <w:p w14:paraId="5C0B6143" w14:textId="77777777" w:rsidR="00C0054A" w:rsidRPr="004C239F" w:rsidRDefault="007E16C4" w:rsidP="00761EC4">
            <w:pPr>
              <w:spacing w:after="0" w:line="240" w:lineRule="auto"/>
              <w:jc w:val="center"/>
              <w:rPr>
                <w:rFonts w:ascii="Times New Roman" w:hAnsi="Times New Roman"/>
                <w:sz w:val="24"/>
                <w:szCs w:val="24"/>
              </w:rPr>
            </w:pPr>
            <w:r w:rsidRPr="004C239F">
              <w:rPr>
                <w:rFonts w:ascii="Times New Roman" w:eastAsiaTheme="minorEastAsia" w:hAnsi="Times New Roman" w:cstheme="minorBidi"/>
                <w:sz w:val="24"/>
                <w:szCs w:val="24"/>
              </w:rPr>
              <w:t>2.1</w:t>
            </w:r>
          </w:p>
        </w:tc>
        <w:tc>
          <w:tcPr>
            <w:tcW w:w="2390" w:type="dxa"/>
            <w:gridSpan w:val="3"/>
            <w:shd w:val="clear" w:color="auto" w:fill="auto"/>
            <w:vAlign w:val="center"/>
          </w:tcPr>
          <w:p w14:paraId="3B9F3257" w14:textId="77777777" w:rsidR="00C0054A" w:rsidRPr="004C239F" w:rsidRDefault="007E16C4" w:rsidP="006626CD">
            <w:pPr>
              <w:spacing w:after="0" w:line="240" w:lineRule="auto"/>
              <w:jc w:val="center"/>
              <w:rPr>
                <w:rFonts w:ascii="Times New Roman" w:hAnsi="Times New Roman"/>
                <w:sz w:val="24"/>
                <w:szCs w:val="24"/>
              </w:rPr>
            </w:pPr>
            <w:r w:rsidRPr="004C239F">
              <w:rPr>
                <w:rFonts w:ascii="Times New Roman" w:eastAsiaTheme="minorEastAsia" w:hAnsi="Times New Roman" w:cstheme="minorBidi"/>
                <w:sz w:val="24"/>
                <w:szCs w:val="24"/>
              </w:rPr>
              <w:t>Полное наименование</w:t>
            </w:r>
          </w:p>
        </w:tc>
        <w:tc>
          <w:tcPr>
            <w:tcW w:w="6908" w:type="dxa"/>
            <w:gridSpan w:val="3"/>
            <w:shd w:val="clear" w:color="auto" w:fill="auto"/>
            <w:vAlign w:val="center"/>
          </w:tcPr>
          <w:p w14:paraId="655AF5C4" w14:textId="77777777" w:rsidR="00C0054A" w:rsidRPr="004C239F" w:rsidRDefault="0012422B" w:rsidP="0012422B">
            <w:pPr>
              <w:spacing w:after="0" w:line="240" w:lineRule="auto"/>
              <w:ind w:left="57" w:right="57"/>
              <w:rPr>
                <w:rFonts w:ascii="Times New Roman" w:hAnsi="Times New Roman"/>
                <w:b/>
                <w:sz w:val="24"/>
                <w:szCs w:val="24"/>
              </w:rPr>
            </w:pPr>
            <w:r w:rsidRPr="0012422B">
              <w:rPr>
                <w:rFonts w:ascii="Times New Roman" w:eastAsiaTheme="minorEastAsia" w:hAnsi="Times New Roman" w:cstheme="minorBidi"/>
                <w:b/>
                <w:sz w:val="24"/>
                <w:szCs w:val="24"/>
              </w:rPr>
              <w:t>О</w:t>
            </w:r>
            <w:r>
              <w:rPr>
                <w:rFonts w:ascii="Times New Roman" w:eastAsiaTheme="minorEastAsia" w:hAnsi="Times New Roman" w:cstheme="minorBidi"/>
                <w:b/>
                <w:sz w:val="24"/>
                <w:szCs w:val="24"/>
              </w:rPr>
              <w:t>бщество с ограниченной ответственностью</w:t>
            </w:r>
            <w:r w:rsidRPr="0012422B">
              <w:rPr>
                <w:rFonts w:ascii="Times New Roman" w:eastAsiaTheme="minorEastAsia" w:hAnsi="Times New Roman" w:cstheme="minorBidi"/>
                <w:b/>
                <w:sz w:val="24"/>
                <w:szCs w:val="24"/>
              </w:rPr>
              <w:t xml:space="preserve"> «Специализированный застройщик «ЛАВР»</w:t>
            </w:r>
          </w:p>
        </w:tc>
      </w:tr>
      <w:tr w:rsidR="00C0054A" w:rsidRPr="004C239F" w14:paraId="360EF300" w14:textId="77777777" w:rsidTr="006626CD">
        <w:trPr>
          <w:trHeight w:val="227"/>
        </w:trPr>
        <w:tc>
          <w:tcPr>
            <w:tcW w:w="511" w:type="dxa"/>
            <w:shd w:val="clear" w:color="auto" w:fill="auto"/>
          </w:tcPr>
          <w:p w14:paraId="46628FEF" w14:textId="77777777" w:rsidR="00C0054A" w:rsidRPr="004C239F" w:rsidRDefault="007E16C4" w:rsidP="00761EC4">
            <w:pPr>
              <w:spacing w:after="0" w:line="240" w:lineRule="auto"/>
              <w:jc w:val="center"/>
              <w:rPr>
                <w:rFonts w:ascii="Times New Roman" w:hAnsi="Times New Roman"/>
                <w:sz w:val="24"/>
                <w:szCs w:val="24"/>
              </w:rPr>
            </w:pPr>
            <w:r w:rsidRPr="004C239F">
              <w:rPr>
                <w:rFonts w:ascii="Times New Roman" w:eastAsiaTheme="minorEastAsia" w:hAnsi="Times New Roman" w:cstheme="minorBidi"/>
                <w:sz w:val="24"/>
                <w:szCs w:val="24"/>
              </w:rPr>
              <w:t>2.2</w:t>
            </w:r>
          </w:p>
        </w:tc>
        <w:tc>
          <w:tcPr>
            <w:tcW w:w="2390" w:type="dxa"/>
            <w:gridSpan w:val="3"/>
            <w:shd w:val="clear" w:color="auto" w:fill="auto"/>
          </w:tcPr>
          <w:p w14:paraId="4E388ED4" w14:textId="77777777" w:rsidR="00C0054A" w:rsidRPr="004C239F" w:rsidRDefault="007E16C4" w:rsidP="006626CD">
            <w:pPr>
              <w:spacing w:after="0" w:line="240" w:lineRule="auto"/>
              <w:jc w:val="center"/>
              <w:rPr>
                <w:rFonts w:ascii="Times New Roman" w:hAnsi="Times New Roman"/>
                <w:sz w:val="24"/>
                <w:szCs w:val="24"/>
              </w:rPr>
            </w:pPr>
            <w:r w:rsidRPr="004C239F">
              <w:rPr>
                <w:rFonts w:ascii="Times New Roman" w:eastAsiaTheme="minorEastAsia" w:hAnsi="Times New Roman" w:cstheme="minorBidi"/>
                <w:sz w:val="24"/>
                <w:szCs w:val="24"/>
              </w:rPr>
              <w:t>Сокращенное наименование</w:t>
            </w:r>
          </w:p>
        </w:tc>
        <w:tc>
          <w:tcPr>
            <w:tcW w:w="6908" w:type="dxa"/>
            <w:gridSpan w:val="3"/>
            <w:shd w:val="clear" w:color="auto" w:fill="auto"/>
            <w:vAlign w:val="center"/>
          </w:tcPr>
          <w:p w14:paraId="6ACC2E09" w14:textId="77777777" w:rsidR="00C0054A" w:rsidRPr="004C239F" w:rsidRDefault="0012422B" w:rsidP="006626CD">
            <w:pPr>
              <w:spacing w:after="0" w:line="240" w:lineRule="auto"/>
              <w:ind w:left="57" w:right="57"/>
              <w:rPr>
                <w:rFonts w:ascii="Times New Roman" w:hAnsi="Times New Roman"/>
                <w:b/>
                <w:sz w:val="24"/>
                <w:szCs w:val="24"/>
              </w:rPr>
            </w:pPr>
            <w:r w:rsidRPr="0012422B">
              <w:rPr>
                <w:rFonts w:ascii="Times New Roman" w:eastAsiaTheme="minorEastAsia" w:hAnsi="Times New Roman" w:cstheme="minorBidi"/>
                <w:b/>
                <w:sz w:val="24"/>
                <w:szCs w:val="24"/>
              </w:rPr>
              <w:t>ООО «Специализированный застройщик «ЛАВР»</w:t>
            </w:r>
          </w:p>
        </w:tc>
      </w:tr>
      <w:tr w:rsidR="00C0054A" w:rsidRPr="004C239F" w14:paraId="020BFF36" w14:textId="77777777" w:rsidTr="006626CD">
        <w:trPr>
          <w:trHeight w:val="227"/>
        </w:trPr>
        <w:tc>
          <w:tcPr>
            <w:tcW w:w="511" w:type="dxa"/>
            <w:shd w:val="clear" w:color="auto" w:fill="auto"/>
          </w:tcPr>
          <w:p w14:paraId="768D17D8" w14:textId="77777777" w:rsidR="00C0054A" w:rsidRPr="004C239F" w:rsidRDefault="007E16C4" w:rsidP="00761EC4">
            <w:pPr>
              <w:spacing w:after="0" w:line="240" w:lineRule="auto"/>
              <w:jc w:val="center"/>
              <w:rPr>
                <w:rFonts w:ascii="Times New Roman" w:hAnsi="Times New Roman"/>
                <w:sz w:val="24"/>
                <w:szCs w:val="24"/>
              </w:rPr>
            </w:pPr>
            <w:r w:rsidRPr="004C239F">
              <w:rPr>
                <w:rFonts w:ascii="Times New Roman" w:eastAsiaTheme="minorEastAsia" w:hAnsi="Times New Roman" w:cstheme="minorBidi"/>
                <w:sz w:val="24"/>
                <w:szCs w:val="24"/>
              </w:rPr>
              <w:t>2.3</w:t>
            </w:r>
          </w:p>
        </w:tc>
        <w:tc>
          <w:tcPr>
            <w:tcW w:w="2390" w:type="dxa"/>
            <w:gridSpan w:val="3"/>
            <w:shd w:val="clear" w:color="auto" w:fill="auto"/>
          </w:tcPr>
          <w:p w14:paraId="1DD8B94D" w14:textId="77777777" w:rsidR="00C0054A" w:rsidRPr="004C239F" w:rsidRDefault="007E16C4" w:rsidP="006626CD">
            <w:pPr>
              <w:spacing w:after="0" w:line="240" w:lineRule="auto"/>
              <w:jc w:val="center"/>
              <w:rPr>
                <w:rFonts w:ascii="Times New Roman" w:hAnsi="Times New Roman"/>
                <w:sz w:val="24"/>
                <w:szCs w:val="24"/>
              </w:rPr>
            </w:pPr>
            <w:r w:rsidRPr="004C239F">
              <w:rPr>
                <w:rFonts w:ascii="Times New Roman" w:eastAsiaTheme="minorEastAsia" w:hAnsi="Times New Roman" w:cstheme="minorBidi"/>
                <w:sz w:val="24"/>
                <w:szCs w:val="24"/>
              </w:rPr>
              <w:t>Организационно-правовая форма</w:t>
            </w:r>
          </w:p>
        </w:tc>
        <w:tc>
          <w:tcPr>
            <w:tcW w:w="6908" w:type="dxa"/>
            <w:gridSpan w:val="3"/>
            <w:shd w:val="clear" w:color="auto" w:fill="auto"/>
            <w:vAlign w:val="center"/>
          </w:tcPr>
          <w:p w14:paraId="1E496DF5" w14:textId="77777777" w:rsidR="00C0054A" w:rsidRPr="004C239F" w:rsidRDefault="0012422B" w:rsidP="006626CD">
            <w:pPr>
              <w:spacing w:after="0" w:line="240" w:lineRule="auto"/>
              <w:ind w:left="57" w:right="57"/>
              <w:rPr>
                <w:rFonts w:ascii="Times New Roman" w:hAnsi="Times New Roman"/>
                <w:sz w:val="24"/>
                <w:szCs w:val="24"/>
              </w:rPr>
            </w:pPr>
            <w:r w:rsidRPr="0012422B">
              <w:rPr>
                <w:rFonts w:ascii="Times New Roman" w:eastAsiaTheme="minorEastAsia" w:hAnsi="Times New Roman" w:cstheme="minorBidi"/>
                <w:b/>
                <w:sz w:val="24"/>
                <w:szCs w:val="24"/>
              </w:rPr>
              <w:t>Общество с ограниченной ответственностью</w:t>
            </w:r>
          </w:p>
        </w:tc>
      </w:tr>
      <w:tr w:rsidR="00C0054A" w:rsidRPr="004C239F" w14:paraId="600C2761" w14:textId="77777777" w:rsidTr="006626CD">
        <w:trPr>
          <w:trHeight w:val="227"/>
        </w:trPr>
        <w:tc>
          <w:tcPr>
            <w:tcW w:w="511" w:type="dxa"/>
            <w:shd w:val="clear" w:color="auto" w:fill="auto"/>
          </w:tcPr>
          <w:p w14:paraId="214A7EBB" w14:textId="77777777" w:rsidR="00C0054A" w:rsidRPr="004C239F" w:rsidRDefault="007E16C4" w:rsidP="00761EC4">
            <w:pPr>
              <w:spacing w:after="0" w:line="240" w:lineRule="auto"/>
              <w:jc w:val="center"/>
              <w:rPr>
                <w:rFonts w:ascii="Times New Roman" w:hAnsi="Times New Roman"/>
                <w:sz w:val="24"/>
                <w:szCs w:val="24"/>
              </w:rPr>
            </w:pPr>
            <w:r w:rsidRPr="004C239F">
              <w:rPr>
                <w:rFonts w:ascii="Times New Roman" w:eastAsiaTheme="minorEastAsia" w:hAnsi="Times New Roman" w:cstheme="minorBidi"/>
                <w:sz w:val="24"/>
                <w:szCs w:val="24"/>
              </w:rPr>
              <w:t>2.4</w:t>
            </w:r>
          </w:p>
        </w:tc>
        <w:tc>
          <w:tcPr>
            <w:tcW w:w="2390" w:type="dxa"/>
            <w:gridSpan w:val="3"/>
            <w:shd w:val="clear" w:color="auto" w:fill="auto"/>
          </w:tcPr>
          <w:p w14:paraId="41EC83AF" w14:textId="77777777" w:rsidR="00C0054A" w:rsidRPr="004C239F" w:rsidRDefault="007E16C4" w:rsidP="006626CD">
            <w:pPr>
              <w:spacing w:after="0" w:line="240" w:lineRule="auto"/>
              <w:jc w:val="center"/>
              <w:rPr>
                <w:rFonts w:ascii="Times New Roman" w:hAnsi="Times New Roman"/>
                <w:sz w:val="24"/>
                <w:szCs w:val="24"/>
              </w:rPr>
            </w:pPr>
            <w:r w:rsidRPr="004C239F">
              <w:rPr>
                <w:rFonts w:ascii="Times New Roman" w:eastAsiaTheme="minorEastAsia" w:hAnsi="Times New Roman" w:cstheme="minorBidi"/>
                <w:sz w:val="24"/>
                <w:szCs w:val="24"/>
              </w:rPr>
              <w:t>Почтовый адрес (индекс, субъект Российской Федерации, населенный пункт, улица, дом)</w:t>
            </w:r>
          </w:p>
        </w:tc>
        <w:tc>
          <w:tcPr>
            <w:tcW w:w="6908" w:type="dxa"/>
            <w:gridSpan w:val="3"/>
            <w:shd w:val="clear" w:color="auto" w:fill="auto"/>
            <w:vAlign w:val="center"/>
          </w:tcPr>
          <w:p w14:paraId="2984A073" w14:textId="77777777" w:rsidR="00C0054A" w:rsidRPr="004C239F" w:rsidRDefault="0012422B" w:rsidP="0012422B">
            <w:pPr>
              <w:spacing w:after="0" w:line="240" w:lineRule="auto"/>
              <w:ind w:left="57" w:right="57"/>
              <w:rPr>
                <w:rFonts w:ascii="Times New Roman" w:hAnsi="Times New Roman"/>
                <w:b/>
                <w:sz w:val="24"/>
                <w:szCs w:val="24"/>
              </w:rPr>
            </w:pPr>
            <w:r>
              <w:rPr>
                <w:rFonts w:ascii="Times New Roman" w:eastAsiaTheme="minorEastAsia" w:hAnsi="Times New Roman" w:cstheme="minorBidi"/>
                <w:b/>
                <w:sz w:val="24"/>
                <w:szCs w:val="24"/>
              </w:rPr>
              <w:t>19</w:t>
            </w:r>
            <w:r w:rsidRPr="0012422B">
              <w:rPr>
                <w:rFonts w:ascii="Times New Roman" w:eastAsiaTheme="minorEastAsia" w:hAnsi="Times New Roman" w:cstheme="minorBidi"/>
                <w:b/>
                <w:sz w:val="24"/>
                <w:szCs w:val="24"/>
              </w:rPr>
              <w:t xml:space="preserve">2236, </w:t>
            </w:r>
            <w:r>
              <w:rPr>
                <w:rFonts w:ascii="Times New Roman" w:eastAsiaTheme="minorEastAsia" w:hAnsi="Times New Roman" w:cstheme="minorBidi"/>
                <w:b/>
                <w:sz w:val="24"/>
                <w:szCs w:val="24"/>
              </w:rPr>
              <w:t>город</w:t>
            </w:r>
            <w:r w:rsidRPr="0012422B">
              <w:rPr>
                <w:rFonts w:ascii="Times New Roman" w:eastAsiaTheme="minorEastAsia" w:hAnsi="Times New Roman" w:cstheme="minorBidi"/>
                <w:b/>
                <w:sz w:val="24"/>
                <w:szCs w:val="24"/>
              </w:rPr>
              <w:t xml:space="preserve"> </w:t>
            </w:r>
            <w:r>
              <w:rPr>
                <w:rFonts w:ascii="Times New Roman" w:eastAsiaTheme="minorEastAsia" w:hAnsi="Times New Roman" w:cstheme="minorBidi"/>
                <w:b/>
                <w:sz w:val="24"/>
                <w:szCs w:val="24"/>
              </w:rPr>
              <w:t>Санкт-Петербург</w:t>
            </w:r>
            <w:r w:rsidRPr="0012422B">
              <w:rPr>
                <w:rFonts w:ascii="Times New Roman" w:eastAsiaTheme="minorEastAsia" w:hAnsi="Times New Roman" w:cstheme="minorBidi"/>
                <w:b/>
                <w:sz w:val="24"/>
                <w:szCs w:val="24"/>
              </w:rPr>
              <w:t xml:space="preserve">, </w:t>
            </w:r>
            <w:r>
              <w:rPr>
                <w:rFonts w:ascii="Times New Roman" w:eastAsiaTheme="minorEastAsia" w:hAnsi="Times New Roman" w:cstheme="minorBidi"/>
                <w:b/>
                <w:sz w:val="24"/>
                <w:szCs w:val="24"/>
              </w:rPr>
              <w:t xml:space="preserve">пос. </w:t>
            </w:r>
            <w:r w:rsidRPr="0012422B">
              <w:rPr>
                <w:rFonts w:ascii="Times New Roman" w:eastAsiaTheme="minorEastAsia" w:hAnsi="Times New Roman" w:cstheme="minorBidi"/>
                <w:b/>
                <w:sz w:val="24"/>
                <w:szCs w:val="24"/>
              </w:rPr>
              <w:t xml:space="preserve">Шушары, </w:t>
            </w:r>
            <w:r>
              <w:rPr>
                <w:rFonts w:ascii="Times New Roman" w:eastAsiaTheme="minorEastAsia" w:hAnsi="Times New Roman" w:cstheme="minorBidi"/>
                <w:b/>
                <w:sz w:val="24"/>
                <w:szCs w:val="24"/>
              </w:rPr>
              <w:t>ул. Софийская</w:t>
            </w:r>
            <w:r w:rsidRPr="0012422B">
              <w:rPr>
                <w:rFonts w:ascii="Times New Roman" w:eastAsiaTheme="minorEastAsia" w:hAnsi="Times New Roman" w:cstheme="minorBidi"/>
                <w:b/>
                <w:sz w:val="24"/>
                <w:szCs w:val="24"/>
              </w:rPr>
              <w:t xml:space="preserve">, </w:t>
            </w:r>
            <w:r>
              <w:rPr>
                <w:rFonts w:ascii="Times New Roman" w:eastAsiaTheme="minorEastAsia" w:hAnsi="Times New Roman" w:cstheme="minorBidi"/>
                <w:b/>
                <w:sz w:val="24"/>
                <w:szCs w:val="24"/>
              </w:rPr>
              <w:t>д.</w:t>
            </w:r>
            <w:r w:rsidRPr="0012422B">
              <w:rPr>
                <w:rFonts w:ascii="Times New Roman" w:eastAsiaTheme="minorEastAsia" w:hAnsi="Times New Roman" w:cstheme="minorBidi"/>
                <w:b/>
                <w:sz w:val="24"/>
                <w:szCs w:val="24"/>
              </w:rPr>
              <w:t xml:space="preserve"> 6, </w:t>
            </w:r>
            <w:r>
              <w:rPr>
                <w:rFonts w:ascii="Times New Roman" w:eastAsiaTheme="minorEastAsia" w:hAnsi="Times New Roman" w:cstheme="minorBidi"/>
                <w:b/>
                <w:sz w:val="24"/>
                <w:szCs w:val="24"/>
              </w:rPr>
              <w:t xml:space="preserve">к. 8, стр. </w:t>
            </w:r>
            <w:r w:rsidRPr="0012422B">
              <w:rPr>
                <w:rFonts w:ascii="Times New Roman" w:eastAsiaTheme="minorEastAsia" w:hAnsi="Times New Roman" w:cstheme="minorBidi"/>
                <w:b/>
                <w:sz w:val="24"/>
                <w:szCs w:val="24"/>
              </w:rPr>
              <w:t xml:space="preserve">1, </w:t>
            </w:r>
            <w:r>
              <w:rPr>
                <w:rFonts w:ascii="Times New Roman" w:eastAsiaTheme="minorEastAsia" w:hAnsi="Times New Roman" w:cstheme="minorBidi"/>
                <w:b/>
                <w:sz w:val="24"/>
                <w:szCs w:val="24"/>
              </w:rPr>
              <w:t>пом. 1-Н</w:t>
            </w:r>
            <w:r w:rsidRPr="0012422B">
              <w:rPr>
                <w:rFonts w:ascii="Times New Roman" w:eastAsiaTheme="minorEastAsia" w:hAnsi="Times New Roman" w:cstheme="minorBidi"/>
                <w:b/>
                <w:sz w:val="24"/>
                <w:szCs w:val="24"/>
              </w:rPr>
              <w:t xml:space="preserve">, </w:t>
            </w:r>
            <w:r>
              <w:rPr>
                <w:rFonts w:ascii="Times New Roman" w:eastAsiaTheme="minorEastAsia" w:hAnsi="Times New Roman" w:cstheme="minorBidi"/>
                <w:b/>
                <w:sz w:val="24"/>
                <w:szCs w:val="24"/>
              </w:rPr>
              <w:t>оф.</w:t>
            </w:r>
            <w:r w:rsidRPr="0012422B">
              <w:rPr>
                <w:rFonts w:ascii="Times New Roman" w:eastAsiaTheme="minorEastAsia" w:hAnsi="Times New Roman" w:cstheme="minorBidi"/>
                <w:b/>
                <w:sz w:val="24"/>
                <w:szCs w:val="24"/>
              </w:rPr>
              <w:t xml:space="preserve"> 147</w:t>
            </w:r>
          </w:p>
        </w:tc>
      </w:tr>
      <w:tr w:rsidR="00C0054A" w:rsidRPr="004C239F" w14:paraId="5B3ECE95" w14:textId="77777777" w:rsidTr="006626CD">
        <w:trPr>
          <w:trHeight w:val="227"/>
        </w:trPr>
        <w:tc>
          <w:tcPr>
            <w:tcW w:w="511" w:type="dxa"/>
            <w:shd w:val="clear" w:color="auto" w:fill="auto"/>
          </w:tcPr>
          <w:p w14:paraId="4D4F98A4" w14:textId="77777777" w:rsidR="00C0054A" w:rsidRPr="004C239F" w:rsidRDefault="007E16C4" w:rsidP="00761EC4">
            <w:pPr>
              <w:spacing w:after="0" w:line="240" w:lineRule="auto"/>
              <w:jc w:val="center"/>
              <w:rPr>
                <w:rFonts w:ascii="Times New Roman" w:hAnsi="Times New Roman"/>
                <w:sz w:val="24"/>
                <w:szCs w:val="24"/>
              </w:rPr>
            </w:pPr>
            <w:r w:rsidRPr="004C239F">
              <w:rPr>
                <w:rFonts w:ascii="Times New Roman" w:eastAsiaTheme="minorEastAsia" w:hAnsi="Times New Roman" w:cstheme="minorBidi"/>
                <w:sz w:val="24"/>
                <w:szCs w:val="24"/>
              </w:rPr>
              <w:t>2.</w:t>
            </w:r>
            <w:r w:rsidR="006209E5" w:rsidRPr="004C239F">
              <w:rPr>
                <w:rFonts w:ascii="Times New Roman" w:eastAsiaTheme="minorEastAsia" w:hAnsi="Times New Roman" w:cstheme="minorBidi"/>
                <w:sz w:val="24"/>
                <w:szCs w:val="24"/>
              </w:rPr>
              <w:t>5</w:t>
            </w:r>
          </w:p>
        </w:tc>
        <w:tc>
          <w:tcPr>
            <w:tcW w:w="2390" w:type="dxa"/>
            <w:gridSpan w:val="3"/>
            <w:shd w:val="clear" w:color="auto" w:fill="auto"/>
          </w:tcPr>
          <w:p w14:paraId="019FB4B5" w14:textId="77777777" w:rsidR="00C0054A" w:rsidRPr="004C239F" w:rsidRDefault="007E16C4" w:rsidP="006626CD">
            <w:pPr>
              <w:spacing w:after="0" w:line="240" w:lineRule="auto"/>
              <w:jc w:val="center"/>
              <w:rPr>
                <w:rFonts w:ascii="Times New Roman" w:hAnsi="Times New Roman"/>
                <w:sz w:val="24"/>
                <w:szCs w:val="24"/>
              </w:rPr>
            </w:pPr>
            <w:r w:rsidRPr="004C239F">
              <w:rPr>
                <w:rFonts w:ascii="Times New Roman" w:eastAsiaTheme="minorEastAsia" w:hAnsi="Times New Roman" w:cstheme="minorBidi"/>
                <w:sz w:val="24"/>
                <w:szCs w:val="24"/>
              </w:rPr>
              <w:t>Адрес электронной почты</w:t>
            </w:r>
          </w:p>
        </w:tc>
        <w:tc>
          <w:tcPr>
            <w:tcW w:w="6908" w:type="dxa"/>
            <w:gridSpan w:val="3"/>
            <w:shd w:val="clear" w:color="auto" w:fill="auto"/>
            <w:vAlign w:val="center"/>
          </w:tcPr>
          <w:p w14:paraId="66E43129" w14:textId="77777777" w:rsidR="00C0054A" w:rsidRPr="0012422B" w:rsidRDefault="0012422B" w:rsidP="006626CD">
            <w:pPr>
              <w:spacing w:after="0" w:line="240" w:lineRule="auto"/>
              <w:ind w:left="57" w:right="57"/>
              <w:rPr>
                <w:rFonts w:ascii="Times New Roman" w:hAnsi="Times New Roman"/>
                <w:b/>
                <w:sz w:val="24"/>
                <w:szCs w:val="24"/>
              </w:rPr>
            </w:pPr>
            <w:r w:rsidRPr="0012422B">
              <w:rPr>
                <w:rFonts w:ascii="Times New Roman" w:hAnsi="Times New Roman"/>
                <w:b/>
                <w:sz w:val="24"/>
                <w:szCs w:val="24"/>
                <w:lang w:val="en-US"/>
              </w:rPr>
              <w:t>info@polis-group.ru</w:t>
            </w:r>
          </w:p>
        </w:tc>
      </w:tr>
      <w:tr w:rsidR="00C0054A" w:rsidRPr="004C239F" w14:paraId="4C8D2E3A" w14:textId="77777777" w:rsidTr="006626CD">
        <w:trPr>
          <w:trHeight w:val="227"/>
        </w:trPr>
        <w:tc>
          <w:tcPr>
            <w:tcW w:w="511" w:type="dxa"/>
            <w:shd w:val="clear" w:color="auto" w:fill="auto"/>
          </w:tcPr>
          <w:p w14:paraId="13880385" w14:textId="77777777" w:rsidR="00C0054A" w:rsidRPr="004C239F" w:rsidRDefault="007E16C4" w:rsidP="00761EC4">
            <w:pPr>
              <w:spacing w:after="0" w:line="240" w:lineRule="auto"/>
              <w:jc w:val="center"/>
              <w:rPr>
                <w:rFonts w:ascii="Times New Roman" w:hAnsi="Times New Roman"/>
                <w:sz w:val="24"/>
                <w:szCs w:val="24"/>
              </w:rPr>
            </w:pPr>
            <w:r w:rsidRPr="004C239F">
              <w:rPr>
                <w:rFonts w:ascii="Times New Roman" w:eastAsiaTheme="minorEastAsia" w:hAnsi="Times New Roman" w:cstheme="minorBidi"/>
                <w:sz w:val="24"/>
                <w:szCs w:val="24"/>
              </w:rPr>
              <w:t>2.</w:t>
            </w:r>
            <w:r w:rsidR="006209E5" w:rsidRPr="004C239F">
              <w:rPr>
                <w:rFonts w:ascii="Times New Roman" w:eastAsiaTheme="minorEastAsia" w:hAnsi="Times New Roman" w:cstheme="minorBidi"/>
                <w:sz w:val="24"/>
                <w:szCs w:val="24"/>
              </w:rPr>
              <w:t>6</w:t>
            </w:r>
          </w:p>
        </w:tc>
        <w:tc>
          <w:tcPr>
            <w:tcW w:w="2390" w:type="dxa"/>
            <w:gridSpan w:val="3"/>
            <w:shd w:val="clear" w:color="auto" w:fill="auto"/>
            <w:vAlign w:val="center"/>
          </w:tcPr>
          <w:p w14:paraId="63FBD38A" w14:textId="77777777" w:rsidR="00C0054A" w:rsidRPr="004C239F" w:rsidRDefault="007E16C4" w:rsidP="006626CD">
            <w:pPr>
              <w:spacing w:after="0" w:line="240" w:lineRule="auto"/>
              <w:jc w:val="center"/>
              <w:rPr>
                <w:rFonts w:ascii="Times New Roman" w:hAnsi="Times New Roman"/>
                <w:sz w:val="24"/>
                <w:szCs w:val="24"/>
              </w:rPr>
            </w:pPr>
            <w:r w:rsidRPr="004C239F">
              <w:rPr>
                <w:rFonts w:ascii="Times New Roman" w:eastAsiaTheme="minorEastAsia" w:hAnsi="Times New Roman" w:cstheme="minorBidi"/>
                <w:sz w:val="24"/>
                <w:szCs w:val="24"/>
              </w:rPr>
              <w:t>ОГРН</w:t>
            </w:r>
          </w:p>
        </w:tc>
        <w:tc>
          <w:tcPr>
            <w:tcW w:w="6908" w:type="dxa"/>
            <w:gridSpan w:val="3"/>
            <w:shd w:val="clear" w:color="auto" w:fill="auto"/>
            <w:vAlign w:val="center"/>
          </w:tcPr>
          <w:p w14:paraId="4EEF473F" w14:textId="77777777" w:rsidR="00C0054A" w:rsidRPr="004C239F" w:rsidRDefault="0012422B" w:rsidP="006626CD">
            <w:pPr>
              <w:spacing w:after="0" w:line="240" w:lineRule="auto"/>
              <w:ind w:left="57" w:right="57"/>
              <w:rPr>
                <w:rFonts w:ascii="Times New Roman" w:hAnsi="Times New Roman"/>
                <w:b/>
                <w:sz w:val="24"/>
                <w:szCs w:val="24"/>
              </w:rPr>
            </w:pPr>
            <w:r w:rsidRPr="0012422B">
              <w:rPr>
                <w:rFonts w:ascii="Times New Roman" w:eastAsiaTheme="minorEastAsia" w:hAnsi="Times New Roman" w:cstheme="minorBidi"/>
                <w:b/>
                <w:sz w:val="24"/>
                <w:szCs w:val="24"/>
              </w:rPr>
              <w:t>1207800071258</w:t>
            </w:r>
          </w:p>
        </w:tc>
      </w:tr>
      <w:tr w:rsidR="00C0054A" w:rsidRPr="004C239F" w14:paraId="5EF3FB36" w14:textId="77777777" w:rsidTr="006626CD">
        <w:trPr>
          <w:trHeight w:val="227"/>
        </w:trPr>
        <w:tc>
          <w:tcPr>
            <w:tcW w:w="511" w:type="dxa"/>
            <w:shd w:val="clear" w:color="auto" w:fill="auto"/>
          </w:tcPr>
          <w:p w14:paraId="5F3347F3" w14:textId="77777777" w:rsidR="00C0054A" w:rsidRPr="004C239F" w:rsidRDefault="007E16C4" w:rsidP="00761EC4">
            <w:pPr>
              <w:spacing w:after="0" w:line="240" w:lineRule="auto"/>
              <w:jc w:val="center"/>
              <w:rPr>
                <w:rFonts w:ascii="Times New Roman" w:hAnsi="Times New Roman"/>
                <w:sz w:val="24"/>
                <w:szCs w:val="24"/>
              </w:rPr>
            </w:pPr>
            <w:r w:rsidRPr="004C239F">
              <w:rPr>
                <w:rFonts w:ascii="Times New Roman" w:eastAsiaTheme="minorEastAsia" w:hAnsi="Times New Roman" w:cstheme="minorBidi"/>
                <w:sz w:val="24"/>
                <w:szCs w:val="24"/>
              </w:rPr>
              <w:t>2.</w:t>
            </w:r>
            <w:r w:rsidR="006209E5" w:rsidRPr="004C239F">
              <w:rPr>
                <w:rFonts w:ascii="Times New Roman" w:eastAsiaTheme="minorEastAsia" w:hAnsi="Times New Roman" w:cstheme="minorBidi"/>
                <w:sz w:val="24"/>
                <w:szCs w:val="24"/>
              </w:rPr>
              <w:t>7</w:t>
            </w:r>
          </w:p>
        </w:tc>
        <w:tc>
          <w:tcPr>
            <w:tcW w:w="2390" w:type="dxa"/>
            <w:gridSpan w:val="3"/>
            <w:shd w:val="clear" w:color="auto" w:fill="auto"/>
            <w:vAlign w:val="center"/>
          </w:tcPr>
          <w:p w14:paraId="4D5C3029" w14:textId="77777777" w:rsidR="00C0054A" w:rsidRPr="004C239F" w:rsidRDefault="007E16C4" w:rsidP="006626CD">
            <w:pPr>
              <w:spacing w:after="0" w:line="240" w:lineRule="auto"/>
              <w:jc w:val="center"/>
              <w:rPr>
                <w:rFonts w:ascii="Times New Roman" w:hAnsi="Times New Roman"/>
                <w:sz w:val="24"/>
                <w:szCs w:val="24"/>
              </w:rPr>
            </w:pPr>
            <w:r w:rsidRPr="004C239F">
              <w:rPr>
                <w:rFonts w:ascii="Times New Roman" w:eastAsiaTheme="minorEastAsia" w:hAnsi="Times New Roman" w:cstheme="minorBidi"/>
                <w:sz w:val="24"/>
                <w:szCs w:val="24"/>
              </w:rPr>
              <w:t>ИНН</w:t>
            </w:r>
          </w:p>
        </w:tc>
        <w:tc>
          <w:tcPr>
            <w:tcW w:w="6908" w:type="dxa"/>
            <w:gridSpan w:val="3"/>
            <w:shd w:val="clear" w:color="auto" w:fill="auto"/>
            <w:vAlign w:val="center"/>
          </w:tcPr>
          <w:p w14:paraId="64B06A89" w14:textId="77777777" w:rsidR="00C0054A" w:rsidRPr="004C239F" w:rsidRDefault="0012422B" w:rsidP="006626CD">
            <w:pPr>
              <w:spacing w:after="0" w:line="240" w:lineRule="auto"/>
              <w:ind w:left="57" w:right="57"/>
              <w:rPr>
                <w:rFonts w:ascii="Times New Roman" w:hAnsi="Times New Roman"/>
                <w:b/>
                <w:sz w:val="24"/>
                <w:szCs w:val="24"/>
              </w:rPr>
            </w:pPr>
            <w:r w:rsidRPr="0012422B">
              <w:rPr>
                <w:rFonts w:ascii="Times New Roman" w:eastAsiaTheme="minorEastAsia" w:hAnsi="Times New Roman" w:cstheme="minorBidi"/>
                <w:b/>
                <w:sz w:val="24"/>
                <w:szCs w:val="24"/>
              </w:rPr>
              <w:t>7816707044</w:t>
            </w:r>
          </w:p>
        </w:tc>
      </w:tr>
      <w:tr w:rsidR="00C0054A" w:rsidRPr="004C239F" w14:paraId="333D3D85" w14:textId="77777777" w:rsidTr="006626CD">
        <w:trPr>
          <w:trHeight w:val="227"/>
        </w:trPr>
        <w:tc>
          <w:tcPr>
            <w:tcW w:w="511" w:type="dxa"/>
            <w:shd w:val="clear" w:color="auto" w:fill="auto"/>
            <w:vAlign w:val="center"/>
          </w:tcPr>
          <w:p w14:paraId="50F9209B" w14:textId="77777777" w:rsidR="00C0054A" w:rsidRPr="004C239F" w:rsidRDefault="007E16C4" w:rsidP="00761EC4">
            <w:pPr>
              <w:spacing w:after="0" w:line="240" w:lineRule="auto"/>
              <w:jc w:val="center"/>
              <w:rPr>
                <w:rFonts w:ascii="Times New Roman" w:hAnsi="Times New Roman"/>
                <w:sz w:val="24"/>
                <w:szCs w:val="24"/>
              </w:rPr>
            </w:pPr>
            <w:r w:rsidRPr="004C239F">
              <w:rPr>
                <w:rFonts w:ascii="Times New Roman" w:eastAsiaTheme="minorEastAsia" w:hAnsi="Times New Roman" w:cstheme="minorBidi"/>
                <w:sz w:val="24"/>
                <w:szCs w:val="24"/>
              </w:rPr>
              <w:t>3</w:t>
            </w:r>
          </w:p>
        </w:tc>
        <w:tc>
          <w:tcPr>
            <w:tcW w:w="9298" w:type="dxa"/>
            <w:gridSpan w:val="6"/>
            <w:shd w:val="clear" w:color="auto" w:fill="auto"/>
            <w:vAlign w:val="center"/>
          </w:tcPr>
          <w:p w14:paraId="0064B9EC" w14:textId="77777777" w:rsidR="00C0054A" w:rsidRPr="004C239F" w:rsidRDefault="007E16C4" w:rsidP="00761EC4">
            <w:pPr>
              <w:spacing w:after="0" w:line="240" w:lineRule="auto"/>
              <w:jc w:val="center"/>
              <w:rPr>
                <w:rFonts w:ascii="Times New Roman" w:hAnsi="Times New Roman"/>
                <w:sz w:val="24"/>
                <w:szCs w:val="24"/>
              </w:rPr>
            </w:pPr>
            <w:r w:rsidRPr="004C239F">
              <w:rPr>
                <w:rFonts w:ascii="Times New Roman" w:eastAsiaTheme="minorEastAsia" w:hAnsi="Times New Roman" w:cstheme="minorBidi"/>
                <w:sz w:val="24"/>
                <w:szCs w:val="24"/>
              </w:rPr>
              <w:t>Сведения о представителе заявителя:</w:t>
            </w:r>
          </w:p>
        </w:tc>
      </w:tr>
      <w:tr w:rsidR="00F02E91" w:rsidRPr="004C239F" w14:paraId="42482EFD" w14:textId="77777777" w:rsidTr="006626CD">
        <w:trPr>
          <w:trHeight w:val="227"/>
        </w:trPr>
        <w:tc>
          <w:tcPr>
            <w:tcW w:w="511" w:type="dxa"/>
            <w:vMerge w:val="restart"/>
            <w:shd w:val="clear" w:color="auto" w:fill="auto"/>
          </w:tcPr>
          <w:p w14:paraId="4F6DE64B" w14:textId="77777777" w:rsidR="00F02E91" w:rsidRPr="004C239F" w:rsidRDefault="00F02E91" w:rsidP="00761EC4">
            <w:pPr>
              <w:spacing w:after="0" w:line="240" w:lineRule="auto"/>
              <w:jc w:val="center"/>
              <w:rPr>
                <w:rFonts w:ascii="Times New Roman" w:hAnsi="Times New Roman"/>
                <w:sz w:val="24"/>
                <w:szCs w:val="24"/>
              </w:rPr>
            </w:pPr>
            <w:r w:rsidRPr="004C239F">
              <w:rPr>
                <w:rFonts w:ascii="Times New Roman" w:eastAsiaTheme="minorEastAsia" w:hAnsi="Times New Roman" w:cstheme="minorBidi"/>
                <w:sz w:val="24"/>
                <w:szCs w:val="24"/>
              </w:rPr>
              <w:t>3.1</w:t>
            </w:r>
          </w:p>
        </w:tc>
        <w:tc>
          <w:tcPr>
            <w:tcW w:w="2390" w:type="dxa"/>
            <w:gridSpan w:val="3"/>
            <w:shd w:val="clear" w:color="auto" w:fill="auto"/>
            <w:vAlign w:val="center"/>
          </w:tcPr>
          <w:p w14:paraId="46289E57" w14:textId="77777777" w:rsidR="00F02E91" w:rsidRPr="004C239F" w:rsidRDefault="00F02E91" w:rsidP="006C0AF0">
            <w:pPr>
              <w:spacing w:after="0" w:line="240" w:lineRule="auto"/>
              <w:jc w:val="center"/>
              <w:rPr>
                <w:rFonts w:ascii="Times New Roman" w:hAnsi="Times New Roman"/>
                <w:sz w:val="24"/>
                <w:szCs w:val="24"/>
              </w:rPr>
            </w:pPr>
            <w:r w:rsidRPr="004C239F">
              <w:rPr>
                <w:rFonts w:ascii="Times New Roman" w:eastAsiaTheme="minorEastAsia" w:hAnsi="Times New Roman" w:cstheme="minorBidi"/>
                <w:sz w:val="24"/>
                <w:szCs w:val="24"/>
              </w:rPr>
              <w:t>Фамилия</w:t>
            </w:r>
          </w:p>
        </w:tc>
        <w:tc>
          <w:tcPr>
            <w:tcW w:w="6908" w:type="dxa"/>
            <w:gridSpan w:val="3"/>
            <w:shd w:val="clear" w:color="auto" w:fill="auto"/>
            <w:vAlign w:val="center"/>
          </w:tcPr>
          <w:p w14:paraId="1F4F5A4E" w14:textId="77777777" w:rsidR="00F02E91" w:rsidRPr="004C239F" w:rsidRDefault="00A8639E" w:rsidP="006626CD">
            <w:pPr>
              <w:spacing w:after="0" w:line="240" w:lineRule="auto"/>
              <w:ind w:left="57" w:right="57"/>
              <w:rPr>
                <w:rFonts w:ascii="Times New Roman" w:hAnsi="Times New Roman"/>
                <w:b/>
                <w:sz w:val="24"/>
                <w:szCs w:val="24"/>
              </w:rPr>
            </w:pPr>
            <w:r>
              <w:rPr>
                <w:rFonts w:ascii="Times New Roman" w:hAnsi="Times New Roman"/>
                <w:b/>
                <w:sz w:val="24"/>
                <w:szCs w:val="24"/>
              </w:rPr>
              <w:t>Шергин</w:t>
            </w:r>
          </w:p>
        </w:tc>
      </w:tr>
      <w:tr w:rsidR="00F02E91" w:rsidRPr="004C239F" w14:paraId="130F797F" w14:textId="77777777" w:rsidTr="006626CD">
        <w:trPr>
          <w:trHeight w:val="227"/>
        </w:trPr>
        <w:tc>
          <w:tcPr>
            <w:tcW w:w="511" w:type="dxa"/>
            <w:vMerge/>
            <w:shd w:val="clear" w:color="auto" w:fill="auto"/>
            <w:vAlign w:val="center"/>
          </w:tcPr>
          <w:p w14:paraId="663F72C7" w14:textId="77777777" w:rsidR="00F02E91" w:rsidRPr="004C239F" w:rsidRDefault="00F02E91" w:rsidP="00761EC4">
            <w:pPr>
              <w:spacing w:after="0" w:line="240" w:lineRule="auto"/>
              <w:rPr>
                <w:rFonts w:ascii="Times New Roman" w:eastAsiaTheme="minorEastAsia" w:hAnsi="Times New Roman" w:cstheme="minorBidi"/>
                <w:sz w:val="24"/>
                <w:szCs w:val="24"/>
              </w:rPr>
            </w:pPr>
          </w:p>
        </w:tc>
        <w:tc>
          <w:tcPr>
            <w:tcW w:w="2390" w:type="dxa"/>
            <w:gridSpan w:val="3"/>
            <w:shd w:val="clear" w:color="auto" w:fill="auto"/>
            <w:vAlign w:val="center"/>
          </w:tcPr>
          <w:p w14:paraId="2B233873" w14:textId="77777777" w:rsidR="00F02E91" w:rsidRPr="004C239F" w:rsidRDefault="00F02E91" w:rsidP="006C0AF0">
            <w:pPr>
              <w:spacing w:after="0" w:line="240" w:lineRule="auto"/>
              <w:jc w:val="center"/>
              <w:rPr>
                <w:rFonts w:ascii="Times New Roman" w:hAnsi="Times New Roman"/>
                <w:sz w:val="24"/>
                <w:szCs w:val="24"/>
              </w:rPr>
            </w:pPr>
            <w:r w:rsidRPr="004C239F">
              <w:rPr>
                <w:rFonts w:ascii="Times New Roman" w:eastAsiaTheme="minorEastAsia" w:hAnsi="Times New Roman" w:cstheme="minorBidi"/>
                <w:sz w:val="24"/>
                <w:szCs w:val="24"/>
              </w:rPr>
              <w:t>Имя</w:t>
            </w:r>
          </w:p>
        </w:tc>
        <w:tc>
          <w:tcPr>
            <w:tcW w:w="6908" w:type="dxa"/>
            <w:gridSpan w:val="3"/>
            <w:shd w:val="clear" w:color="auto" w:fill="auto"/>
            <w:vAlign w:val="center"/>
          </w:tcPr>
          <w:p w14:paraId="01396CCC" w14:textId="77777777" w:rsidR="00F02E91" w:rsidRPr="004C239F" w:rsidRDefault="00A8639E" w:rsidP="006626CD">
            <w:pPr>
              <w:spacing w:after="0" w:line="240" w:lineRule="auto"/>
              <w:ind w:left="57" w:right="57"/>
              <w:rPr>
                <w:rFonts w:ascii="Times New Roman" w:hAnsi="Times New Roman"/>
                <w:b/>
                <w:sz w:val="24"/>
                <w:szCs w:val="24"/>
              </w:rPr>
            </w:pPr>
            <w:r>
              <w:rPr>
                <w:rFonts w:ascii="Times New Roman" w:hAnsi="Times New Roman"/>
                <w:b/>
                <w:sz w:val="24"/>
                <w:szCs w:val="24"/>
              </w:rPr>
              <w:t>Дмитрий</w:t>
            </w:r>
          </w:p>
        </w:tc>
      </w:tr>
      <w:tr w:rsidR="00F02E91" w:rsidRPr="004C239F" w14:paraId="4E3F8675" w14:textId="77777777" w:rsidTr="006626CD">
        <w:trPr>
          <w:trHeight w:val="227"/>
        </w:trPr>
        <w:tc>
          <w:tcPr>
            <w:tcW w:w="511" w:type="dxa"/>
            <w:vMerge/>
            <w:shd w:val="clear" w:color="auto" w:fill="auto"/>
            <w:vAlign w:val="center"/>
          </w:tcPr>
          <w:p w14:paraId="53B4B722" w14:textId="77777777" w:rsidR="00F02E91" w:rsidRPr="004C239F" w:rsidRDefault="00F02E91" w:rsidP="00761EC4">
            <w:pPr>
              <w:spacing w:after="0" w:line="240" w:lineRule="auto"/>
              <w:rPr>
                <w:rFonts w:ascii="Times New Roman" w:eastAsiaTheme="minorEastAsia" w:hAnsi="Times New Roman" w:cstheme="minorBidi"/>
                <w:sz w:val="24"/>
                <w:szCs w:val="24"/>
              </w:rPr>
            </w:pPr>
          </w:p>
        </w:tc>
        <w:tc>
          <w:tcPr>
            <w:tcW w:w="2390" w:type="dxa"/>
            <w:gridSpan w:val="3"/>
            <w:shd w:val="clear" w:color="auto" w:fill="auto"/>
            <w:vAlign w:val="center"/>
          </w:tcPr>
          <w:p w14:paraId="56E268F5" w14:textId="77777777" w:rsidR="00F02E91" w:rsidRPr="004C239F" w:rsidRDefault="00F02E91" w:rsidP="006C0AF0">
            <w:pPr>
              <w:spacing w:after="0" w:line="240" w:lineRule="auto"/>
              <w:jc w:val="center"/>
              <w:rPr>
                <w:rFonts w:ascii="Times New Roman" w:hAnsi="Times New Roman"/>
                <w:sz w:val="24"/>
                <w:szCs w:val="24"/>
              </w:rPr>
            </w:pPr>
            <w:r w:rsidRPr="004C239F">
              <w:rPr>
                <w:rFonts w:ascii="Times New Roman" w:eastAsiaTheme="minorEastAsia" w:hAnsi="Times New Roman" w:cstheme="minorBidi"/>
                <w:sz w:val="24"/>
                <w:szCs w:val="24"/>
              </w:rPr>
              <w:t>Отчество (при наличии)</w:t>
            </w:r>
          </w:p>
        </w:tc>
        <w:tc>
          <w:tcPr>
            <w:tcW w:w="6908" w:type="dxa"/>
            <w:gridSpan w:val="3"/>
            <w:shd w:val="clear" w:color="auto" w:fill="auto"/>
            <w:vAlign w:val="center"/>
          </w:tcPr>
          <w:p w14:paraId="46E159D1" w14:textId="77777777" w:rsidR="00F02E91" w:rsidRPr="004C239F" w:rsidRDefault="00A8639E" w:rsidP="00A8639E">
            <w:pPr>
              <w:spacing w:after="0" w:line="240" w:lineRule="auto"/>
              <w:ind w:left="57" w:right="57"/>
              <w:rPr>
                <w:rFonts w:ascii="Times New Roman" w:hAnsi="Times New Roman"/>
                <w:b/>
                <w:sz w:val="24"/>
                <w:szCs w:val="24"/>
              </w:rPr>
            </w:pPr>
            <w:r>
              <w:rPr>
                <w:rFonts w:ascii="Times New Roman" w:hAnsi="Times New Roman"/>
                <w:b/>
                <w:sz w:val="24"/>
                <w:szCs w:val="24"/>
              </w:rPr>
              <w:t>Игоревич</w:t>
            </w:r>
          </w:p>
        </w:tc>
      </w:tr>
      <w:tr w:rsidR="00F02E91" w:rsidRPr="004C239F" w14:paraId="613E1AA0" w14:textId="77777777" w:rsidTr="006626CD">
        <w:trPr>
          <w:trHeight w:val="227"/>
        </w:trPr>
        <w:tc>
          <w:tcPr>
            <w:tcW w:w="511" w:type="dxa"/>
            <w:shd w:val="clear" w:color="auto" w:fill="auto"/>
          </w:tcPr>
          <w:p w14:paraId="7616270B" w14:textId="77777777" w:rsidR="00F02E91" w:rsidRPr="000160E7" w:rsidRDefault="00F02E91" w:rsidP="00761EC4">
            <w:pPr>
              <w:spacing w:after="0" w:line="240" w:lineRule="auto"/>
              <w:jc w:val="center"/>
              <w:rPr>
                <w:rFonts w:ascii="Times New Roman" w:hAnsi="Times New Roman"/>
                <w:sz w:val="24"/>
                <w:szCs w:val="24"/>
              </w:rPr>
            </w:pPr>
            <w:r w:rsidRPr="000160E7">
              <w:rPr>
                <w:rFonts w:ascii="Times New Roman" w:eastAsiaTheme="minorEastAsia" w:hAnsi="Times New Roman" w:cstheme="minorBidi"/>
                <w:sz w:val="24"/>
                <w:szCs w:val="24"/>
              </w:rPr>
              <w:t>3.2</w:t>
            </w:r>
          </w:p>
        </w:tc>
        <w:tc>
          <w:tcPr>
            <w:tcW w:w="2390" w:type="dxa"/>
            <w:gridSpan w:val="3"/>
            <w:shd w:val="clear" w:color="auto" w:fill="auto"/>
          </w:tcPr>
          <w:p w14:paraId="4AE4CA74" w14:textId="77777777" w:rsidR="00F02E91" w:rsidRPr="000160E7" w:rsidRDefault="00F02E91" w:rsidP="00761EC4">
            <w:pPr>
              <w:spacing w:after="0" w:line="240" w:lineRule="auto"/>
              <w:jc w:val="center"/>
              <w:rPr>
                <w:rFonts w:ascii="Times New Roman" w:hAnsi="Times New Roman"/>
                <w:sz w:val="24"/>
                <w:szCs w:val="24"/>
              </w:rPr>
            </w:pPr>
            <w:r w:rsidRPr="000160E7">
              <w:rPr>
                <w:rFonts w:ascii="Times New Roman" w:eastAsiaTheme="minorEastAsia" w:hAnsi="Times New Roman" w:cstheme="minorBidi"/>
                <w:sz w:val="24"/>
                <w:szCs w:val="24"/>
              </w:rPr>
              <w:t>Адрес электронной почты</w:t>
            </w:r>
            <w:r w:rsidR="006626CD" w:rsidRPr="000160E7">
              <w:rPr>
                <w:rFonts w:ascii="Times New Roman" w:eastAsiaTheme="minorEastAsia" w:hAnsi="Times New Roman" w:cstheme="minorBidi"/>
                <w:sz w:val="24"/>
                <w:szCs w:val="24"/>
              </w:rPr>
              <w:t xml:space="preserve"> (при наличии)</w:t>
            </w:r>
          </w:p>
        </w:tc>
        <w:tc>
          <w:tcPr>
            <w:tcW w:w="6908" w:type="dxa"/>
            <w:gridSpan w:val="3"/>
            <w:shd w:val="clear" w:color="auto" w:fill="auto"/>
            <w:vAlign w:val="center"/>
          </w:tcPr>
          <w:p w14:paraId="4637AEEA" w14:textId="77777777" w:rsidR="00F02E91" w:rsidRPr="00A844D6" w:rsidRDefault="00A8639E" w:rsidP="006626CD">
            <w:pPr>
              <w:spacing w:after="0" w:line="240" w:lineRule="auto"/>
              <w:ind w:left="57" w:right="57"/>
              <w:rPr>
                <w:rFonts w:ascii="Times New Roman" w:hAnsi="Times New Roman"/>
                <w:b/>
                <w:sz w:val="24"/>
                <w:szCs w:val="24"/>
              </w:rPr>
            </w:pPr>
            <w:r w:rsidRPr="0012422B">
              <w:rPr>
                <w:rFonts w:ascii="Times New Roman" w:hAnsi="Times New Roman"/>
                <w:b/>
                <w:sz w:val="24"/>
                <w:szCs w:val="24"/>
                <w:lang w:val="en-US"/>
              </w:rPr>
              <w:t>info@polis-group.ru</w:t>
            </w:r>
          </w:p>
        </w:tc>
      </w:tr>
      <w:tr w:rsidR="00F02E91" w:rsidRPr="004C239F" w14:paraId="3CBE9B3B" w14:textId="77777777" w:rsidTr="006626CD">
        <w:trPr>
          <w:trHeight w:val="227"/>
        </w:trPr>
        <w:tc>
          <w:tcPr>
            <w:tcW w:w="511" w:type="dxa"/>
            <w:shd w:val="clear" w:color="auto" w:fill="auto"/>
          </w:tcPr>
          <w:p w14:paraId="2690613D" w14:textId="77777777" w:rsidR="00F02E91" w:rsidRPr="000160E7" w:rsidRDefault="00F02E91" w:rsidP="00761EC4">
            <w:pPr>
              <w:spacing w:after="0" w:line="240" w:lineRule="auto"/>
              <w:jc w:val="center"/>
              <w:rPr>
                <w:rFonts w:ascii="Times New Roman" w:hAnsi="Times New Roman"/>
                <w:sz w:val="24"/>
                <w:szCs w:val="24"/>
              </w:rPr>
            </w:pPr>
            <w:r w:rsidRPr="000160E7">
              <w:rPr>
                <w:rFonts w:ascii="Times New Roman" w:eastAsiaTheme="minorEastAsia" w:hAnsi="Times New Roman" w:cstheme="minorBidi"/>
                <w:sz w:val="24"/>
                <w:szCs w:val="24"/>
              </w:rPr>
              <w:t>3.3</w:t>
            </w:r>
          </w:p>
        </w:tc>
        <w:tc>
          <w:tcPr>
            <w:tcW w:w="2390" w:type="dxa"/>
            <w:gridSpan w:val="3"/>
            <w:shd w:val="clear" w:color="auto" w:fill="auto"/>
            <w:vAlign w:val="center"/>
          </w:tcPr>
          <w:p w14:paraId="0BEF3755" w14:textId="77777777" w:rsidR="00F02E91" w:rsidRPr="000160E7" w:rsidRDefault="00F02E91" w:rsidP="006C0AF0">
            <w:pPr>
              <w:spacing w:after="0" w:line="240" w:lineRule="auto"/>
              <w:jc w:val="center"/>
              <w:rPr>
                <w:rFonts w:ascii="Times New Roman" w:hAnsi="Times New Roman"/>
                <w:sz w:val="24"/>
                <w:szCs w:val="24"/>
              </w:rPr>
            </w:pPr>
            <w:r w:rsidRPr="000160E7">
              <w:rPr>
                <w:rFonts w:ascii="Times New Roman" w:eastAsiaTheme="minorEastAsia" w:hAnsi="Times New Roman" w:cstheme="minorBidi"/>
                <w:sz w:val="24"/>
                <w:szCs w:val="24"/>
              </w:rPr>
              <w:t>Телефон</w:t>
            </w:r>
          </w:p>
        </w:tc>
        <w:tc>
          <w:tcPr>
            <w:tcW w:w="6908" w:type="dxa"/>
            <w:gridSpan w:val="3"/>
            <w:shd w:val="clear" w:color="auto" w:fill="auto"/>
            <w:vAlign w:val="center"/>
          </w:tcPr>
          <w:p w14:paraId="732A6702" w14:textId="77777777" w:rsidR="00F02E91" w:rsidRPr="00A844D6" w:rsidRDefault="00A8639E" w:rsidP="006626CD">
            <w:pPr>
              <w:spacing w:after="0" w:line="240" w:lineRule="auto"/>
              <w:ind w:left="57" w:right="57"/>
              <w:rPr>
                <w:rFonts w:ascii="Times New Roman" w:hAnsi="Times New Roman"/>
                <w:b/>
                <w:sz w:val="24"/>
                <w:szCs w:val="24"/>
              </w:rPr>
            </w:pPr>
            <w:r w:rsidRPr="00A8639E">
              <w:rPr>
                <w:rFonts w:ascii="Times New Roman" w:hAnsi="Times New Roman"/>
                <w:b/>
                <w:sz w:val="24"/>
                <w:szCs w:val="24"/>
              </w:rPr>
              <w:t>+7 (812) 702-15-55</w:t>
            </w:r>
          </w:p>
        </w:tc>
      </w:tr>
      <w:tr w:rsidR="00F02E91" w:rsidRPr="004C239F" w14:paraId="291783BD" w14:textId="77777777" w:rsidTr="006626CD">
        <w:trPr>
          <w:trHeight w:val="227"/>
        </w:trPr>
        <w:tc>
          <w:tcPr>
            <w:tcW w:w="511" w:type="dxa"/>
            <w:shd w:val="clear" w:color="auto" w:fill="auto"/>
          </w:tcPr>
          <w:p w14:paraId="775608A9" w14:textId="77777777" w:rsidR="00F02E91" w:rsidRPr="004C239F" w:rsidRDefault="00F02E91" w:rsidP="00761EC4">
            <w:pPr>
              <w:spacing w:after="0" w:line="240" w:lineRule="auto"/>
              <w:jc w:val="center"/>
              <w:rPr>
                <w:rFonts w:ascii="Times New Roman" w:hAnsi="Times New Roman"/>
                <w:sz w:val="24"/>
                <w:szCs w:val="24"/>
              </w:rPr>
            </w:pPr>
            <w:r w:rsidRPr="004C239F">
              <w:rPr>
                <w:rFonts w:ascii="Times New Roman" w:eastAsiaTheme="minorEastAsia" w:hAnsi="Times New Roman" w:cstheme="minorBidi"/>
                <w:sz w:val="24"/>
                <w:szCs w:val="24"/>
              </w:rPr>
              <w:t>3.4</w:t>
            </w:r>
          </w:p>
        </w:tc>
        <w:tc>
          <w:tcPr>
            <w:tcW w:w="2390" w:type="dxa"/>
            <w:gridSpan w:val="3"/>
            <w:shd w:val="clear" w:color="auto" w:fill="auto"/>
          </w:tcPr>
          <w:p w14:paraId="3A97409E" w14:textId="77777777" w:rsidR="00F02E91" w:rsidRPr="004C239F" w:rsidRDefault="00F02E91" w:rsidP="00761EC4">
            <w:pPr>
              <w:spacing w:after="0" w:line="240" w:lineRule="auto"/>
              <w:jc w:val="center"/>
              <w:rPr>
                <w:rFonts w:ascii="Times New Roman" w:hAnsi="Times New Roman"/>
                <w:sz w:val="24"/>
                <w:szCs w:val="24"/>
              </w:rPr>
            </w:pPr>
            <w:r w:rsidRPr="004C239F">
              <w:rPr>
                <w:rFonts w:ascii="Times New Roman" w:eastAsiaTheme="minorEastAsia" w:hAnsi="Times New Roman" w:cstheme="minorBidi"/>
                <w:sz w:val="24"/>
                <w:szCs w:val="24"/>
              </w:rPr>
              <w:t>Наименование и реквизиты документа, подтверждающего полномочия представителя заявителя</w:t>
            </w:r>
          </w:p>
        </w:tc>
        <w:tc>
          <w:tcPr>
            <w:tcW w:w="6908" w:type="dxa"/>
            <w:gridSpan w:val="3"/>
            <w:shd w:val="clear" w:color="auto" w:fill="auto"/>
            <w:vAlign w:val="center"/>
          </w:tcPr>
          <w:p w14:paraId="5796C5BD" w14:textId="77777777" w:rsidR="00F02E91" w:rsidRDefault="00A8639E" w:rsidP="00EA4C91">
            <w:pPr>
              <w:spacing w:after="0" w:line="240" w:lineRule="auto"/>
              <w:ind w:left="57" w:right="57"/>
              <w:rPr>
                <w:rFonts w:ascii="Times New Roman" w:eastAsiaTheme="minorEastAsia" w:hAnsi="Times New Roman" w:cstheme="minorBidi"/>
                <w:b/>
                <w:sz w:val="24"/>
                <w:szCs w:val="24"/>
              </w:rPr>
            </w:pPr>
            <w:r>
              <w:rPr>
                <w:rFonts w:ascii="Times New Roman" w:eastAsiaTheme="minorEastAsia" w:hAnsi="Times New Roman" w:cstheme="minorBidi"/>
                <w:b/>
                <w:sz w:val="24"/>
                <w:szCs w:val="24"/>
              </w:rPr>
              <w:t>Устав</w:t>
            </w:r>
          </w:p>
          <w:p w14:paraId="4E2CC36B" w14:textId="77777777" w:rsidR="00EA232A" w:rsidRDefault="00EA232A" w:rsidP="00EA4C91">
            <w:pPr>
              <w:spacing w:after="0" w:line="240" w:lineRule="auto"/>
              <w:ind w:left="57" w:right="57"/>
              <w:rPr>
                <w:rFonts w:ascii="Times New Roman" w:eastAsiaTheme="minorEastAsia" w:hAnsi="Times New Roman" w:cstheme="minorBidi"/>
                <w:b/>
                <w:sz w:val="24"/>
                <w:szCs w:val="24"/>
              </w:rPr>
            </w:pPr>
            <w:r>
              <w:rPr>
                <w:rFonts w:ascii="Times New Roman" w:eastAsiaTheme="minorEastAsia" w:hAnsi="Times New Roman" w:cstheme="minorBidi"/>
                <w:b/>
                <w:sz w:val="24"/>
                <w:szCs w:val="24"/>
              </w:rPr>
              <w:t>Договор №Л/2023 о передаче полномочий единоличного исполнительного органа управляющей организации от 13.12.2023</w:t>
            </w:r>
          </w:p>
          <w:p w14:paraId="2651BEF5" w14:textId="77777777" w:rsidR="00EA232A" w:rsidRPr="004C239F" w:rsidRDefault="00EA232A" w:rsidP="00EA232A">
            <w:pPr>
              <w:spacing w:after="0" w:line="240" w:lineRule="auto"/>
              <w:ind w:left="57" w:right="57"/>
              <w:rPr>
                <w:rFonts w:ascii="Times New Roman" w:hAnsi="Times New Roman"/>
                <w:b/>
                <w:sz w:val="24"/>
                <w:szCs w:val="24"/>
              </w:rPr>
            </w:pPr>
            <w:r>
              <w:rPr>
                <w:rFonts w:ascii="Times New Roman" w:eastAsiaTheme="minorEastAsia" w:hAnsi="Times New Roman" w:cstheme="minorBidi"/>
                <w:b/>
                <w:sz w:val="24"/>
                <w:szCs w:val="24"/>
              </w:rPr>
              <w:t xml:space="preserve">Доверенность от 19.08.2024 №11Л-24 </w:t>
            </w:r>
          </w:p>
        </w:tc>
      </w:tr>
      <w:tr w:rsidR="00C0054A" w:rsidRPr="004C239F" w14:paraId="3C800A1D" w14:textId="77777777" w:rsidTr="006626CD">
        <w:trPr>
          <w:trHeight w:val="227"/>
        </w:trPr>
        <w:tc>
          <w:tcPr>
            <w:tcW w:w="511" w:type="dxa"/>
            <w:shd w:val="clear" w:color="auto" w:fill="auto"/>
          </w:tcPr>
          <w:p w14:paraId="0625AF1F" w14:textId="77777777" w:rsidR="00C0054A" w:rsidRPr="004C239F" w:rsidRDefault="007E16C4" w:rsidP="00761EC4">
            <w:pPr>
              <w:spacing w:after="0" w:line="240" w:lineRule="auto"/>
              <w:jc w:val="center"/>
              <w:rPr>
                <w:rFonts w:ascii="Times New Roman" w:hAnsi="Times New Roman"/>
                <w:sz w:val="24"/>
                <w:szCs w:val="24"/>
              </w:rPr>
            </w:pPr>
            <w:r w:rsidRPr="004C239F">
              <w:rPr>
                <w:rFonts w:ascii="Times New Roman" w:eastAsiaTheme="minorEastAsia" w:hAnsi="Times New Roman" w:cstheme="minorBidi"/>
                <w:sz w:val="24"/>
                <w:szCs w:val="24"/>
              </w:rPr>
              <w:t>4</w:t>
            </w:r>
          </w:p>
        </w:tc>
        <w:tc>
          <w:tcPr>
            <w:tcW w:w="9298" w:type="dxa"/>
            <w:gridSpan w:val="6"/>
            <w:tcBorders>
              <w:bottom w:val="nil"/>
            </w:tcBorders>
            <w:shd w:val="clear" w:color="auto" w:fill="auto"/>
          </w:tcPr>
          <w:p w14:paraId="6EBBFA59" w14:textId="77777777" w:rsidR="00C0054A" w:rsidRPr="00A8639E" w:rsidRDefault="00F66DCF" w:rsidP="00A8639E">
            <w:pPr>
              <w:spacing w:after="0" w:line="240" w:lineRule="auto"/>
              <w:ind w:left="57" w:right="57"/>
              <w:jc w:val="both"/>
              <w:rPr>
                <w:rFonts w:ascii="Times New Roman" w:eastAsiaTheme="minorEastAsia" w:hAnsi="Times New Roman" w:cstheme="minorBidi"/>
                <w:sz w:val="24"/>
                <w:szCs w:val="24"/>
              </w:rPr>
            </w:pPr>
            <w:r w:rsidRPr="004C239F">
              <w:rPr>
                <w:rFonts w:ascii="Times New Roman" w:eastAsiaTheme="minorEastAsia" w:hAnsi="Times New Roman" w:cstheme="minorBidi"/>
                <w:sz w:val="24"/>
                <w:szCs w:val="24"/>
              </w:rPr>
              <w:t xml:space="preserve">Прошу установить </w:t>
            </w:r>
            <w:r w:rsidR="00792F0D">
              <w:rPr>
                <w:rFonts w:ascii="Times New Roman" w:eastAsiaTheme="minorEastAsia" w:hAnsi="Times New Roman" w:cstheme="minorBidi"/>
                <w:sz w:val="24"/>
                <w:szCs w:val="24"/>
              </w:rPr>
              <w:t>п</w:t>
            </w:r>
            <w:r w:rsidR="00792F0D" w:rsidRPr="00792F0D">
              <w:rPr>
                <w:rFonts w:ascii="Times New Roman" w:eastAsiaTheme="minorEastAsia" w:hAnsi="Times New Roman" w:cstheme="minorBidi"/>
                <w:sz w:val="24"/>
                <w:szCs w:val="24"/>
              </w:rPr>
              <w:t xml:space="preserve">убличный сервитут в отношении земель и земельных участков в целях размещения и эксплуатации внеплощадочной водопроводной сети, расположенной по адресу: Всеволожский район, п. Бугры, г. Мурино </w:t>
            </w:r>
            <w:r w:rsidR="00792F0D">
              <w:rPr>
                <w:rFonts w:ascii="Times New Roman" w:eastAsiaTheme="minorEastAsia" w:hAnsi="Times New Roman" w:cstheme="minorBidi"/>
                <w:sz w:val="24"/>
                <w:szCs w:val="24"/>
              </w:rPr>
              <w:t>в</w:t>
            </w:r>
            <w:r w:rsidRPr="004C239F">
              <w:rPr>
                <w:rFonts w:ascii="Times New Roman" w:eastAsiaTheme="minorEastAsia" w:hAnsi="Times New Roman" w:cstheme="minorBidi"/>
                <w:sz w:val="24"/>
                <w:szCs w:val="24"/>
              </w:rPr>
              <w:t xml:space="preserve"> соответствии с</w:t>
            </w:r>
            <w:r w:rsidR="00162B0C">
              <w:rPr>
                <w:rFonts w:ascii="Times New Roman" w:eastAsiaTheme="minorEastAsia" w:hAnsi="Times New Roman" w:cstheme="minorBidi"/>
                <w:sz w:val="24"/>
                <w:szCs w:val="24"/>
              </w:rPr>
              <w:t xml:space="preserve"> п. 3</w:t>
            </w:r>
            <w:r w:rsidRPr="004C239F">
              <w:rPr>
                <w:rFonts w:ascii="Times New Roman" w:eastAsiaTheme="minorEastAsia" w:hAnsi="Times New Roman" w:cstheme="minorBidi"/>
                <w:sz w:val="24"/>
                <w:szCs w:val="24"/>
              </w:rPr>
              <w:t xml:space="preserve"> стать</w:t>
            </w:r>
            <w:r w:rsidR="00162B0C">
              <w:rPr>
                <w:rFonts w:ascii="Times New Roman" w:eastAsiaTheme="minorEastAsia" w:hAnsi="Times New Roman" w:cstheme="minorBidi"/>
                <w:sz w:val="24"/>
                <w:szCs w:val="24"/>
              </w:rPr>
              <w:t>и</w:t>
            </w:r>
            <w:r w:rsidRPr="004C239F">
              <w:rPr>
                <w:rFonts w:ascii="Times New Roman" w:eastAsiaTheme="minorEastAsia" w:hAnsi="Times New Roman" w:cstheme="minorBidi"/>
                <w:sz w:val="24"/>
                <w:szCs w:val="24"/>
              </w:rPr>
              <w:t xml:space="preserve"> 3.6 Федерального закона от 25.10.2001 № 137-ФЗ «О введении в действие Земельного кодекса Российской Федерации».</w:t>
            </w:r>
          </w:p>
        </w:tc>
      </w:tr>
      <w:tr w:rsidR="006626CD" w:rsidRPr="004C239F" w14:paraId="2C8345D8" w14:textId="77777777" w:rsidTr="006626CD">
        <w:trPr>
          <w:trHeight w:val="227"/>
        </w:trPr>
        <w:tc>
          <w:tcPr>
            <w:tcW w:w="511" w:type="dxa"/>
            <w:shd w:val="clear" w:color="auto" w:fill="auto"/>
          </w:tcPr>
          <w:p w14:paraId="1710D607" w14:textId="77777777" w:rsidR="006626CD" w:rsidRPr="004C239F" w:rsidRDefault="006626CD" w:rsidP="00761EC4">
            <w:pPr>
              <w:spacing w:after="0" w:line="240" w:lineRule="auto"/>
              <w:jc w:val="center"/>
              <w:rPr>
                <w:rFonts w:ascii="Times New Roman" w:hAnsi="Times New Roman"/>
                <w:sz w:val="24"/>
                <w:szCs w:val="24"/>
              </w:rPr>
            </w:pPr>
            <w:r w:rsidRPr="004C239F">
              <w:rPr>
                <w:rFonts w:ascii="Times New Roman" w:eastAsiaTheme="minorEastAsia" w:hAnsi="Times New Roman" w:cstheme="minorBidi"/>
                <w:sz w:val="24"/>
                <w:szCs w:val="24"/>
              </w:rPr>
              <w:t>5</w:t>
            </w:r>
          </w:p>
        </w:tc>
        <w:tc>
          <w:tcPr>
            <w:tcW w:w="9298" w:type="dxa"/>
            <w:gridSpan w:val="6"/>
            <w:shd w:val="clear" w:color="auto" w:fill="auto"/>
            <w:vAlign w:val="center"/>
          </w:tcPr>
          <w:p w14:paraId="7BEF75B3" w14:textId="77777777" w:rsidR="006626CD" w:rsidRPr="004C239F" w:rsidRDefault="006626CD" w:rsidP="006626CD">
            <w:pPr>
              <w:spacing w:after="0" w:line="240" w:lineRule="auto"/>
              <w:ind w:left="57" w:right="57"/>
              <w:rPr>
                <w:rFonts w:ascii="Times New Roman" w:eastAsiaTheme="minorEastAsia" w:hAnsi="Times New Roman" w:cstheme="minorBidi"/>
                <w:sz w:val="24"/>
                <w:szCs w:val="24"/>
              </w:rPr>
            </w:pPr>
            <w:r w:rsidRPr="004C239F">
              <w:rPr>
                <w:rFonts w:ascii="Times New Roman" w:eastAsiaTheme="minorEastAsia" w:hAnsi="Times New Roman" w:cstheme="minorBidi"/>
                <w:sz w:val="24"/>
                <w:szCs w:val="24"/>
              </w:rPr>
              <w:t xml:space="preserve">Испрашиваемый срок публичного сервитута: </w:t>
            </w:r>
            <w:r w:rsidRPr="004C239F">
              <w:rPr>
                <w:rFonts w:ascii="Times New Roman" w:eastAsiaTheme="minorEastAsia" w:hAnsi="Times New Roman" w:cstheme="minorBidi"/>
                <w:b/>
                <w:sz w:val="24"/>
                <w:szCs w:val="24"/>
              </w:rPr>
              <w:t>49 лет</w:t>
            </w:r>
          </w:p>
        </w:tc>
      </w:tr>
      <w:tr w:rsidR="00C0054A" w:rsidRPr="004C239F" w14:paraId="74373BB6" w14:textId="77777777" w:rsidTr="008F6BBA">
        <w:trPr>
          <w:trHeight w:val="1735"/>
        </w:trPr>
        <w:tc>
          <w:tcPr>
            <w:tcW w:w="511" w:type="dxa"/>
            <w:shd w:val="clear" w:color="auto" w:fill="auto"/>
          </w:tcPr>
          <w:p w14:paraId="431B4603" w14:textId="77777777" w:rsidR="00C0054A" w:rsidRPr="004C239F" w:rsidRDefault="007E16C4" w:rsidP="00761EC4">
            <w:pPr>
              <w:spacing w:after="0" w:line="240" w:lineRule="auto"/>
              <w:jc w:val="center"/>
              <w:rPr>
                <w:rFonts w:ascii="Times New Roman" w:hAnsi="Times New Roman"/>
                <w:sz w:val="24"/>
                <w:szCs w:val="24"/>
              </w:rPr>
            </w:pPr>
            <w:r w:rsidRPr="004C239F">
              <w:rPr>
                <w:rFonts w:ascii="Times New Roman" w:eastAsiaTheme="minorEastAsia" w:hAnsi="Times New Roman" w:cstheme="minorBidi"/>
                <w:sz w:val="24"/>
                <w:szCs w:val="24"/>
              </w:rPr>
              <w:t>6</w:t>
            </w:r>
          </w:p>
        </w:tc>
        <w:tc>
          <w:tcPr>
            <w:tcW w:w="9298" w:type="dxa"/>
            <w:gridSpan w:val="6"/>
            <w:shd w:val="clear" w:color="auto" w:fill="auto"/>
          </w:tcPr>
          <w:p w14:paraId="0859B311" w14:textId="77777777" w:rsidR="00EA4C91" w:rsidRPr="00792F0D" w:rsidRDefault="006626CD" w:rsidP="00E61022">
            <w:pPr>
              <w:spacing w:after="0" w:line="240" w:lineRule="auto"/>
              <w:ind w:left="57" w:right="57"/>
              <w:jc w:val="both"/>
              <w:rPr>
                <w:rFonts w:ascii="Times New Roman" w:hAnsi="Times New Roman"/>
                <w:b/>
                <w:sz w:val="24"/>
                <w:szCs w:val="24"/>
              </w:rPr>
            </w:pPr>
            <w:r w:rsidRPr="004C239F">
              <w:rPr>
                <w:rFonts w:ascii="Times New Roman" w:hAnsi="Times New Roman"/>
                <w:sz w:val="24"/>
                <w:szCs w:val="24"/>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w:t>
            </w:r>
            <w:r w:rsidR="00A844D6">
              <w:rPr>
                <w:rFonts w:ascii="Times New Roman" w:hAnsi="Times New Roman"/>
                <w:sz w:val="24"/>
                <w:szCs w:val="24"/>
              </w:rPr>
              <w:t>подпунктом 4 пункта 1 статьи 39.</w:t>
            </w:r>
            <w:r w:rsidRPr="004C239F">
              <w:rPr>
                <w:rFonts w:ascii="Times New Roman" w:hAnsi="Times New Roman"/>
                <w:sz w:val="24"/>
                <w:szCs w:val="24"/>
              </w:rPr>
              <w:t xml:space="preserve">41 Земельного 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w:t>
            </w:r>
            <w:r w:rsidR="00E61022">
              <w:rPr>
                <w:rFonts w:ascii="Times New Roman" w:hAnsi="Times New Roman"/>
                <w:b/>
                <w:sz w:val="24"/>
                <w:szCs w:val="24"/>
              </w:rPr>
              <w:t>1 месяц</w:t>
            </w:r>
          </w:p>
        </w:tc>
      </w:tr>
      <w:tr w:rsidR="00C0054A" w:rsidRPr="004C239F" w14:paraId="3641382B" w14:textId="77777777" w:rsidTr="006626CD">
        <w:trPr>
          <w:trHeight w:val="227"/>
        </w:trPr>
        <w:tc>
          <w:tcPr>
            <w:tcW w:w="511" w:type="dxa"/>
            <w:shd w:val="clear" w:color="auto" w:fill="auto"/>
          </w:tcPr>
          <w:p w14:paraId="05FA993A" w14:textId="77777777" w:rsidR="00C0054A" w:rsidRPr="004C239F" w:rsidRDefault="007E16C4" w:rsidP="00761EC4">
            <w:pPr>
              <w:spacing w:after="0" w:line="240" w:lineRule="auto"/>
              <w:jc w:val="center"/>
              <w:rPr>
                <w:rFonts w:ascii="Times New Roman" w:hAnsi="Times New Roman"/>
                <w:sz w:val="24"/>
                <w:szCs w:val="24"/>
              </w:rPr>
            </w:pPr>
            <w:r w:rsidRPr="004C239F">
              <w:rPr>
                <w:rFonts w:ascii="Times New Roman" w:eastAsiaTheme="minorEastAsia" w:hAnsi="Times New Roman" w:cstheme="minorBidi"/>
                <w:sz w:val="24"/>
                <w:szCs w:val="24"/>
              </w:rPr>
              <w:t>7</w:t>
            </w:r>
          </w:p>
        </w:tc>
        <w:tc>
          <w:tcPr>
            <w:tcW w:w="9298" w:type="dxa"/>
            <w:gridSpan w:val="6"/>
            <w:shd w:val="clear" w:color="auto" w:fill="auto"/>
          </w:tcPr>
          <w:p w14:paraId="79D4ECF4" w14:textId="77777777" w:rsidR="00A85490" w:rsidRDefault="007E16C4" w:rsidP="000160E7">
            <w:pPr>
              <w:widowControl w:val="0"/>
              <w:spacing w:after="0" w:line="240" w:lineRule="auto"/>
              <w:ind w:left="57" w:right="57" w:firstLine="141"/>
              <w:jc w:val="both"/>
              <w:rPr>
                <w:rFonts w:ascii="Times New Roman" w:eastAsiaTheme="minorEastAsia" w:hAnsi="Times New Roman" w:cstheme="minorBidi"/>
                <w:sz w:val="24"/>
                <w:szCs w:val="24"/>
              </w:rPr>
            </w:pPr>
            <w:r w:rsidRPr="004C239F">
              <w:rPr>
                <w:rFonts w:ascii="Times New Roman" w:eastAsiaTheme="minorEastAsia" w:hAnsi="Times New Roman" w:cstheme="minorBidi"/>
                <w:sz w:val="24"/>
                <w:szCs w:val="24"/>
              </w:rPr>
              <w:t>Обоснование необходимости установления публичного сервитута:</w:t>
            </w:r>
          </w:p>
          <w:p w14:paraId="78935741" w14:textId="77777777" w:rsidR="00587D31" w:rsidRPr="004C239F" w:rsidRDefault="00587D31" w:rsidP="000160E7">
            <w:pPr>
              <w:widowControl w:val="0"/>
              <w:spacing w:after="0" w:line="240" w:lineRule="auto"/>
              <w:ind w:left="57" w:right="57" w:firstLine="141"/>
              <w:jc w:val="both"/>
              <w:rPr>
                <w:rFonts w:ascii="Times New Roman" w:hAnsi="Times New Roman"/>
                <w:sz w:val="24"/>
                <w:szCs w:val="24"/>
              </w:rPr>
            </w:pPr>
            <w:r>
              <w:rPr>
                <w:rFonts w:ascii="Times New Roman" w:eastAsiaTheme="minorEastAsia" w:hAnsi="Times New Roman" w:cstheme="minorBidi"/>
                <w:sz w:val="24"/>
                <w:szCs w:val="24"/>
              </w:rPr>
              <w:t>Устройство</w:t>
            </w:r>
            <w:r w:rsidR="00E10189">
              <w:rPr>
                <w:rFonts w:ascii="Times New Roman" w:eastAsiaTheme="minorEastAsia" w:hAnsi="Times New Roman" w:cstheme="minorBidi"/>
                <w:sz w:val="24"/>
                <w:szCs w:val="24"/>
              </w:rPr>
              <w:t xml:space="preserve"> и эксплуатация </w:t>
            </w:r>
            <w:r>
              <w:rPr>
                <w:rFonts w:ascii="Times New Roman" w:eastAsiaTheme="minorEastAsia" w:hAnsi="Times New Roman" w:cstheme="minorBidi"/>
                <w:sz w:val="24"/>
                <w:szCs w:val="24"/>
              </w:rPr>
              <w:t>наружных сетей водопровода с целью дальнейшего подключения объекта:</w:t>
            </w:r>
          </w:p>
          <w:p w14:paraId="47875A50" w14:textId="77777777" w:rsidR="00587D31" w:rsidRPr="00587D31" w:rsidRDefault="00587D31" w:rsidP="00587D31">
            <w:pPr>
              <w:widowControl w:val="0"/>
              <w:spacing w:after="0" w:line="240" w:lineRule="auto"/>
              <w:ind w:left="57" w:right="57" w:firstLine="141"/>
              <w:jc w:val="both"/>
              <w:rPr>
                <w:rFonts w:ascii="Times New Roman" w:hAnsi="Times New Roman"/>
                <w:sz w:val="24"/>
                <w:szCs w:val="24"/>
              </w:rPr>
            </w:pPr>
            <w:r w:rsidRPr="00587D31">
              <w:rPr>
                <w:rFonts w:ascii="Times New Roman" w:hAnsi="Times New Roman"/>
                <w:sz w:val="24"/>
                <w:szCs w:val="24"/>
              </w:rPr>
              <w:lastRenderedPageBreak/>
              <w:t>- «Многоквартирный многоэтажный жилой дом со встроенно-пристроенными помещениями и пристроенной многоуровневой автостоянкой» (ЖК «</w:t>
            </w:r>
            <w:proofErr w:type="spellStart"/>
            <w:r w:rsidRPr="00587D31">
              <w:rPr>
                <w:rFonts w:ascii="Times New Roman" w:hAnsi="Times New Roman"/>
                <w:sz w:val="24"/>
                <w:szCs w:val="24"/>
              </w:rPr>
              <w:t>Лаврики</w:t>
            </w:r>
            <w:proofErr w:type="spellEnd"/>
            <w:r w:rsidRPr="00587D31">
              <w:rPr>
                <w:rFonts w:ascii="Times New Roman" w:hAnsi="Times New Roman"/>
                <w:sz w:val="24"/>
                <w:szCs w:val="24"/>
              </w:rPr>
              <w:t xml:space="preserve">»), расположенный по адресу: Ленинградская область, Всеволожский муниципальный район, Муринское городское поселение, город Мурино, проспект </w:t>
            </w:r>
            <w:proofErr w:type="spellStart"/>
            <w:r w:rsidRPr="00587D31">
              <w:rPr>
                <w:rFonts w:ascii="Times New Roman" w:hAnsi="Times New Roman"/>
                <w:sz w:val="24"/>
                <w:szCs w:val="24"/>
              </w:rPr>
              <w:t>Ручьевский</w:t>
            </w:r>
            <w:proofErr w:type="spellEnd"/>
            <w:r w:rsidRPr="00587D31">
              <w:rPr>
                <w:rFonts w:ascii="Times New Roman" w:hAnsi="Times New Roman"/>
                <w:sz w:val="24"/>
                <w:szCs w:val="24"/>
              </w:rPr>
              <w:t>, кадастровый номер земельного участка 47:07:0722001:4126.</w:t>
            </w:r>
          </w:p>
          <w:p w14:paraId="2EA09916" w14:textId="77777777" w:rsidR="00587D31" w:rsidRPr="00587D31" w:rsidRDefault="00587D31" w:rsidP="00587D31">
            <w:pPr>
              <w:widowControl w:val="0"/>
              <w:spacing w:after="0" w:line="240" w:lineRule="auto"/>
              <w:ind w:left="57" w:right="57" w:firstLine="141"/>
              <w:jc w:val="both"/>
              <w:rPr>
                <w:rFonts w:ascii="Times New Roman" w:hAnsi="Times New Roman"/>
                <w:sz w:val="24"/>
                <w:szCs w:val="24"/>
              </w:rPr>
            </w:pPr>
            <w:r w:rsidRPr="00587D31">
              <w:rPr>
                <w:rFonts w:ascii="Times New Roman" w:hAnsi="Times New Roman"/>
                <w:sz w:val="24"/>
                <w:szCs w:val="24"/>
              </w:rPr>
              <w:t>- «Многоквартирный многоэтажный жилой дом со встроенно-пристроенными помещениями и многоуровневой автостоянкой», расположенный на земельном участке по адресу: Российская Федерация, Ленинградская область, Всеволожский муниципальный район, Муринское городское поселение, город Мурино, улица Романовская, кадаст</w:t>
            </w:r>
            <w:r w:rsidR="00792F0D">
              <w:rPr>
                <w:rFonts w:ascii="Times New Roman" w:hAnsi="Times New Roman"/>
                <w:sz w:val="24"/>
                <w:szCs w:val="24"/>
              </w:rPr>
              <w:t>ровый номер 47:07:0722001:13190.</w:t>
            </w:r>
          </w:p>
          <w:p w14:paraId="621DBBA7" w14:textId="77777777" w:rsidR="00587D31" w:rsidRPr="00587D31" w:rsidRDefault="00587D31" w:rsidP="00587D31">
            <w:pPr>
              <w:widowControl w:val="0"/>
              <w:spacing w:after="0" w:line="240" w:lineRule="auto"/>
              <w:ind w:left="57" w:right="57" w:firstLine="141"/>
              <w:jc w:val="both"/>
              <w:rPr>
                <w:rFonts w:ascii="Times New Roman" w:hAnsi="Times New Roman"/>
                <w:sz w:val="24"/>
                <w:szCs w:val="24"/>
              </w:rPr>
            </w:pPr>
            <w:r w:rsidRPr="00587D31">
              <w:rPr>
                <w:rFonts w:ascii="Times New Roman" w:hAnsi="Times New Roman"/>
                <w:sz w:val="24"/>
                <w:szCs w:val="24"/>
              </w:rPr>
              <w:t>- «Многоквартирные многоэтажные жилые дома со встроенными помещениями», расположенный по адресу: Ленинградская обл., Всеволожский муниципальный район, Муринское городское поселение, кадастровый номер земельного участка - 47:07:0722001:4117</w:t>
            </w:r>
            <w:r w:rsidR="00792F0D">
              <w:rPr>
                <w:rFonts w:ascii="Times New Roman" w:hAnsi="Times New Roman"/>
                <w:sz w:val="24"/>
                <w:szCs w:val="24"/>
              </w:rPr>
              <w:t>.</w:t>
            </w:r>
          </w:p>
          <w:p w14:paraId="29B4EDA1" w14:textId="77777777" w:rsidR="00587D31" w:rsidRPr="00587D31" w:rsidRDefault="00587D31" w:rsidP="00587D31">
            <w:pPr>
              <w:widowControl w:val="0"/>
              <w:spacing w:after="0" w:line="240" w:lineRule="auto"/>
              <w:ind w:left="57" w:right="57" w:firstLine="141"/>
              <w:jc w:val="both"/>
              <w:rPr>
                <w:rFonts w:ascii="Times New Roman" w:hAnsi="Times New Roman"/>
                <w:sz w:val="24"/>
                <w:szCs w:val="24"/>
              </w:rPr>
            </w:pPr>
            <w:r w:rsidRPr="00587D31">
              <w:rPr>
                <w:rFonts w:ascii="Times New Roman" w:hAnsi="Times New Roman"/>
                <w:sz w:val="24"/>
                <w:szCs w:val="24"/>
              </w:rPr>
              <w:t>- «Многоквартирные многоэтажные жилые дома со встроенно-пристроенными помещениями», расположенный по адресу: Ленинградская обл., Всеволожский муниципальный район, Муринское городское поселение, кадастровый номер земельно</w:t>
            </w:r>
            <w:r w:rsidR="00792F0D">
              <w:rPr>
                <w:rFonts w:ascii="Times New Roman" w:hAnsi="Times New Roman"/>
                <w:sz w:val="24"/>
                <w:szCs w:val="24"/>
              </w:rPr>
              <w:t>го участка - 47:07:0722001:4125.</w:t>
            </w:r>
          </w:p>
          <w:p w14:paraId="1D0D0BE9" w14:textId="77777777" w:rsidR="00587D31" w:rsidRDefault="00587D31" w:rsidP="00587D31">
            <w:pPr>
              <w:widowControl w:val="0"/>
              <w:spacing w:after="0" w:line="240" w:lineRule="auto"/>
              <w:ind w:left="57" w:right="57" w:firstLine="141"/>
              <w:jc w:val="both"/>
              <w:rPr>
                <w:rFonts w:ascii="Times New Roman" w:hAnsi="Times New Roman"/>
                <w:sz w:val="24"/>
                <w:szCs w:val="24"/>
              </w:rPr>
            </w:pPr>
            <w:r w:rsidRPr="00587D31">
              <w:rPr>
                <w:rFonts w:ascii="Times New Roman" w:hAnsi="Times New Roman"/>
                <w:sz w:val="24"/>
                <w:szCs w:val="24"/>
              </w:rPr>
              <w:t>- «Многоквартирные многоэтажные жилые дома со встроенными помещениями», расположенный по адресу: Ленинградская обл., Всеволожский муниципальный район, Муринское городское поселение, кадастровый номер земельного участка - 47:07:0</w:t>
            </w:r>
            <w:r w:rsidR="00792F0D">
              <w:rPr>
                <w:rFonts w:ascii="Times New Roman" w:hAnsi="Times New Roman"/>
                <w:sz w:val="24"/>
                <w:szCs w:val="24"/>
              </w:rPr>
              <w:t>722001:4118</w:t>
            </w:r>
            <w:r w:rsidRPr="00587D31">
              <w:rPr>
                <w:rFonts w:ascii="Times New Roman" w:hAnsi="Times New Roman"/>
                <w:sz w:val="24"/>
                <w:szCs w:val="24"/>
              </w:rPr>
              <w:t>.</w:t>
            </w:r>
          </w:p>
          <w:p w14:paraId="188EBBFE" w14:textId="77777777" w:rsidR="00587D31" w:rsidRDefault="00587D31" w:rsidP="00DA0149">
            <w:pPr>
              <w:widowControl w:val="0"/>
              <w:spacing w:after="0" w:line="240" w:lineRule="auto"/>
              <w:ind w:left="57" w:right="57" w:firstLine="141"/>
              <w:jc w:val="both"/>
              <w:rPr>
                <w:rFonts w:ascii="Times New Roman" w:hAnsi="Times New Roman"/>
                <w:sz w:val="24"/>
                <w:szCs w:val="24"/>
              </w:rPr>
            </w:pPr>
            <w:r>
              <w:rPr>
                <w:rFonts w:ascii="Times New Roman" w:hAnsi="Times New Roman"/>
                <w:sz w:val="24"/>
                <w:szCs w:val="24"/>
              </w:rPr>
              <w:t xml:space="preserve">Проект организации строительства, </w:t>
            </w:r>
            <w:r w:rsidR="00E10189">
              <w:rPr>
                <w:rFonts w:ascii="Times New Roman" w:hAnsi="Times New Roman"/>
                <w:sz w:val="24"/>
                <w:szCs w:val="24"/>
              </w:rPr>
              <w:t>являющийся</w:t>
            </w:r>
            <w:r>
              <w:rPr>
                <w:rFonts w:ascii="Times New Roman" w:hAnsi="Times New Roman"/>
                <w:sz w:val="24"/>
                <w:szCs w:val="24"/>
              </w:rPr>
              <w:t xml:space="preserve"> разделом проектной документации </w:t>
            </w:r>
            <w:r w:rsidR="001C098E" w:rsidRPr="009361FF">
              <w:rPr>
                <w:rFonts w:ascii="Times New Roman" w:hAnsi="Times New Roman"/>
                <w:sz w:val="24"/>
                <w:szCs w:val="24"/>
              </w:rPr>
              <w:t>159-23-</w:t>
            </w:r>
            <w:r w:rsidR="009361FF" w:rsidRPr="009361FF">
              <w:rPr>
                <w:rFonts w:ascii="Times New Roman" w:hAnsi="Times New Roman"/>
                <w:sz w:val="24"/>
                <w:szCs w:val="24"/>
              </w:rPr>
              <w:t>ПОС</w:t>
            </w:r>
            <w:r w:rsidR="00E10189">
              <w:rPr>
                <w:rFonts w:ascii="Times New Roman" w:hAnsi="Times New Roman"/>
                <w:sz w:val="24"/>
                <w:szCs w:val="24"/>
              </w:rPr>
              <w:t>, разработанной ООО «Кристалл».</w:t>
            </w:r>
          </w:p>
          <w:p w14:paraId="36CECAA7" w14:textId="77777777" w:rsidR="00A85490" w:rsidRPr="00DA0149" w:rsidRDefault="00D35DAA" w:rsidP="00DA0149">
            <w:pPr>
              <w:widowControl w:val="0"/>
              <w:spacing w:after="0" w:line="240" w:lineRule="auto"/>
              <w:ind w:left="57" w:right="57" w:firstLine="141"/>
              <w:jc w:val="both"/>
              <w:rPr>
                <w:rFonts w:ascii="Times New Roman" w:hAnsi="Times New Roman"/>
                <w:color w:val="000000" w:themeColor="text1"/>
                <w:sz w:val="24"/>
                <w:szCs w:val="24"/>
              </w:rPr>
            </w:pPr>
            <w:r>
              <w:rPr>
                <w:rFonts w:ascii="Times New Roman" w:hAnsi="Times New Roman"/>
                <w:color w:val="000000" w:themeColor="text1"/>
                <w:sz w:val="24"/>
                <w:szCs w:val="24"/>
              </w:rPr>
              <w:t>Согласно разъяснительному информационному письму Росреестра от 12.02.2021 № 11-00247/21 в случае установления публичного сервитута в том числе в целях размещения неотъемлемых технологических частей линейного объекта границы публичного сервитута определяются, исходя из размеров охранных зон, устанавливаемых в отношении таких частей линейного объекта.</w:t>
            </w:r>
          </w:p>
        </w:tc>
      </w:tr>
      <w:tr w:rsidR="00C0054A" w:rsidRPr="004C239F" w14:paraId="036BDC3D" w14:textId="77777777" w:rsidTr="006626CD">
        <w:trPr>
          <w:trHeight w:val="227"/>
        </w:trPr>
        <w:tc>
          <w:tcPr>
            <w:tcW w:w="511" w:type="dxa"/>
            <w:shd w:val="clear" w:color="auto" w:fill="auto"/>
          </w:tcPr>
          <w:p w14:paraId="7F1498BE" w14:textId="77777777" w:rsidR="00C0054A" w:rsidRPr="004C239F" w:rsidRDefault="007E16C4" w:rsidP="00761EC4">
            <w:pPr>
              <w:keepNext/>
              <w:spacing w:after="0" w:line="240" w:lineRule="auto"/>
              <w:jc w:val="center"/>
              <w:rPr>
                <w:rFonts w:ascii="Times New Roman" w:hAnsi="Times New Roman"/>
                <w:sz w:val="24"/>
                <w:szCs w:val="24"/>
              </w:rPr>
            </w:pPr>
            <w:r w:rsidRPr="004C239F">
              <w:rPr>
                <w:rFonts w:ascii="Times New Roman" w:eastAsiaTheme="minorEastAsia" w:hAnsi="Times New Roman" w:cstheme="minorBidi"/>
                <w:sz w:val="24"/>
                <w:szCs w:val="24"/>
              </w:rPr>
              <w:lastRenderedPageBreak/>
              <w:t>8</w:t>
            </w:r>
          </w:p>
        </w:tc>
        <w:tc>
          <w:tcPr>
            <w:tcW w:w="9298" w:type="dxa"/>
            <w:gridSpan w:val="6"/>
            <w:tcBorders>
              <w:bottom w:val="nil"/>
            </w:tcBorders>
            <w:shd w:val="clear" w:color="auto" w:fill="auto"/>
          </w:tcPr>
          <w:p w14:paraId="5434AA08" w14:textId="77777777" w:rsidR="006626CD" w:rsidRPr="004C239F" w:rsidRDefault="006626CD" w:rsidP="006626CD">
            <w:pPr>
              <w:keepNext/>
              <w:spacing w:after="0" w:line="240" w:lineRule="auto"/>
              <w:ind w:left="57" w:right="57"/>
              <w:jc w:val="both"/>
              <w:rPr>
                <w:rFonts w:ascii="Times New Roman" w:eastAsiaTheme="minorEastAsia" w:hAnsi="Times New Roman" w:cstheme="minorBidi"/>
                <w:b/>
                <w:sz w:val="24"/>
                <w:szCs w:val="24"/>
              </w:rPr>
            </w:pPr>
            <w:r w:rsidRPr="004C239F">
              <w:rPr>
                <w:rFonts w:ascii="Times New Roman" w:hAnsi="Times New Roman"/>
                <w:sz w:val="24"/>
                <w:szCs w:val="24"/>
              </w:rPr>
              <w:t>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а также 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(в данном случае указываются сведения в объеме, предусмотренном строкой 2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также если ходатайство об установлении публичного сервитута подается с целью установления публичного сервитута в целях реконструкции, капитального ремонта инженерного сооружения, являющегося линейным объектом, реконструкции, капитального ремонта его участков (част</w:t>
            </w:r>
            <w:r w:rsidR="00EA4C91">
              <w:rPr>
                <w:rFonts w:ascii="Times New Roman" w:hAnsi="Times New Roman"/>
                <w:sz w:val="24"/>
                <w:szCs w:val="24"/>
              </w:rPr>
              <w:t>ей): -</w:t>
            </w:r>
          </w:p>
        </w:tc>
      </w:tr>
      <w:tr w:rsidR="00C0054A" w:rsidRPr="004C239F" w14:paraId="7AB71E62" w14:textId="77777777" w:rsidTr="006626CD">
        <w:trPr>
          <w:trHeight w:val="227"/>
        </w:trPr>
        <w:tc>
          <w:tcPr>
            <w:tcW w:w="511" w:type="dxa"/>
            <w:shd w:val="clear" w:color="auto" w:fill="auto"/>
          </w:tcPr>
          <w:p w14:paraId="5BECAFC7" w14:textId="77777777" w:rsidR="00C0054A" w:rsidRPr="004C239F" w:rsidRDefault="007E16C4" w:rsidP="00761EC4">
            <w:pPr>
              <w:spacing w:after="0" w:line="240" w:lineRule="auto"/>
              <w:jc w:val="center"/>
              <w:rPr>
                <w:rFonts w:ascii="Times New Roman" w:hAnsi="Times New Roman"/>
                <w:sz w:val="24"/>
                <w:szCs w:val="24"/>
              </w:rPr>
            </w:pPr>
            <w:r w:rsidRPr="004C239F">
              <w:rPr>
                <w:rFonts w:ascii="Times New Roman" w:eastAsiaTheme="minorEastAsia" w:hAnsi="Times New Roman" w:cstheme="minorBidi"/>
                <w:sz w:val="24"/>
                <w:szCs w:val="24"/>
              </w:rPr>
              <w:t>9</w:t>
            </w:r>
          </w:p>
        </w:tc>
        <w:tc>
          <w:tcPr>
            <w:tcW w:w="2390" w:type="dxa"/>
            <w:gridSpan w:val="3"/>
            <w:shd w:val="clear" w:color="auto" w:fill="auto"/>
          </w:tcPr>
          <w:p w14:paraId="22205829" w14:textId="77777777" w:rsidR="00C0054A" w:rsidRPr="004C239F" w:rsidRDefault="00AA2EB9" w:rsidP="006626CD">
            <w:pPr>
              <w:spacing w:after="0" w:line="240" w:lineRule="auto"/>
              <w:ind w:left="57" w:right="57"/>
              <w:rPr>
                <w:rFonts w:ascii="Times New Roman" w:hAnsi="Times New Roman"/>
                <w:sz w:val="24"/>
                <w:szCs w:val="24"/>
              </w:rPr>
            </w:pPr>
            <w:r w:rsidRPr="004C239F">
              <w:rPr>
                <w:rFonts w:ascii="Times New Roman" w:hAnsi="Times New Roman"/>
                <w:sz w:val="24"/>
                <w:szCs w:val="24"/>
              </w:rPr>
              <w:t xml:space="preserve">Кадастровые номера земельных участков (при их наличии), в отношении которых подано ходатайство об установлении </w:t>
            </w:r>
            <w:r w:rsidRPr="004C239F">
              <w:rPr>
                <w:rFonts w:ascii="Times New Roman" w:hAnsi="Times New Roman"/>
                <w:sz w:val="24"/>
                <w:szCs w:val="24"/>
              </w:rPr>
              <w:lastRenderedPageBreak/>
              <w:t>публичного сервитута, адреса или иное описание местоположения таких земельных участков</w:t>
            </w:r>
          </w:p>
        </w:tc>
        <w:tc>
          <w:tcPr>
            <w:tcW w:w="6908" w:type="dxa"/>
            <w:gridSpan w:val="3"/>
            <w:shd w:val="clear" w:color="auto" w:fill="auto"/>
          </w:tcPr>
          <w:tbl>
            <w:tblPr>
              <w:tblW w:w="6842" w:type="dxa"/>
              <w:tblLook w:val="04A0" w:firstRow="1" w:lastRow="0" w:firstColumn="1" w:lastColumn="0" w:noHBand="0" w:noVBand="1"/>
            </w:tblPr>
            <w:tblGrid>
              <w:gridCol w:w="2289"/>
              <w:gridCol w:w="4553"/>
            </w:tblGrid>
            <w:tr w:rsidR="00B84B06" w:rsidRPr="004C239F" w14:paraId="20B7AAFE" w14:textId="77777777" w:rsidTr="00BC6827">
              <w:trPr>
                <w:trHeight w:val="274"/>
              </w:trPr>
              <w:tc>
                <w:tcPr>
                  <w:tcW w:w="2289" w:type="dxa"/>
                  <w:tcBorders>
                    <w:top w:val="single" w:sz="4" w:space="0" w:color="auto"/>
                    <w:left w:val="single" w:sz="4" w:space="0" w:color="auto"/>
                    <w:bottom w:val="single" w:sz="4" w:space="0" w:color="auto"/>
                    <w:right w:val="single" w:sz="4" w:space="0" w:color="auto"/>
                  </w:tcBorders>
                  <w:shd w:val="clear" w:color="auto" w:fill="auto"/>
                  <w:vAlign w:val="center"/>
                </w:tcPr>
                <w:p w14:paraId="4DE2E1D4" w14:textId="77777777" w:rsidR="00B84B06" w:rsidRPr="00BE0805" w:rsidRDefault="00B84B06" w:rsidP="00BC6827">
                  <w:pPr>
                    <w:spacing w:after="0" w:line="240" w:lineRule="auto"/>
                    <w:jc w:val="center"/>
                    <w:rPr>
                      <w:rFonts w:ascii="Times New Roman" w:hAnsi="Times New Roman"/>
                    </w:rPr>
                  </w:pPr>
                  <w:r w:rsidRPr="00BE0805">
                    <w:rPr>
                      <w:rFonts w:ascii="Times New Roman" w:hAnsi="Times New Roman"/>
                    </w:rPr>
                    <w:lastRenderedPageBreak/>
                    <w:t>47:07:0713003</w:t>
                  </w:r>
                </w:p>
              </w:tc>
              <w:tc>
                <w:tcPr>
                  <w:tcW w:w="4553" w:type="dxa"/>
                  <w:tcBorders>
                    <w:top w:val="single" w:sz="4" w:space="0" w:color="auto"/>
                    <w:left w:val="nil"/>
                    <w:bottom w:val="single" w:sz="4" w:space="0" w:color="auto"/>
                    <w:right w:val="single" w:sz="4" w:space="0" w:color="auto"/>
                  </w:tcBorders>
                  <w:shd w:val="clear" w:color="auto" w:fill="auto"/>
                  <w:vAlign w:val="center"/>
                </w:tcPr>
                <w:p w14:paraId="13FE600E" w14:textId="77777777" w:rsidR="00B84B06" w:rsidRPr="00BE0805" w:rsidRDefault="00B84B06" w:rsidP="00BC6827">
                  <w:pPr>
                    <w:spacing w:after="0" w:line="240" w:lineRule="auto"/>
                    <w:jc w:val="center"/>
                    <w:rPr>
                      <w:rFonts w:ascii="Times New Roman" w:hAnsi="Times New Roman"/>
                      <w:color w:val="000000"/>
                    </w:rPr>
                  </w:pPr>
                  <w:r w:rsidRPr="00D96A15">
                    <w:rPr>
                      <w:rFonts w:ascii="Times New Roman" w:hAnsi="Times New Roman"/>
                    </w:rPr>
                    <w:t>Ленинградская область, Всеволожский муниципальный район</w:t>
                  </w:r>
                </w:p>
              </w:tc>
            </w:tr>
            <w:tr w:rsidR="00BC6827" w:rsidRPr="004C239F" w14:paraId="2E018628" w14:textId="77777777" w:rsidTr="00BC6827">
              <w:trPr>
                <w:trHeight w:val="274"/>
              </w:trPr>
              <w:tc>
                <w:tcPr>
                  <w:tcW w:w="2289" w:type="dxa"/>
                  <w:tcBorders>
                    <w:top w:val="single" w:sz="4" w:space="0" w:color="auto"/>
                    <w:left w:val="single" w:sz="4" w:space="0" w:color="auto"/>
                    <w:bottom w:val="single" w:sz="4" w:space="0" w:color="auto"/>
                    <w:right w:val="single" w:sz="4" w:space="0" w:color="auto"/>
                  </w:tcBorders>
                  <w:shd w:val="clear" w:color="auto" w:fill="auto"/>
                  <w:vAlign w:val="center"/>
                </w:tcPr>
                <w:p w14:paraId="412784B3" w14:textId="77777777" w:rsidR="00BC6827" w:rsidRPr="00BE0805" w:rsidRDefault="00BC6827" w:rsidP="00BC6827">
                  <w:pPr>
                    <w:spacing w:after="0" w:line="240" w:lineRule="auto"/>
                    <w:jc w:val="center"/>
                    <w:rPr>
                      <w:rFonts w:ascii="Times New Roman" w:hAnsi="Times New Roman"/>
                    </w:rPr>
                  </w:pPr>
                  <w:r w:rsidRPr="00BE0805">
                    <w:rPr>
                      <w:rFonts w:ascii="Times New Roman" w:hAnsi="Times New Roman"/>
                    </w:rPr>
                    <w:t>47:07:0713003:169</w:t>
                  </w:r>
                </w:p>
              </w:tc>
              <w:tc>
                <w:tcPr>
                  <w:tcW w:w="4553" w:type="dxa"/>
                  <w:tcBorders>
                    <w:top w:val="single" w:sz="4" w:space="0" w:color="auto"/>
                    <w:left w:val="nil"/>
                    <w:bottom w:val="single" w:sz="4" w:space="0" w:color="auto"/>
                    <w:right w:val="single" w:sz="4" w:space="0" w:color="auto"/>
                  </w:tcBorders>
                  <w:shd w:val="clear" w:color="auto" w:fill="auto"/>
                  <w:vAlign w:val="center"/>
                </w:tcPr>
                <w:p w14:paraId="241AAA3C" w14:textId="77777777" w:rsidR="00BC6827" w:rsidRPr="00BE0805" w:rsidRDefault="00BC6827" w:rsidP="00BC6827">
                  <w:pPr>
                    <w:spacing w:after="0" w:line="240" w:lineRule="auto"/>
                    <w:jc w:val="center"/>
                    <w:rPr>
                      <w:rFonts w:ascii="Times New Roman" w:hAnsi="Times New Roman"/>
                      <w:color w:val="000000"/>
                    </w:rPr>
                  </w:pPr>
                  <w:r w:rsidRPr="00BE0805">
                    <w:rPr>
                      <w:rFonts w:ascii="Times New Roman" w:hAnsi="Times New Roman"/>
                      <w:color w:val="000000"/>
                    </w:rPr>
                    <w:t>Ленинградская область, Всеволожский район, уч.</w:t>
                  </w:r>
                  <w:r w:rsidR="00E10189">
                    <w:rPr>
                      <w:rFonts w:ascii="Times New Roman" w:hAnsi="Times New Roman"/>
                      <w:color w:val="000000"/>
                    </w:rPr>
                    <w:t xml:space="preserve"> </w:t>
                  </w:r>
                  <w:r w:rsidRPr="00BE0805">
                    <w:rPr>
                      <w:rFonts w:ascii="Times New Roman" w:hAnsi="Times New Roman"/>
                      <w:color w:val="000000"/>
                    </w:rPr>
                    <w:t>Центральное</w:t>
                  </w:r>
                </w:p>
              </w:tc>
            </w:tr>
            <w:tr w:rsidR="00BC6827" w:rsidRPr="004C239F" w14:paraId="68141F10" w14:textId="77777777" w:rsidTr="00BC6827">
              <w:trPr>
                <w:trHeight w:val="274"/>
              </w:trPr>
              <w:tc>
                <w:tcPr>
                  <w:tcW w:w="2289" w:type="dxa"/>
                  <w:tcBorders>
                    <w:top w:val="single" w:sz="4" w:space="0" w:color="auto"/>
                    <w:left w:val="single" w:sz="4" w:space="0" w:color="auto"/>
                    <w:bottom w:val="single" w:sz="4" w:space="0" w:color="auto"/>
                    <w:right w:val="single" w:sz="4" w:space="0" w:color="auto"/>
                  </w:tcBorders>
                  <w:shd w:val="clear" w:color="auto" w:fill="auto"/>
                  <w:vAlign w:val="center"/>
                </w:tcPr>
                <w:p w14:paraId="0B847584" w14:textId="77777777" w:rsidR="00BC6827" w:rsidRPr="00BE0805" w:rsidRDefault="00BC6827" w:rsidP="00BC6827">
                  <w:pPr>
                    <w:jc w:val="center"/>
                    <w:rPr>
                      <w:rFonts w:ascii="Times New Roman" w:hAnsi="Times New Roman"/>
                    </w:rPr>
                  </w:pPr>
                  <w:r w:rsidRPr="00BE0805">
                    <w:rPr>
                      <w:rFonts w:ascii="Times New Roman" w:hAnsi="Times New Roman"/>
                    </w:rPr>
                    <w:t>47:07:0713003:915</w:t>
                  </w:r>
                </w:p>
              </w:tc>
              <w:tc>
                <w:tcPr>
                  <w:tcW w:w="4553" w:type="dxa"/>
                  <w:tcBorders>
                    <w:top w:val="single" w:sz="4" w:space="0" w:color="auto"/>
                    <w:left w:val="nil"/>
                    <w:bottom w:val="single" w:sz="4" w:space="0" w:color="auto"/>
                    <w:right w:val="single" w:sz="4" w:space="0" w:color="auto"/>
                  </w:tcBorders>
                  <w:shd w:val="clear" w:color="auto" w:fill="auto"/>
                  <w:vAlign w:val="center"/>
                </w:tcPr>
                <w:p w14:paraId="739CF947" w14:textId="77777777" w:rsidR="00BC6827" w:rsidRPr="00BE0805" w:rsidRDefault="00BC6827" w:rsidP="00BC6827">
                  <w:pPr>
                    <w:jc w:val="center"/>
                    <w:rPr>
                      <w:rFonts w:ascii="Times New Roman" w:hAnsi="Times New Roman"/>
                    </w:rPr>
                  </w:pPr>
                  <w:r w:rsidRPr="00BE0805">
                    <w:rPr>
                      <w:rFonts w:ascii="Times New Roman" w:hAnsi="Times New Roman"/>
                    </w:rPr>
                    <w:t xml:space="preserve">Ленинградская область, Всеволожский муниципальный район, </w:t>
                  </w:r>
                  <w:proofErr w:type="spellStart"/>
                  <w:r w:rsidRPr="00BE0805">
                    <w:rPr>
                      <w:rFonts w:ascii="Times New Roman" w:hAnsi="Times New Roman"/>
                    </w:rPr>
                    <w:t>Бугровское</w:t>
                  </w:r>
                  <w:proofErr w:type="spellEnd"/>
                  <w:r w:rsidRPr="00BE0805">
                    <w:rPr>
                      <w:rFonts w:ascii="Times New Roman" w:hAnsi="Times New Roman"/>
                    </w:rPr>
                    <w:t xml:space="preserve"> сельское </w:t>
                  </w:r>
                  <w:r w:rsidRPr="00BE0805">
                    <w:rPr>
                      <w:rFonts w:ascii="Times New Roman" w:hAnsi="Times New Roman"/>
                    </w:rPr>
                    <w:lastRenderedPageBreak/>
                    <w:t>поселение, массив</w:t>
                  </w:r>
                  <w:r w:rsidRPr="00BE0805">
                    <w:rPr>
                      <w:rFonts w:ascii="Times New Roman" w:hAnsi="Times New Roman"/>
                    </w:rPr>
                    <w:br/>
                    <w:t>Центральное</w:t>
                  </w:r>
                </w:p>
              </w:tc>
            </w:tr>
            <w:tr w:rsidR="00BC6827" w:rsidRPr="004C239F" w14:paraId="2B6B5102" w14:textId="77777777" w:rsidTr="00BC6827">
              <w:trPr>
                <w:trHeight w:val="274"/>
              </w:trPr>
              <w:tc>
                <w:tcPr>
                  <w:tcW w:w="2289" w:type="dxa"/>
                  <w:tcBorders>
                    <w:top w:val="single" w:sz="4" w:space="0" w:color="auto"/>
                    <w:left w:val="single" w:sz="4" w:space="0" w:color="auto"/>
                    <w:bottom w:val="single" w:sz="4" w:space="0" w:color="auto"/>
                    <w:right w:val="single" w:sz="4" w:space="0" w:color="auto"/>
                  </w:tcBorders>
                  <w:shd w:val="clear" w:color="auto" w:fill="auto"/>
                  <w:vAlign w:val="center"/>
                </w:tcPr>
                <w:p w14:paraId="66F895D5" w14:textId="77777777" w:rsidR="00BC6827" w:rsidRPr="00BE0805" w:rsidRDefault="00BC6827" w:rsidP="00BC6827">
                  <w:pPr>
                    <w:jc w:val="center"/>
                    <w:rPr>
                      <w:rFonts w:ascii="Times New Roman" w:hAnsi="Times New Roman"/>
                    </w:rPr>
                  </w:pPr>
                  <w:r w:rsidRPr="00BE0805">
                    <w:rPr>
                      <w:rFonts w:ascii="Times New Roman" w:hAnsi="Times New Roman"/>
                    </w:rPr>
                    <w:lastRenderedPageBreak/>
                    <w:t>47:07:0713003:916</w:t>
                  </w:r>
                </w:p>
              </w:tc>
              <w:tc>
                <w:tcPr>
                  <w:tcW w:w="4553" w:type="dxa"/>
                  <w:tcBorders>
                    <w:top w:val="single" w:sz="4" w:space="0" w:color="auto"/>
                    <w:left w:val="nil"/>
                    <w:bottom w:val="single" w:sz="4" w:space="0" w:color="auto"/>
                    <w:right w:val="single" w:sz="4" w:space="0" w:color="auto"/>
                  </w:tcBorders>
                  <w:shd w:val="clear" w:color="auto" w:fill="auto"/>
                  <w:vAlign w:val="center"/>
                </w:tcPr>
                <w:p w14:paraId="6998F13B" w14:textId="77777777" w:rsidR="00BC6827" w:rsidRPr="00BE0805" w:rsidRDefault="00BC6827" w:rsidP="00BC6827">
                  <w:pPr>
                    <w:jc w:val="center"/>
                    <w:rPr>
                      <w:rFonts w:ascii="Times New Roman" w:hAnsi="Times New Roman"/>
                    </w:rPr>
                  </w:pPr>
                  <w:r w:rsidRPr="00BE0805">
                    <w:rPr>
                      <w:rFonts w:ascii="Times New Roman" w:hAnsi="Times New Roman"/>
                    </w:rPr>
                    <w:t xml:space="preserve">Ленинградская область, Всеволожский муниципальный район, </w:t>
                  </w:r>
                  <w:proofErr w:type="spellStart"/>
                  <w:r w:rsidRPr="00BE0805">
                    <w:rPr>
                      <w:rFonts w:ascii="Times New Roman" w:hAnsi="Times New Roman"/>
                    </w:rPr>
                    <w:t>Бугровское</w:t>
                  </w:r>
                  <w:proofErr w:type="spellEnd"/>
                  <w:r w:rsidRPr="00BE0805">
                    <w:rPr>
                      <w:rFonts w:ascii="Times New Roman" w:hAnsi="Times New Roman"/>
                    </w:rPr>
                    <w:t xml:space="preserve"> сельское поселение, массив</w:t>
                  </w:r>
                  <w:r w:rsidRPr="00BE0805">
                    <w:rPr>
                      <w:rFonts w:ascii="Times New Roman" w:hAnsi="Times New Roman"/>
                    </w:rPr>
                    <w:br/>
                    <w:t>Центральное</w:t>
                  </w:r>
                </w:p>
              </w:tc>
            </w:tr>
            <w:tr w:rsidR="00BC6827" w:rsidRPr="004C239F" w14:paraId="4C2475A9" w14:textId="77777777" w:rsidTr="00BC6827">
              <w:trPr>
                <w:trHeight w:val="274"/>
              </w:trPr>
              <w:tc>
                <w:tcPr>
                  <w:tcW w:w="2289" w:type="dxa"/>
                  <w:tcBorders>
                    <w:top w:val="single" w:sz="4" w:space="0" w:color="auto"/>
                    <w:left w:val="single" w:sz="4" w:space="0" w:color="auto"/>
                    <w:bottom w:val="single" w:sz="4" w:space="0" w:color="auto"/>
                    <w:right w:val="single" w:sz="4" w:space="0" w:color="auto"/>
                  </w:tcBorders>
                  <w:shd w:val="clear" w:color="auto" w:fill="auto"/>
                  <w:vAlign w:val="center"/>
                </w:tcPr>
                <w:p w14:paraId="4F0F74C5" w14:textId="77777777" w:rsidR="00BC6827" w:rsidRPr="00BE0805" w:rsidRDefault="00BC6827" w:rsidP="00BC6827">
                  <w:pPr>
                    <w:jc w:val="center"/>
                    <w:rPr>
                      <w:rFonts w:ascii="Times New Roman" w:hAnsi="Times New Roman"/>
                    </w:rPr>
                  </w:pPr>
                  <w:r w:rsidRPr="00BE0805">
                    <w:rPr>
                      <w:rFonts w:ascii="Times New Roman" w:hAnsi="Times New Roman"/>
                    </w:rPr>
                    <w:t>47:07:0722001:4122</w:t>
                  </w:r>
                </w:p>
              </w:tc>
              <w:tc>
                <w:tcPr>
                  <w:tcW w:w="4553" w:type="dxa"/>
                  <w:tcBorders>
                    <w:top w:val="single" w:sz="4" w:space="0" w:color="auto"/>
                    <w:left w:val="nil"/>
                    <w:bottom w:val="single" w:sz="4" w:space="0" w:color="auto"/>
                    <w:right w:val="single" w:sz="4" w:space="0" w:color="auto"/>
                  </w:tcBorders>
                  <w:shd w:val="clear" w:color="auto" w:fill="auto"/>
                  <w:vAlign w:val="center"/>
                </w:tcPr>
                <w:p w14:paraId="1EFF8881" w14:textId="77777777" w:rsidR="00BC6827" w:rsidRPr="00BE0805" w:rsidRDefault="00BC6827" w:rsidP="00BC6827">
                  <w:pPr>
                    <w:jc w:val="center"/>
                    <w:rPr>
                      <w:rFonts w:ascii="Times New Roman" w:hAnsi="Times New Roman"/>
                    </w:rPr>
                  </w:pPr>
                  <w:r w:rsidRPr="00BE0805">
                    <w:rPr>
                      <w:rFonts w:ascii="Times New Roman" w:hAnsi="Times New Roman"/>
                    </w:rPr>
                    <w:t>Российская Федерация, Ленинградская область, Всеволожский муниципальный район, Муринское</w:t>
                  </w:r>
                  <w:r w:rsidRPr="00BE0805">
                    <w:rPr>
                      <w:rFonts w:ascii="Times New Roman" w:hAnsi="Times New Roman"/>
                    </w:rPr>
                    <w:br/>
                    <w:t xml:space="preserve">городское поселение, город Мурино, проспект </w:t>
                  </w:r>
                  <w:proofErr w:type="spellStart"/>
                  <w:r w:rsidRPr="00BE0805">
                    <w:rPr>
                      <w:rFonts w:ascii="Times New Roman" w:hAnsi="Times New Roman"/>
                    </w:rPr>
                    <w:t>Ручьевский</w:t>
                  </w:r>
                  <w:proofErr w:type="spellEnd"/>
                </w:p>
              </w:tc>
            </w:tr>
            <w:tr w:rsidR="00BC6827" w:rsidRPr="004C239F" w14:paraId="6086A3B2" w14:textId="77777777" w:rsidTr="00BC6827">
              <w:trPr>
                <w:trHeight w:val="274"/>
              </w:trPr>
              <w:tc>
                <w:tcPr>
                  <w:tcW w:w="2289" w:type="dxa"/>
                  <w:tcBorders>
                    <w:top w:val="single" w:sz="4" w:space="0" w:color="auto"/>
                    <w:left w:val="single" w:sz="4" w:space="0" w:color="auto"/>
                    <w:bottom w:val="single" w:sz="4" w:space="0" w:color="auto"/>
                    <w:right w:val="single" w:sz="4" w:space="0" w:color="auto"/>
                  </w:tcBorders>
                  <w:shd w:val="clear" w:color="auto" w:fill="auto"/>
                  <w:vAlign w:val="center"/>
                </w:tcPr>
                <w:p w14:paraId="2DC2A219" w14:textId="77777777" w:rsidR="00BC6827" w:rsidRPr="00BE0805" w:rsidRDefault="00BC6827" w:rsidP="00BC6827">
                  <w:pPr>
                    <w:jc w:val="center"/>
                    <w:rPr>
                      <w:rFonts w:ascii="Times New Roman" w:hAnsi="Times New Roman"/>
                    </w:rPr>
                  </w:pPr>
                  <w:r w:rsidRPr="00BE0805">
                    <w:rPr>
                      <w:rFonts w:ascii="Times New Roman" w:hAnsi="Times New Roman"/>
                    </w:rPr>
                    <w:t>47:07:0722001:4123</w:t>
                  </w:r>
                </w:p>
              </w:tc>
              <w:tc>
                <w:tcPr>
                  <w:tcW w:w="4553" w:type="dxa"/>
                  <w:tcBorders>
                    <w:top w:val="single" w:sz="4" w:space="0" w:color="auto"/>
                    <w:left w:val="nil"/>
                    <w:bottom w:val="single" w:sz="4" w:space="0" w:color="auto"/>
                    <w:right w:val="single" w:sz="4" w:space="0" w:color="auto"/>
                  </w:tcBorders>
                  <w:shd w:val="clear" w:color="auto" w:fill="auto"/>
                  <w:vAlign w:val="center"/>
                </w:tcPr>
                <w:p w14:paraId="1ED15A6C" w14:textId="77777777" w:rsidR="00BC6827" w:rsidRPr="00BE0805" w:rsidRDefault="00BC6827" w:rsidP="00BC6827">
                  <w:pPr>
                    <w:jc w:val="center"/>
                    <w:rPr>
                      <w:rFonts w:ascii="Times New Roman" w:hAnsi="Times New Roman"/>
                    </w:rPr>
                  </w:pPr>
                  <w:r w:rsidRPr="00BE0805">
                    <w:rPr>
                      <w:rFonts w:ascii="Times New Roman" w:hAnsi="Times New Roman"/>
                    </w:rPr>
                    <w:t>Российская Федерация, Ленинградская область, Всеволожский муниципальный район, Муринское</w:t>
                  </w:r>
                  <w:r w:rsidRPr="00BE0805">
                    <w:rPr>
                      <w:rFonts w:ascii="Times New Roman" w:hAnsi="Times New Roman"/>
                    </w:rPr>
                    <w:br/>
                    <w:t xml:space="preserve">городское поселение, город Мурино, проспект </w:t>
                  </w:r>
                  <w:proofErr w:type="spellStart"/>
                  <w:r w:rsidRPr="00BE0805">
                    <w:rPr>
                      <w:rFonts w:ascii="Times New Roman" w:hAnsi="Times New Roman"/>
                    </w:rPr>
                    <w:t>Ручьевский</w:t>
                  </w:r>
                  <w:proofErr w:type="spellEnd"/>
                </w:p>
              </w:tc>
            </w:tr>
            <w:tr w:rsidR="00BC6827" w:rsidRPr="004C239F" w14:paraId="0A9CFBB6" w14:textId="77777777" w:rsidTr="00BC6827">
              <w:trPr>
                <w:trHeight w:val="274"/>
              </w:trPr>
              <w:tc>
                <w:tcPr>
                  <w:tcW w:w="2289" w:type="dxa"/>
                  <w:tcBorders>
                    <w:top w:val="single" w:sz="4" w:space="0" w:color="auto"/>
                    <w:left w:val="single" w:sz="4" w:space="0" w:color="auto"/>
                    <w:bottom w:val="single" w:sz="4" w:space="0" w:color="auto"/>
                    <w:right w:val="single" w:sz="4" w:space="0" w:color="auto"/>
                  </w:tcBorders>
                  <w:shd w:val="clear" w:color="auto" w:fill="auto"/>
                  <w:vAlign w:val="center"/>
                </w:tcPr>
                <w:p w14:paraId="2842C1ED" w14:textId="77777777" w:rsidR="00BC6827" w:rsidRPr="00BE0805" w:rsidRDefault="00BC6827" w:rsidP="00BC6827">
                  <w:pPr>
                    <w:jc w:val="center"/>
                    <w:rPr>
                      <w:rFonts w:ascii="Times New Roman" w:hAnsi="Times New Roman"/>
                    </w:rPr>
                  </w:pPr>
                  <w:r w:rsidRPr="00BE0805">
                    <w:rPr>
                      <w:rFonts w:ascii="Times New Roman" w:hAnsi="Times New Roman"/>
                    </w:rPr>
                    <w:t>47:07:0722001:4126</w:t>
                  </w:r>
                </w:p>
              </w:tc>
              <w:tc>
                <w:tcPr>
                  <w:tcW w:w="4553" w:type="dxa"/>
                  <w:tcBorders>
                    <w:top w:val="single" w:sz="4" w:space="0" w:color="auto"/>
                    <w:left w:val="nil"/>
                    <w:bottom w:val="single" w:sz="4" w:space="0" w:color="auto"/>
                    <w:right w:val="single" w:sz="4" w:space="0" w:color="auto"/>
                  </w:tcBorders>
                  <w:shd w:val="clear" w:color="auto" w:fill="auto"/>
                  <w:vAlign w:val="center"/>
                </w:tcPr>
                <w:p w14:paraId="241667E8" w14:textId="77777777" w:rsidR="00BC6827" w:rsidRPr="00BE0805" w:rsidRDefault="00BC6827" w:rsidP="00BC6827">
                  <w:pPr>
                    <w:jc w:val="center"/>
                    <w:rPr>
                      <w:rFonts w:ascii="Times New Roman" w:hAnsi="Times New Roman"/>
                    </w:rPr>
                  </w:pPr>
                  <w:r w:rsidRPr="00BE0805">
                    <w:rPr>
                      <w:rFonts w:ascii="Times New Roman" w:hAnsi="Times New Roman"/>
                    </w:rPr>
                    <w:t>Российская Федерация, Ленинградская область, Всеволожский муниципальный район, Муринское</w:t>
                  </w:r>
                  <w:r w:rsidRPr="00BE0805">
                    <w:rPr>
                      <w:rFonts w:ascii="Times New Roman" w:hAnsi="Times New Roman"/>
                    </w:rPr>
                    <w:br/>
                    <w:t xml:space="preserve">городское поселение, город Мурино, проспект </w:t>
                  </w:r>
                  <w:proofErr w:type="spellStart"/>
                  <w:r w:rsidRPr="00BE0805">
                    <w:rPr>
                      <w:rFonts w:ascii="Times New Roman" w:hAnsi="Times New Roman"/>
                    </w:rPr>
                    <w:t>Ручьевский</w:t>
                  </w:r>
                  <w:proofErr w:type="spellEnd"/>
                </w:p>
              </w:tc>
            </w:tr>
            <w:tr w:rsidR="00BC6827" w:rsidRPr="004C239F" w14:paraId="648F8CE9" w14:textId="77777777" w:rsidTr="00BC6827">
              <w:trPr>
                <w:trHeight w:val="274"/>
              </w:trPr>
              <w:tc>
                <w:tcPr>
                  <w:tcW w:w="2289" w:type="dxa"/>
                  <w:tcBorders>
                    <w:top w:val="single" w:sz="4" w:space="0" w:color="auto"/>
                    <w:left w:val="single" w:sz="4" w:space="0" w:color="auto"/>
                    <w:bottom w:val="single" w:sz="4" w:space="0" w:color="auto"/>
                    <w:right w:val="single" w:sz="4" w:space="0" w:color="auto"/>
                  </w:tcBorders>
                  <w:shd w:val="clear" w:color="auto" w:fill="auto"/>
                  <w:vAlign w:val="center"/>
                </w:tcPr>
                <w:p w14:paraId="43713315" w14:textId="77777777" w:rsidR="00BC6827" w:rsidRPr="00BE0805" w:rsidRDefault="00BC6827" w:rsidP="00BC6827">
                  <w:pPr>
                    <w:jc w:val="center"/>
                    <w:rPr>
                      <w:rFonts w:ascii="Times New Roman" w:hAnsi="Times New Roman"/>
                    </w:rPr>
                  </w:pPr>
                  <w:r w:rsidRPr="00BE0805">
                    <w:rPr>
                      <w:rFonts w:ascii="Times New Roman" w:hAnsi="Times New Roman"/>
                    </w:rPr>
                    <w:t>47:07:0722001:4127</w:t>
                  </w:r>
                </w:p>
              </w:tc>
              <w:tc>
                <w:tcPr>
                  <w:tcW w:w="4553" w:type="dxa"/>
                  <w:tcBorders>
                    <w:top w:val="single" w:sz="4" w:space="0" w:color="auto"/>
                    <w:left w:val="nil"/>
                    <w:bottom w:val="single" w:sz="4" w:space="0" w:color="auto"/>
                    <w:right w:val="single" w:sz="4" w:space="0" w:color="auto"/>
                  </w:tcBorders>
                  <w:shd w:val="clear" w:color="auto" w:fill="auto"/>
                  <w:vAlign w:val="center"/>
                </w:tcPr>
                <w:p w14:paraId="68C18EC8" w14:textId="77777777" w:rsidR="00BC6827" w:rsidRPr="00BE0805" w:rsidRDefault="00BC6827" w:rsidP="00BC6827">
                  <w:pPr>
                    <w:jc w:val="center"/>
                    <w:rPr>
                      <w:rFonts w:ascii="Times New Roman" w:hAnsi="Times New Roman"/>
                    </w:rPr>
                  </w:pPr>
                  <w:r w:rsidRPr="00BE0805">
                    <w:rPr>
                      <w:rFonts w:ascii="Times New Roman" w:hAnsi="Times New Roman"/>
                    </w:rPr>
                    <w:t>Российская Федерация, Ленинградская область, Всеволожский муниципальный район, Муринское</w:t>
                  </w:r>
                  <w:r w:rsidRPr="00BE0805">
                    <w:rPr>
                      <w:rFonts w:ascii="Times New Roman" w:hAnsi="Times New Roman"/>
                    </w:rPr>
                    <w:br/>
                    <w:t>городское поселение, город Мурино, улица Романовская</w:t>
                  </w:r>
                </w:p>
              </w:tc>
            </w:tr>
            <w:tr w:rsidR="00BC6827" w:rsidRPr="004C239F" w14:paraId="2E2AC0B4" w14:textId="77777777" w:rsidTr="00BC6827">
              <w:trPr>
                <w:trHeight w:val="274"/>
              </w:trPr>
              <w:tc>
                <w:tcPr>
                  <w:tcW w:w="2289" w:type="dxa"/>
                  <w:tcBorders>
                    <w:top w:val="single" w:sz="4" w:space="0" w:color="auto"/>
                    <w:left w:val="single" w:sz="4" w:space="0" w:color="auto"/>
                    <w:bottom w:val="single" w:sz="4" w:space="0" w:color="auto"/>
                    <w:right w:val="single" w:sz="4" w:space="0" w:color="auto"/>
                  </w:tcBorders>
                  <w:shd w:val="clear" w:color="auto" w:fill="auto"/>
                  <w:vAlign w:val="center"/>
                </w:tcPr>
                <w:p w14:paraId="721DA2F4" w14:textId="77777777" w:rsidR="00BC6827" w:rsidRPr="00BE0805" w:rsidRDefault="00BC6827" w:rsidP="00BC6827">
                  <w:pPr>
                    <w:jc w:val="center"/>
                    <w:rPr>
                      <w:rFonts w:ascii="Times New Roman" w:hAnsi="Times New Roman"/>
                    </w:rPr>
                  </w:pPr>
                  <w:r w:rsidRPr="00BE0805">
                    <w:rPr>
                      <w:rFonts w:ascii="Times New Roman" w:hAnsi="Times New Roman"/>
                    </w:rPr>
                    <w:t>47:07:0713003:10312</w:t>
                  </w:r>
                </w:p>
              </w:tc>
              <w:tc>
                <w:tcPr>
                  <w:tcW w:w="4553" w:type="dxa"/>
                  <w:tcBorders>
                    <w:top w:val="single" w:sz="4" w:space="0" w:color="auto"/>
                    <w:left w:val="nil"/>
                    <w:bottom w:val="single" w:sz="4" w:space="0" w:color="auto"/>
                    <w:right w:val="single" w:sz="4" w:space="0" w:color="auto"/>
                  </w:tcBorders>
                  <w:shd w:val="clear" w:color="auto" w:fill="auto"/>
                  <w:vAlign w:val="center"/>
                </w:tcPr>
                <w:p w14:paraId="76016273" w14:textId="77777777" w:rsidR="00BC6827" w:rsidRPr="00BE0805" w:rsidRDefault="00BC6827" w:rsidP="00BC6827">
                  <w:pPr>
                    <w:jc w:val="center"/>
                    <w:rPr>
                      <w:rFonts w:ascii="Times New Roman" w:hAnsi="Times New Roman"/>
                    </w:rPr>
                  </w:pPr>
                  <w:r w:rsidRPr="00BE0805">
                    <w:rPr>
                      <w:rFonts w:ascii="Times New Roman" w:hAnsi="Times New Roman"/>
                    </w:rPr>
                    <w:t>Ленинградская область, Всеволожский муниципальный район</w:t>
                  </w:r>
                </w:p>
              </w:tc>
            </w:tr>
            <w:tr w:rsidR="00BC6827" w:rsidRPr="004C239F" w14:paraId="1BADF1CF" w14:textId="77777777" w:rsidTr="00BC6827">
              <w:trPr>
                <w:trHeight w:val="274"/>
              </w:trPr>
              <w:tc>
                <w:tcPr>
                  <w:tcW w:w="2289" w:type="dxa"/>
                  <w:tcBorders>
                    <w:top w:val="single" w:sz="4" w:space="0" w:color="auto"/>
                    <w:left w:val="single" w:sz="4" w:space="0" w:color="auto"/>
                    <w:bottom w:val="single" w:sz="4" w:space="0" w:color="auto"/>
                    <w:right w:val="single" w:sz="4" w:space="0" w:color="auto"/>
                  </w:tcBorders>
                  <w:shd w:val="clear" w:color="auto" w:fill="auto"/>
                  <w:vAlign w:val="center"/>
                </w:tcPr>
                <w:p w14:paraId="392F74A9" w14:textId="77777777" w:rsidR="00BC6827" w:rsidRPr="00BE0805" w:rsidRDefault="00BC6827" w:rsidP="00BC6827">
                  <w:pPr>
                    <w:jc w:val="center"/>
                    <w:rPr>
                      <w:rFonts w:ascii="Times New Roman" w:hAnsi="Times New Roman"/>
                    </w:rPr>
                  </w:pPr>
                  <w:r w:rsidRPr="00BE0805">
                    <w:rPr>
                      <w:rFonts w:ascii="Times New Roman" w:hAnsi="Times New Roman"/>
                    </w:rPr>
                    <w:t>47:07:0713003:16472</w:t>
                  </w:r>
                </w:p>
              </w:tc>
              <w:tc>
                <w:tcPr>
                  <w:tcW w:w="4553" w:type="dxa"/>
                  <w:tcBorders>
                    <w:top w:val="single" w:sz="4" w:space="0" w:color="auto"/>
                    <w:left w:val="nil"/>
                    <w:bottom w:val="single" w:sz="4" w:space="0" w:color="auto"/>
                    <w:right w:val="single" w:sz="4" w:space="0" w:color="auto"/>
                  </w:tcBorders>
                  <w:shd w:val="clear" w:color="auto" w:fill="auto"/>
                  <w:vAlign w:val="center"/>
                </w:tcPr>
                <w:p w14:paraId="6C9B44DE" w14:textId="77777777" w:rsidR="00BC6827" w:rsidRPr="00BE0805" w:rsidRDefault="00BC6827" w:rsidP="00BC6827">
                  <w:pPr>
                    <w:jc w:val="center"/>
                    <w:rPr>
                      <w:rFonts w:ascii="Times New Roman" w:hAnsi="Times New Roman"/>
                    </w:rPr>
                  </w:pPr>
                  <w:r w:rsidRPr="00BE0805">
                    <w:rPr>
                      <w:rFonts w:ascii="Times New Roman" w:hAnsi="Times New Roman"/>
                    </w:rPr>
                    <w:t xml:space="preserve">Ленинградская область, Всеволожский район, </w:t>
                  </w:r>
                  <w:proofErr w:type="spellStart"/>
                  <w:r w:rsidRPr="00BE0805">
                    <w:rPr>
                      <w:rFonts w:ascii="Times New Roman" w:hAnsi="Times New Roman"/>
                    </w:rPr>
                    <w:t>Бугровское</w:t>
                  </w:r>
                  <w:proofErr w:type="spellEnd"/>
                  <w:r w:rsidRPr="00BE0805">
                    <w:rPr>
                      <w:rFonts w:ascii="Times New Roman" w:hAnsi="Times New Roman"/>
                    </w:rPr>
                    <w:t xml:space="preserve"> сельское поселение, п. Бугры</w:t>
                  </w:r>
                </w:p>
              </w:tc>
            </w:tr>
            <w:tr w:rsidR="00BC6827" w:rsidRPr="004C239F" w14:paraId="56EC5EB0" w14:textId="77777777" w:rsidTr="00BC6827">
              <w:trPr>
                <w:trHeight w:val="274"/>
              </w:trPr>
              <w:tc>
                <w:tcPr>
                  <w:tcW w:w="2289" w:type="dxa"/>
                  <w:tcBorders>
                    <w:top w:val="single" w:sz="4" w:space="0" w:color="auto"/>
                    <w:left w:val="single" w:sz="4" w:space="0" w:color="auto"/>
                    <w:bottom w:val="single" w:sz="4" w:space="0" w:color="auto"/>
                    <w:right w:val="single" w:sz="4" w:space="0" w:color="auto"/>
                  </w:tcBorders>
                  <w:shd w:val="clear" w:color="auto" w:fill="auto"/>
                  <w:vAlign w:val="center"/>
                </w:tcPr>
                <w:p w14:paraId="7B226118" w14:textId="77777777" w:rsidR="00BC6827" w:rsidRPr="00BE0805" w:rsidRDefault="00BC6827" w:rsidP="00BC6827">
                  <w:pPr>
                    <w:jc w:val="center"/>
                    <w:rPr>
                      <w:rFonts w:ascii="Times New Roman" w:hAnsi="Times New Roman"/>
                    </w:rPr>
                  </w:pPr>
                  <w:r w:rsidRPr="00BE0805">
                    <w:rPr>
                      <w:rFonts w:ascii="Times New Roman" w:hAnsi="Times New Roman"/>
                    </w:rPr>
                    <w:t>47:07:0713003:16504</w:t>
                  </w:r>
                </w:p>
              </w:tc>
              <w:tc>
                <w:tcPr>
                  <w:tcW w:w="4553" w:type="dxa"/>
                  <w:tcBorders>
                    <w:top w:val="single" w:sz="4" w:space="0" w:color="auto"/>
                    <w:left w:val="nil"/>
                    <w:bottom w:val="single" w:sz="4" w:space="0" w:color="auto"/>
                    <w:right w:val="single" w:sz="4" w:space="0" w:color="auto"/>
                  </w:tcBorders>
                  <w:shd w:val="clear" w:color="auto" w:fill="auto"/>
                  <w:vAlign w:val="center"/>
                </w:tcPr>
                <w:p w14:paraId="70F3E02F" w14:textId="77777777" w:rsidR="00BC6827" w:rsidRPr="00BE0805" w:rsidRDefault="00BC6827" w:rsidP="00BC6827">
                  <w:pPr>
                    <w:jc w:val="center"/>
                    <w:rPr>
                      <w:rFonts w:ascii="Times New Roman" w:hAnsi="Times New Roman"/>
                    </w:rPr>
                  </w:pPr>
                  <w:r w:rsidRPr="00BE0805">
                    <w:rPr>
                      <w:rFonts w:ascii="Times New Roman" w:hAnsi="Times New Roman"/>
                    </w:rPr>
                    <w:t xml:space="preserve">Ленинградская область, Всеволожский муниципальный район, </w:t>
                  </w:r>
                  <w:proofErr w:type="spellStart"/>
                  <w:r w:rsidRPr="00BE0805">
                    <w:rPr>
                      <w:rFonts w:ascii="Times New Roman" w:hAnsi="Times New Roman"/>
                    </w:rPr>
                    <w:t>Бугровское</w:t>
                  </w:r>
                  <w:proofErr w:type="spellEnd"/>
                  <w:r w:rsidRPr="00BE0805">
                    <w:rPr>
                      <w:rFonts w:ascii="Times New Roman" w:hAnsi="Times New Roman"/>
                    </w:rPr>
                    <w:t xml:space="preserve"> сельское поселение, массив</w:t>
                  </w:r>
                  <w:r w:rsidRPr="00BE0805">
                    <w:rPr>
                      <w:rFonts w:ascii="Times New Roman" w:hAnsi="Times New Roman"/>
                    </w:rPr>
                    <w:br/>
                    <w:t>Центральное</w:t>
                  </w:r>
                </w:p>
              </w:tc>
            </w:tr>
            <w:tr w:rsidR="00BC6827" w:rsidRPr="004C239F" w14:paraId="405193D0" w14:textId="77777777" w:rsidTr="00BC6827">
              <w:trPr>
                <w:trHeight w:val="274"/>
              </w:trPr>
              <w:tc>
                <w:tcPr>
                  <w:tcW w:w="2289" w:type="dxa"/>
                  <w:tcBorders>
                    <w:top w:val="single" w:sz="4" w:space="0" w:color="auto"/>
                    <w:left w:val="single" w:sz="4" w:space="0" w:color="auto"/>
                    <w:bottom w:val="single" w:sz="4" w:space="0" w:color="auto"/>
                    <w:right w:val="single" w:sz="4" w:space="0" w:color="auto"/>
                  </w:tcBorders>
                  <w:shd w:val="clear" w:color="auto" w:fill="auto"/>
                  <w:vAlign w:val="center"/>
                </w:tcPr>
                <w:p w14:paraId="44F96A44" w14:textId="77777777" w:rsidR="00BC6827" w:rsidRPr="00BE0805" w:rsidRDefault="00BC6827" w:rsidP="00BC6827">
                  <w:pPr>
                    <w:jc w:val="center"/>
                    <w:rPr>
                      <w:rFonts w:ascii="Times New Roman" w:hAnsi="Times New Roman"/>
                    </w:rPr>
                  </w:pPr>
                  <w:r w:rsidRPr="00BE0805">
                    <w:rPr>
                      <w:rFonts w:ascii="Times New Roman" w:hAnsi="Times New Roman"/>
                    </w:rPr>
                    <w:t>47:07:0713003:16505</w:t>
                  </w:r>
                </w:p>
              </w:tc>
              <w:tc>
                <w:tcPr>
                  <w:tcW w:w="4553" w:type="dxa"/>
                  <w:tcBorders>
                    <w:top w:val="single" w:sz="4" w:space="0" w:color="auto"/>
                    <w:left w:val="nil"/>
                    <w:bottom w:val="single" w:sz="4" w:space="0" w:color="auto"/>
                    <w:right w:val="single" w:sz="4" w:space="0" w:color="auto"/>
                  </w:tcBorders>
                  <w:shd w:val="clear" w:color="auto" w:fill="auto"/>
                  <w:vAlign w:val="center"/>
                </w:tcPr>
                <w:p w14:paraId="2F6E94DC" w14:textId="77777777" w:rsidR="00BC6827" w:rsidRPr="00BE0805" w:rsidRDefault="00BC6827" w:rsidP="00BC6827">
                  <w:pPr>
                    <w:jc w:val="center"/>
                    <w:rPr>
                      <w:rFonts w:ascii="Times New Roman" w:hAnsi="Times New Roman"/>
                    </w:rPr>
                  </w:pPr>
                  <w:r w:rsidRPr="00BE0805">
                    <w:rPr>
                      <w:rFonts w:ascii="Times New Roman" w:hAnsi="Times New Roman"/>
                    </w:rPr>
                    <w:t xml:space="preserve">Ленинградская область, Всеволожский муниципальный район, </w:t>
                  </w:r>
                  <w:proofErr w:type="spellStart"/>
                  <w:r w:rsidRPr="00BE0805">
                    <w:rPr>
                      <w:rFonts w:ascii="Times New Roman" w:hAnsi="Times New Roman"/>
                    </w:rPr>
                    <w:t>Бугровское</w:t>
                  </w:r>
                  <w:proofErr w:type="spellEnd"/>
                  <w:r w:rsidRPr="00BE0805">
                    <w:rPr>
                      <w:rFonts w:ascii="Times New Roman" w:hAnsi="Times New Roman"/>
                    </w:rPr>
                    <w:t xml:space="preserve"> сельское поселение, массив</w:t>
                  </w:r>
                  <w:r w:rsidRPr="00BE0805">
                    <w:rPr>
                      <w:rFonts w:ascii="Times New Roman" w:hAnsi="Times New Roman"/>
                    </w:rPr>
                    <w:br/>
                    <w:t>Центральное</w:t>
                  </w:r>
                </w:p>
              </w:tc>
            </w:tr>
            <w:tr w:rsidR="00BC6827" w:rsidRPr="004C239F" w14:paraId="12BE5B24" w14:textId="77777777" w:rsidTr="00BC6827">
              <w:trPr>
                <w:trHeight w:val="274"/>
              </w:trPr>
              <w:tc>
                <w:tcPr>
                  <w:tcW w:w="2289" w:type="dxa"/>
                  <w:tcBorders>
                    <w:top w:val="single" w:sz="4" w:space="0" w:color="auto"/>
                    <w:left w:val="single" w:sz="4" w:space="0" w:color="auto"/>
                    <w:bottom w:val="single" w:sz="4" w:space="0" w:color="auto"/>
                    <w:right w:val="single" w:sz="4" w:space="0" w:color="auto"/>
                  </w:tcBorders>
                  <w:shd w:val="clear" w:color="auto" w:fill="auto"/>
                  <w:vAlign w:val="center"/>
                </w:tcPr>
                <w:p w14:paraId="14A06EE1" w14:textId="77777777" w:rsidR="00BC6827" w:rsidRPr="00BE0805" w:rsidRDefault="00BC6827" w:rsidP="00BC6827">
                  <w:pPr>
                    <w:jc w:val="center"/>
                    <w:rPr>
                      <w:rFonts w:ascii="Times New Roman" w:hAnsi="Times New Roman"/>
                    </w:rPr>
                  </w:pPr>
                  <w:r w:rsidRPr="00BE0805">
                    <w:rPr>
                      <w:rFonts w:ascii="Times New Roman" w:hAnsi="Times New Roman"/>
                    </w:rPr>
                    <w:t>47:07:0713003:16506</w:t>
                  </w:r>
                </w:p>
              </w:tc>
              <w:tc>
                <w:tcPr>
                  <w:tcW w:w="4553" w:type="dxa"/>
                  <w:tcBorders>
                    <w:top w:val="single" w:sz="4" w:space="0" w:color="auto"/>
                    <w:left w:val="nil"/>
                    <w:bottom w:val="single" w:sz="4" w:space="0" w:color="auto"/>
                    <w:right w:val="single" w:sz="4" w:space="0" w:color="auto"/>
                  </w:tcBorders>
                  <w:shd w:val="clear" w:color="auto" w:fill="auto"/>
                  <w:vAlign w:val="center"/>
                </w:tcPr>
                <w:p w14:paraId="69CA58D2" w14:textId="77777777" w:rsidR="00BC6827" w:rsidRPr="00BE0805" w:rsidRDefault="00BC6827" w:rsidP="00BC6827">
                  <w:pPr>
                    <w:jc w:val="center"/>
                    <w:rPr>
                      <w:rFonts w:ascii="Times New Roman" w:hAnsi="Times New Roman"/>
                    </w:rPr>
                  </w:pPr>
                  <w:r w:rsidRPr="00BE0805">
                    <w:rPr>
                      <w:rFonts w:ascii="Times New Roman" w:hAnsi="Times New Roman"/>
                    </w:rPr>
                    <w:t xml:space="preserve">Ленинградская область, Всеволожский муниципальный район, </w:t>
                  </w:r>
                  <w:proofErr w:type="spellStart"/>
                  <w:r w:rsidRPr="00BE0805">
                    <w:rPr>
                      <w:rFonts w:ascii="Times New Roman" w:hAnsi="Times New Roman"/>
                    </w:rPr>
                    <w:t>Бугровское</w:t>
                  </w:r>
                  <w:proofErr w:type="spellEnd"/>
                  <w:r w:rsidRPr="00BE0805">
                    <w:rPr>
                      <w:rFonts w:ascii="Times New Roman" w:hAnsi="Times New Roman"/>
                    </w:rPr>
                    <w:t xml:space="preserve"> сельское поселение, массив</w:t>
                  </w:r>
                  <w:r w:rsidRPr="00BE0805">
                    <w:rPr>
                      <w:rFonts w:ascii="Times New Roman" w:hAnsi="Times New Roman"/>
                    </w:rPr>
                    <w:br/>
                    <w:t>Центральное</w:t>
                  </w:r>
                </w:p>
              </w:tc>
            </w:tr>
            <w:tr w:rsidR="00B84B06" w:rsidRPr="004C239F" w14:paraId="6FAC9445" w14:textId="77777777" w:rsidTr="00BC6827">
              <w:trPr>
                <w:trHeight w:val="274"/>
              </w:trPr>
              <w:tc>
                <w:tcPr>
                  <w:tcW w:w="2289" w:type="dxa"/>
                  <w:tcBorders>
                    <w:top w:val="single" w:sz="4" w:space="0" w:color="auto"/>
                    <w:left w:val="single" w:sz="4" w:space="0" w:color="auto"/>
                    <w:bottom w:val="single" w:sz="4" w:space="0" w:color="auto"/>
                    <w:right w:val="single" w:sz="4" w:space="0" w:color="auto"/>
                  </w:tcBorders>
                  <w:shd w:val="clear" w:color="auto" w:fill="auto"/>
                  <w:vAlign w:val="center"/>
                </w:tcPr>
                <w:p w14:paraId="2BBB284E" w14:textId="77777777" w:rsidR="00B84B06" w:rsidRPr="00BE0805" w:rsidRDefault="00B84B06" w:rsidP="00BC6827">
                  <w:pPr>
                    <w:jc w:val="center"/>
                    <w:rPr>
                      <w:rFonts w:ascii="Times New Roman" w:hAnsi="Times New Roman"/>
                    </w:rPr>
                  </w:pPr>
                  <w:r w:rsidRPr="00BE0805">
                    <w:rPr>
                      <w:rFonts w:ascii="Times New Roman" w:hAnsi="Times New Roman"/>
                    </w:rPr>
                    <w:lastRenderedPageBreak/>
                    <w:t>47:07:0722001</w:t>
                  </w:r>
                </w:p>
              </w:tc>
              <w:tc>
                <w:tcPr>
                  <w:tcW w:w="4553" w:type="dxa"/>
                  <w:tcBorders>
                    <w:top w:val="single" w:sz="4" w:space="0" w:color="auto"/>
                    <w:left w:val="nil"/>
                    <w:bottom w:val="single" w:sz="4" w:space="0" w:color="auto"/>
                    <w:right w:val="single" w:sz="4" w:space="0" w:color="auto"/>
                  </w:tcBorders>
                  <w:shd w:val="clear" w:color="auto" w:fill="auto"/>
                  <w:vAlign w:val="center"/>
                </w:tcPr>
                <w:p w14:paraId="460602F7" w14:textId="77777777" w:rsidR="00B84B06" w:rsidRPr="00BE0805" w:rsidRDefault="00B84B06" w:rsidP="00BC6827">
                  <w:pPr>
                    <w:jc w:val="center"/>
                    <w:rPr>
                      <w:rFonts w:ascii="Times New Roman" w:hAnsi="Times New Roman"/>
                    </w:rPr>
                  </w:pPr>
                  <w:r w:rsidRPr="00D96A15">
                    <w:rPr>
                      <w:rFonts w:ascii="Times New Roman" w:hAnsi="Times New Roman"/>
                    </w:rPr>
                    <w:t>Ленинградская область, Всеволожский муниципальный район</w:t>
                  </w:r>
                </w:p>
              </w:tc>
            </w:tr>
            <w:tr w:rsidR="00BC6827" w:rsidRPr="004C239F" w14:paraId="0F343846" w14:textId="77777777" w:rsidTr="00BC6827">
              <w:trPr>
                <w:trHeight w:val="274"/>
              </w:trPr>
              <w:tc>
                <w:tcPr>
                  <w:tcW w:w="2289" w:type="dxa"/>
                  <w:tcBorders>
                    <w:top w:val="single" w:sz="4" w:space="0" w:color="auto"/>
                    <w:left w:val="single" w:sz="4" w:space="0" w:color="auto"/>
                    <w:bottom w:val="single" w:sz="4" w:space="0" w:color="auto"/>
                    <w:right w:val="single" w:sz="4" w:space="0" w:color="auto"/>
                  </w:tcBorders>
                  <w:shd w:val="clear" w:color="auto" w:fill="auto"/>
                  <w:vAlign w:val="center"/>
                </w:tcPr>
                <w:p w14:paraId="4AC11367" w14:textId="77777777" w:rsidR="00BC6827" w:rsidRPr="00BE0805" w:rsidRDefault="00BC6827" w:rsidP="00BC6827">
                  <w:pPr>
                    <w:jc w:val="center"/>
                    <w:rPr>
                      <w:rFonts w:ascii="Times New Roman" w:hAnsi="Times New Roman"/>
                    </w:rPr>
                  </w:pPr>
                  <w:r w:rsidRPr="00BE0805">
                    <w:rPr>
                      <w:rFonts w:ascii="Times New Roman" w:hAnsi="Times New Roman"/>
                    </w:rPr>
                    <w:t>47:07:0722001:13190</w:t>
                  </w:r>
                </w:p>
              </w:tc>
              <w:tc>
                <w:tcPr>
                  <w:tcW w:w="4553" w:type="dxa"/>
                  <w:tcBorders>
                    <w:top w:val="single" w:sz="4" w:space="0" w:color="auto"/>
                    <w:left w:val="nil"/>
                    <w:bottom w:val="single" w:sz="4" w:space="0" w:color="auto"/>
                    <w:right w:val="single" w:sz="4" w:space="0" w:color="auto"/>
                  </w:tcBorders>
                  <w:shd w:val="clear" w:color="auto" w:fill="auto"/>
                  <w:vAlign w:val="center"/>
                </w:tcPr>
                <w:p w14:paraId="6C122577" w14:textId="77777777" w:rsidR="00BC6827" w:rsidRPr="00BE0805" w:rsidRDefault="00BC6827" w:rsidP="00BC6827">
                  <w:pPr>
                    <w:jc w:val="center"/>
                    <w:rPr>
                      <w:rFonts w:ascii="Times New Roman" w:hAnsi="Times New Roman"/>
                    </w:rPr>
                  </w:pPr>
                  <w:r w:rsidRPr="00BE0805">
                    <w:rPr>
                      <w:rFonts w:ascii="Times New Roman" w:hAnsi="Times New Roman"/>
                    </w:rPr>
                    <w:t>Российская Федерация, Ленинградская область, Всеволожский муниципальный район, Муринское</w:t>
                  </w:r>
                  <w:r w:rsidRPr="00BE0805">
                    <w:rPr>
                      <w:rFonts w:ascii="Times New Roman" w:hAnsi="Times New Roman"/>
                    </w:rPr>
                    <w:br/>
                    <w:t>городское поселение, город Мурино, улица Романовская</w:t>
                  </w:r>
                </w:p>
              </w:tc>
            </w:tr>
            <w:tr w:rsidR="00BC6827" w:rsidRPr="004C239F" w14:paraId="27EBF13A" w14:textId="77777777" w:rsidTr="00BC6827">
              <w:trPr>
                <w:trHeight w:val="274"/>
              </w:trPr>
              <w:tc>
                <w:tcPr>
                  <w:tcW w:w="2289" w:type="dxa"/>
                  <w:tcBorders>
                    <w:top w:val="single" w:sz="4" w:space="0" w:color="auto"/>
                    <w:left w:val="single" w:sz="4" w:space="0" w:color="auto"/>
                    <w:bottom w:val="single" w:sz="4" w:space="0" w:color="auto"/>
                    <w:right w:val="single" w:sz="4" w:space="0" w:color="auto"/>
                  </w:tcBorders>
                  <w:shd w:val="clear" w:color="auto" w:fill="auto"/>
                  <w:vAlign w:val="center"/>
                </w:tcPr>
                <w:p w14:paraId="615F9A96" w14:textId="77777777" w:rsidR="00BC6827" w:rsidRPr="00BE0805" w:rsidRDefault="00BC6827" w:rsidP="00BC6827">
                  <w:pPr>
                    <w:jc w:val="center"/>
                    <w:rPr>
                      <w:rFonts w:ascii="Times New Roman" w:hAnsi="Times New Roman"/>
                    </w:rPr>
                  </w:pPr>
                  <w:r w:rsidRPr="00BE0805">
                    <w:rPr>
                      <w:rFonts w:ascii="Times New Roman" w:hAnsi="Times New Roman"/>
                    </w:rPr>
                    <w:t>47:07:0722001:28763</w:t>
                  </w:r>
                </w:p>
              </w:tc>
              <w:tc>
                <w:tcPr>
                  <w:tcW w:w="4553" w:type="dxa"/>
                  <w:tcBorders>
                    <w:top w:val="single" w:sz="4" w:space="0" w:color="auto"/>
                    <w:left w:val="nil"/>
                    <w:bottom w:val="single" w:sz="4" w:space="0" w:color="auto"/>
                    <w:right w:val="single" w:sz="4" w:space="0" w:color="auto"/>
                  </w:tcBorders>
                  <w:shd w:val="clear" w:color="auto" w:fill="auto"/>
                  <w:vAlign w:val="center"/>
                </w:tcPr>
                <w:p w14:paraId="2BBA5F6F" w14:textId="77777777" w:rsidR="00BC6827" w:rsidRPr="00BE0805" w:rsidRDefault="00BC6827" w:rsidP="00BC6827">
                  <w:pPr>
                    <w:jc w:val="center"/>
                    <w:rPr>
                      <w:rFonts w:ascii="Times New Roman" w:hAnsi="Times New Roman"/>
                    </w:rPr>
                  </w:pPr>
                  <w:r w:rsidRPr="00BE0805">
                    <w:rPr>
                      <w:rFonts w:ascii="Times New Roman" w:hAnsi="Times New Roman"/>
                    </w:rPr>
                    <w:t>Ленинградская область, Всеволожский район</w:t>
                  </w:r>
                </w:p>
              </w:tc>
            </w:tr>
            <w:tr w:rsidR="00BC6827" w:rsidRPr="004C239F" w14:paraId="5F4DC1B4" w14:textId="77777777" w:rsidTr="00BC6827">
              <w:trPr>
                <w:trHeight w:val="274"/>
              </w:trPr>
              <w:tc>
                <w:tcPr>
                  <w:tcW w:w="2289" w:type="dxa"/>
                  <w:tcBorders>
                    <w:top w:val="single" w:sz="4" w:space="0" w:color="auto"/>
                    <w:left w:val="single" w:sz="4" w:space="0" w:color="auto"/>
                    <w:bottom w:val="single" w:sz="4" w:space="0" w:color="auto"/>
                    <w:right w:val="single" w:sz="4" w:space="0" w:color="auto"/>
                  </w:tcBorders>
                  <w:shd w:val="clear" w:color="auto" w:fill="auto"/>
                  <w:vAlign w:val="center"/>
                </w:tcPr>
                <w:p w14:paraId="219217FD" w14:textId="77777777" w:rsidR="00BC6827" w:rsidRPr="00BE0805" w:rsidRDefault="00BC6827" w:rsidP="00BC6827">
                  <w:pPr>
                    <w:jc w:val="center"/>
                    <w:rPr>
                      <w:rFonts w:ascii="Times New Roman" w:hAnsi="Times New Roman"/>
                    </w:rPr>
                  </w:pPr>
                  <w:r w:rsidRPr="00BE0805">
                    <w:rPr>
                      <w:rFonts w:ascii="Times New Roman" w:hAnsi="Times New Roman"/>
                    </w:rPr>
                    <w:t>47:07:0722001:28765</w:t>
                  </w:r>
                </w:p>
              </w:tc>
              <w:tc>
                <w:tcPr>
                  <w:tcW w:w="4553" w:type="dxa"/>
                  <w:tcBorders>
                    <w:top w:val="single" w:sz="4" w:space="0" w:color="auto"/>
                    <w:left w:val="nil"/>
                    <w:bottom w:val="single" w:sz="4" w:space="0" w:color="auto"/>
                    <w:right w:val="single" w:sz="4" w:space="0" w:color="auto"/>
                  </w:tcBorders>
                  <w:shd w:val="clear" w:color="auto" w:fill="auto"/>
                  <w:vAlign w:val="center"/>
                </w:tcPr>
                <w:p w14:paraId="7CAEF72F" w14:textId="77777777" w:rsidR="00BC6827" w:rsidRPr="00BE0805" w:rsidRDefault="00BC6827" w:rsidP="00BC6827">
                  <w:pPr>
                    <w:jc w:val="center"/>
                    <w:rPr>
                      <w:rFonts w:ascii="Times New Roman" w:hAnsi="Times New Roman"/>
                    </w:rPr>
                  </w:pPr>
                  <w:r w:rsidRPr="00BE0805">
                    <w:rPr>
                      <w:rFonts w:ascii="Times New Roman" w:hAnsi="Times New Roman"/>
                    </w:rPr>
                    <w:t>Российская Федерация, Ленинградская область, Всеволожский муниципальный район, Муринское</w:t>
                  </w:r>
                  <w:r w:rsidRPr="00BE0805">
                    <w:rPr>
                      <w:rFonts w:ascii="Times New Roman" w:hAnsi="Times New Roman"/>
                    </w:rPr>
                    <w:br/>
                    <w:t xml:space="preserve">городское поселение, город Мурино, проспект </w:t>
                  </w:r>
                  <w:proofErr w:type="spellStart"/>
                  <w:r w:rsidRPr="00BE0805">
                    <w:rPr>
                      <w:rFonts w:ascii="Times New Roman" w:hAnsi="Times New Roman"/>
                    </w:rPr>
                    <w:t>Ручьевский</w:t>
                  </w:r>
                  <w:proofErr w:type="spellEnd"/>
                </w:p>
              </w:tc>
            </w:tr>
            <w:tr w:rsidR="00BC6827" w:rsidRPr="004C239F" w14:paraId="497C4A66" w14:textId="77777777" w:rsidTr="00BC6827">
              <w:trPr>
                <w:trHeight w:val="274"/>
              </w:trPr>
              <w:tc>
                <w:tcPr>
                  <w:tcW w:w="2289" w:type="dxa"/>
                  <w:tcBorders>
                    <w:top w:val="single" w:sz="4" w:space="0" w:color="auto"/>
                    <w:left w:val="single" w:sz="4" w:space="0" w:color="auto"/>
                    <w:bottom w:val="single" w:sz="4" w:space="0" w:color="auto"/>
                    <w:right w:val="single" w:sz="4" w:space="0" w:color="auto"/>
                  </w:tcBorders>
                  <w:shd w:val="clear" w:color="auto" w:fill="auto"/>
                  <w:vAlign w:val="center"/>
                </w:tcPr>
                <w:p w14:paraId="450D0B81" w14:textId="77777777" w:rsidR="00BC6827" w:rsidRPr="00BE0805" w:rsidRDefault="00BC6827" w:rsidP="00BC6827">
                  <w:pPr>
                    <w:jc w:val="center"/>
                    <w:rPr>
                      <w:rFonts w:ascii="Times New Roman" w:hAnsi="Times New Roman"/>
                    </w:rPr>
                  </w:pPr>
                  <w:r w:rsidRPr="00BE0805">
                    <w:rPr>
                      <w:rFonts w:ascii="Times New Roman" w:hAnsi="Times New Roman"/>
                    </w:rPr>
                    <w:t>47:07:0722001:43810</w:t>
                  </w:r>
                </w:p>
              </w:tc>
              <w:tc>
                <w:tcPr>
                  <w:tcW w:w="4553" w:type="dxa"/>
                  <w:tcBorders>
                    <w:top w:val="single" w:sz="4" w:space="0" w:color="auto"/>
                    <w:left w:val="nil"/>
                    <w:bottom w:val="single" w:sz="4" w:space="0" w:color="auto"/>
                    <w:right w:val="single" w:sz="4" w:space="0" w:color="auto"/>
                  </w:tcBorders>
                  <w:shd w:val="clear" w:color="auto" w:fill="auto"/>
                  <w:vAlign w:val="center"/>
                </w:tcPr>
                <w:p w14:paraId="207F2A08" w14:textId="77777777" w:rsidR="00BC6827" w:rsidRPr="00BE0805" w:rsidRDefault="00BC6827" w:rsidP="00BC6827">
                  <w:pPr>
                    <w:jc w:val="center"/>
                    <w:rPr>
                      <w:rFonts w:ascii="Times New Roman" w:hAnsi="Times New Roman"/>
                    </w:rPr>
                  </w:pPr>
                  <w:r w:rsidRPr="00BE0805">
                    <w:rPr>
                      <w:rFonts w:ascii="Times New Roman" w:hAnsi="Times New Roman"/>
                    </w:rPr>
                    <w:t>Ленинградская область, Всеволожский муниципальный район, Муринское сельское поселение</w:t>
                  </w:r>
                </w:p>
              </w:tc>
            </w:tr>
            <w:tr w:rsidR="00BC6827" w:rsidRPr="004C239F" w14:paraId="7F42D191" w14:textId="77777777" w:rsidTr="00BC6827">
              <w:trPr>
                <w:trHeight w:val="274"/>
              </w:trPr>
              <w:tc>
                <w:tcPr>
                  <w:tcW w:w="2289" w:type="dxa"/>
                  <w:tcBorders>
                    <w:top w:val="single" w:sz="4" w:space="0" w:color="auto"/>
                    <w:left w:val="single" w:sz="4" w:space="0" w:color="auto"/>
                    <w:bottom w:val="single" w:sz="4" w:space="0" w:color="auto"/>
                    <w:right w:val="single" w:sz="4" w:space="0" w:color="auto"/>
                  </w:tcBorders>
                  <w:shd w:val="clear" w:color="auto" w:fill="auto"/>
                  <w:vAlign w:val="center"/>
                </w:tcPr>
                <w:p w14:paraId="403F0E8F" w14:textId="77777777" w:rsidR="00BC6827" w:rsidRPr="00BE0805" w:rsidRDefault="00BC6827" w:rsidP="00BC6827">
                  <w:pPr>
                    <w:jc w:val="center"/>
                    <w:rPr>
                      <w:rFonts w:ascii="Times New Roman" w:hAnsi="Times New Roman"/>
                    </w:rPr>
                  </w:pPr>
                  <w:r w:rsidRPr="00BE0805">
                    <w:rPr>
                      <w:rFonts w:ascii="Times New Roman" w:hAnsi="Times New Roman"/>
                    </w:rPr>
                    <w:t>47:07:0722001:43812</w:t>
                  </w:r>
                </w:p>
              </w:tc>
              <w:tc>
                <w:tcPr>
                  <w:tcW w:w="4553" w:type="dxa"/>
                  <w:tcBorders>
                    <w:top w:val="single" w:sz="4" w:space="0" w:color="auto"/>
                    <w:left w:val="nil"/>
                    <w:bottom w:val="single" w:sz="4" w:space="0" w:color="auto"/>
                    <w:right w:val="single" w:sz="4" w:space="0" w:color="auto"/>
                  </w:tcBorders>
                  <w:shd w:val="clear" w:color="auto" w:fill="auto"/>
                  <w:vAlign w:val="center"/>
                </w:tcPr>
                <w:p w14:paraId="4E1E662E" w14:textId="77777777" w:rsidR="00BC6827" w:rsidRPr="00BE0805" w:rsidRDefault="00BC6827" w:rsidP="00BC6827">
                  <w:pPr>
                    <w:jc w:val="center"/>
                    <w:rPr>
                      <w:rFonts w:ascii="Times New Roman" w:hAnsi="Times New Roman"/>
                    </w:rPr>
                  </w:pPr>
                  <w:r w:rsidRPr="00BE0805">
                    <w:rPr>
                      <w:rFonts w:ascii="Times New Roman" w:hAnsi="Times New Roman"/>
                    </w:rPr>
                    <w:t>Ленинградская область, Всеволожский муниципальный район, Муринское сельское поселение</w:t>
                  </w:r>
                </w:p>
              </w:tc>
            </w:tr>
            <w:tr w:rsidR="00BC6827" w:rsidRPr="004C239F" w14:paraId="137C3FD0" w14:textId="77777777" w:rsidTr="00BC6827">
              <w:trPr>
                <w:trHeight w:val="274"/>
              </w:trPr>
              <w:tc>
                <w:tcPr>
                  <w:tcW w:w="2289" w:type="dxa"/>
                  <w:tcBorders>
                    <w:top w:val="single" w:sz="4" w:space="0" w:color="auto"/>
                    <w:left w:val="single" w:sz="4" w:space="0" w:color="auto"/>
                    <w:bottom w:val="single" w:sz="4" w:space="0" w:color="auto"/>
                    <w:right w:val="single" w:sz="4" w:space="0" w:color="auto"/>
                  </w:tcBorders>
                  <w:shd w:val="clear" w:color="auto" w:fill="auto"/>
                  <w:vAlign w:val="center"/>
                </w:tcPr>
                <w:p w14:paraId="416EA63B" w14:textId="77777777" w:rsidR="00BC6827" w:rsidRPr="00BE0805" w:rsidRDefault="00BC6827" w:rsidP="00BC6827">
                  <w:pPr>
                    <w:jc w:val="center"/>
                    <w:rPr>
                      <w:rFonts w:ascii="Times New Roman" w:hAnsi="Times New Roman"/>
                    </w:rPr>
                  </w:pPr>
                  <w:r w:rsidRPr="00BE0805">
                    <w:rPr>
                      <w:rFonts w:ascii="Times New Roman" w:hAnsi="Times New Roman"/>
                    </w:rPr>
                    <w:t>47:07:0722001:43816</w:t>
                  </w:r>
                </w:p>
              </w:tc>
              <w:tc>
                <w:tcPr>
                  <w:tcW w:w="4553" w:type="dxa"/>
                  <w:tcBorders>
                    <w:top w:val="single" w:sz="4" w:space="0" w:color="auto"/>
                    <w:left w:val="nil"/>
                    <w:bottom w:val="single" w:sz="4" w:space="0" w:color="auto"/>
                    <w:right w:val="single" w:sz="4" w:space="0" w:color="auto"/>
                  </w:tcBorders>
                  <w:shd w:val="clear" w:color="auto" w:fill="auto"/>
                  <w:vAlign w:val="center"/>
                </w:tcPr>
                <w:p w14:paraId="4CEBF754" w14:textId="77777777" w:rsidR="00BC6827" w:rsidRPr="00BE0805" w:rsidRDefault="00BC6827" w:rsidP="00BC6827">
                  <w:pPr>
                    <w:jc w:val="center"/>
                    <w:rPr>
                      <w:rFonts w:ascii="Times New Roman" w:hAnsi="Times New Roman"/>
                    </w:rPr>
                  </w:pPr>
                  <w:r w:rsidRPr="00BE0805">
                    <w:rPr>
                      <w:rFonts w:ascii="Times New Roman" w:hAnsi="Times New Roman"/>
                    </w:rPr>
                    <w:t>Ленинградская область, Всеволожский муниципальный район, Муринское сельское поселение</w:t>
                  </w:r>
                </w:p>
              </w:tc>
            </w:tr>
            <w:tr w:rsidR="00BC6827" w:rsidRPr="004C239F" w14:paraId="3DDBB3BC" w14:textId="77777777" w:rsidTr="00BC6827">
              <w:trPr>
                <w:trHeight w:val="274"/>
              </w:trPr>
              <w:tc>
                <w:tcPr>
                  <w:tcW w:w="2289" w:type="dxa"/>
                  <w:tcBorders>
                    <w:top w:val="single" w:sz="4" w:space="0" w:color="auto"/>
                    <w:left w:val="single" w:sz="4" w:space="0" w:color="auto"/>
                    <w:bottom w:val="single" w:sz="4" w:space="0" w:color="auto"/>
                    <w:right w:val="single" w:sz="4" w:space="0" w:color="auto"/>
                  </w:tcBorders>
                  <w:shd w:val="clear" w:color="auto" w:fill="auto"/>
                  <w:vAlign w:val="center"/>
                </w:tcPr>
                <w:p w14:paraId="20A8D06D" w14:textId="77777777" w:rsidR="00BC6827" w:rsidRPr="00BE0805" w:rsidRDefault="00BC6827" w:rsidP="00BC6827">
                  <w:pPr>
                    <w:jc w:val="center"/>
                    <w:rPr>
                      <w:rFonts w:ascii="Times New Roman" w:hAnsi="Times New Roman"/>
                    </w:rPr>
                  </w:pPr>
                  <w:r w:rsidRPr="00BE0805">
                    <w:rPr>
                      <w:rFonts w:ascii="Times New Roman" w:hAnsi="Times New Roman"/>
                    </w:rPr>
                    <w:t>47:07:0722001:134730</w:t>
                  </w:r>
                </w:p>
              </w:tc>
              <w:tc>
                <w:tcPr>
                  <w:tcW w:w="4553" w:type="dxa"/>
                  <w:tcBorders>
                    <w:top w:val="single" w:sz="4" w:space="0" w:color="auto"/>
                    <w:left w:val="nil"/>
                    <w:bottom w:val="single" w:sz="4" w:space="0" w:color="auto"/>
                    <w:right w:val="single" w:sz="4" w:space="0" w:color="auto"/>
                  </w:tcBorders>
                  <w:shd w:val="clear" w:color="auto" w:fill="auto"/>
                  <w:vAlign w:val="center"/>
                </w:tcPr>
                <w:p w14:paraId="0750B27A" w14:textId="77777777" w:rsidR="00BC6827" w:rsidRPr="00BE0805" w:rsidRDefault="00BC6827" w:rsidP="00BC6827">
                  <w:pPr>
                    <w:jc w:val="center"/>
                    <w:rPr>
                      <w:rFonts w:ascii="Times New Roman" w:hAnsi="Times New Roman"/>
                    </w:rPr>
                  </w:pPr>
                  <w:r w:rsidRPr="00BE0805">
                    <w:rPr>
                      <w:rFonts w:ascii="Times New Roman" w:hAnsi="Times New Roman"/>
                    </w:rPr>
                    <w:t>Российская Федерация, Ленинградская область, Всеволожский муниципальный район, Муринское</w:t>
                  </w:r>
                  <w:r w:rsidRPr="00BE0805">
                    <w:rPr>
                      <w:rFonts w:ascii="Times New Roman" w:hAnsi="Times New Roman"/>
                    </w:rPr>
                    <w:br/>
                    <w:t>городское поселение, город Мурино</w:t>
                  </w:r>
                </w:p>
              </w:tc>
            </w:tr>
            <w:tr w:rsidR="00BC6827" w:rsidRPr="004C239F" w14:paraId="41951E4D" w14:textId="77777777" w:rsidTr="00BC6827">
              <w:trPr>
                <w:trHeight w:val="274"/>
              </w:trPr>
              <w:tc>
                <w:tcPr>
                  <w:tcW w:w="2289" w:type="dxa"/>
                  <w:tcBorders>
                    <w:top w:val="single" w:sz="4" w:space="0" w:color="auto"/>
                    <w:left w:val="single" w:sz="4" w:space="0" w:color="auto"/>
                    <w:bottom w:val="single" w:sz="4" w:space="0" w:color="auto"/>
                    <w:right w:val="single" w:sz="4" w:space="0" w:color="auto"/>
                  </w:tcBorders>
                  <w:shd w:val="clear" w:color="auto" w:fill="auto"/>
                  <w:vAlign w:val="center"/>
                </w:tcPr>
                <w:p w14:paraId="308AFCBA" w14:textId="77777777" w:rsidR="00BC6827" w:rsidRPr="00BE0805" w:rsidRDefault="00BC6827" w:rsidP="00BC6827">
                  <w:pPr>
                    <w:jc w:val="center"/>
                    <w:rPr>
                      <w:rFonts w:ascii="Times New Roman" w:hAnsi="Times New Roman"/>
                    </w:rPr>
                  </w:pPr>
                  <w:r w:rsidRPr="00BE0805">
                    <w:rPr>
                      <w:rFonts w:ascii="Times New Roman" w:hAnsi="Times New Roman"/>
                    </w:rPr>
                    <w:t>47:07:0722001:138402</w:t>
                  </w:r>
                </w:p>
              </w:tc>
              <w:tc>
                <w:tcPr>
                  <w:tcW w:w="4553" w:type="dxa"/>
                  <w:tcBorders>
                    <w:top w:val="single" w:sz="4" w:space="0" w:color="auto"/>
                    <w:left w:val="nil"/>
                    <w:bottom w:val="single" w:sz="4" w:space="0" w:color="auto"/>
                    <w:right w:val="single" w:sz="4" w:space="0" w:color="auto"/>
                  </w:tcBorders>
                  <w:shd w:val="clear" w:color="auto" w:fill="auto"/>
                  <w:vAlign w:val="center"/>
                </w:tcPr>
                <w:p w14:paraId="5F0E45B5" w14:textId="77777777" w:rsidR="00BC6827" w:rsidRPr="00BE0805" w:rsidRDefault="00BC6827" w:rsidP="00BC6827">
                  <w:pPr>
                    <w:jc w:val="center"/>
                    <w:rPr>
                      <w:rFonts w:ascii="Times New Roman" w:hAnsi="Times New Roman"/>
                    </w:rPr>
                  </w:pPr>
                  <w:r w:rsidRPr="00BE0805">
                    <w:rPr>
                      <w:rFonts w:ascii="Times New Roman" w:hAnsi="Times New Roman"/>
                    </w:rPr>
                    <w:t>Российская Федерация, Ленинградская область, Всеволожский район, город Мурино</w:t>
                  </w:r>
                </w:p>
              </w:tc>
            </w:tr>
            <w:tr w:rsidR="00BC6827" w:rsidRPr="004C239F" w14:paraId="4D0B95E5" w14:textId="77777777" w:rsidTr="00BC6827">
              <w:trPr>
                <w:trHeight w:val="274"/>
              </w:trPr>
              <w:tc>
                <w:tcPr>
                  <w:tcW w:w="2289" w:type="dxa"/>
                  <w:tcBorders>
                    <w:top w:val="single" w:sz="4" w:space="0" w:color="auto"/>
                    <w:left w:val="single" w:sz="4" w:space="0" w:color="auto"/>
                    <w:bottom w:val="single" w:sz="4" w:space="0" w:color="auto"/>
                    <w:right w:val="single" w:sz="4" w:space="0" w:color="auto"/>
                  </w:tcBorders>
                  <w:shd w:val="clear" w:color="auto" w:fill="auto"/>
                  <w:vAlign w:val="center"/>
                </w:tcPr>
                <w:p w14:paraId="10B838E2" w14:textId="77777777" w:rsidR="00BC6827" w:rsidRPr="00BE0805" w:rsidRDefault="00BC6827" w:rsidP="00BC6827">
                  <w:pPr>
                    <w:jc w:val="center"/>
                    <w:rPr>
                      <w:rFonts w:ascii="Times New Roman" w:hAnsi="Times New Roman"/>
                      <w:color w:val="000000"/>
                    </w:rPr>
                  </w:pPr>
                  <w:r w:rsidRPr="00BE0805">
                    <w:rPr>
                      <w:rFonts w:ascii="Times New Roman" w:hAnsi="Times New Roman"/>
                      <w:color w:val="000000"/>
                    </w:rPr>
                    <w:t>47:07:0722001:138403</w:t>
                  </w:r>
                </w:p>
              </w:tc>
              <w:tc>
                <w:tcPr>
                  <w:tcW w:w="4553" w:type="dxa"/>
                  <w:tcBorders>
                    <w:top w:val="single" w:sz="4" w:space="0" w:color="auto"/>
                    <w:left w:val="nil"/>
                    <w:bottom w:val="single" w:sz="4" w:space="0" w:color="auto"/>
                    <w:right w:val="single" w:sz="4" w:space="0" w:color="auto"/>
                  </w:tcBorders>
                  <w:shd w:val="clear" w:color="auto" w:fill="auto"/>
                  <w:vAlign w:val="center"/>
                </w:tcPr>
                <w:p w14:paraId="066ADF77" w14:textId="77777777" w:rsidR="00BC6827" w:rsidRPr="00BE0805" w:rsidRDefault="00BC6827" w:rsidP="00BC6827">
                  <w:pPr>
                    <w:jc w:val="center"/>
                    <w:rPr>
                      <w:rFonts w:ascii="Times New Roman" w:hAnsi="Times New Roman"/>
                    </w:rPr>
                  </w:pPr>
                  <w:r w:rsidRPr="00BE0805">
                    <w:rPr>
                      <w:rFonts w:ascii="Times New Roman" w:hAnsi="Times New Roman"/>
                    </w:rPr>
                    <w:t>Российская Федерация, Ленинградская область, Всеволожский район, город Мурино</w:t>
                  </w:r>
                </w:p>
              </w:tc>
            </w:tr>
            <w:tr w:rsidR="00BC6827" w:rsidRPr="004C239F" w14:paraId="3F45F9B6" w14:textId="77777777" w:rsidTr="00BC6827">
              <w:trPr>
                <w:trHeight w:val="274"/>
              </w:trPr>
              <w:tc>
                <w:tcPr>
                  <w:tcW w:w="2289" w:type="dxa"/>
                  <w:tcBorders>
                    <w:top w:val="single" w:sz="4" w:space="0" w:color="auto"/>
                    <w:left w:val="single" w:sz="4" w:space="0" w:color="auto"/>
                    <w:bottom w:val="single" w:sz="4" w:space="0" w:color="auto"/>
                    <w:right w:val="single" w:sz="4" w:space="0" w:color="auto"/>
                  </w:tcBorders>
                  <w:shd w:val="clear" w:color="auto" w:fill="auto"/>
                  <w:vAlign w:val="center"/>
                </w:tcPr>
                <w:p w14:paraId="50825ED6" w14:textId="77777777" w:rsidR="00BC6827" w:rsidRPr="00BE0805" w:rsidRDefault="00BC6827" w:rsidP="00BC6827">
                  <w:pPr>
                    <w:jc w:val="center"/>
                    <w:rPr>
                      <w:rFonts w:ascii="Times New Roman" w:hAnsi="Times New Roman"/>
                    </w:rPr>
                  </w:pPr>
                  <w:r w:rsidRPr="00BE0805">
                    <w:rPr>
                      <w:rFonts w:ascii="Times New Roman" w:hAnsi="Times New Roman"/>
                    </w:rPr>
                    <w:t>47:07:0722001:138404</w:t>
                  </w:r>
                </w:p>
              </w:tc>
              <w:tc>
                <w:tcPr>
                  <w:tcW w:w="4553" w:type="dxa"/>
                  <w:tcBorders>
                    <w:top w:val="single" w:sz="4" w:space="0" w:color="auto"/>
                    <w:left w:val="nil"/>
                    <w:bottom w:val="single" w:sz="4" w:space="0" w:color="auto"/>
                    <w:right w:val="single" w:sz="4" w:space="0" w:color="auto"/>
                  </w:tcBorders>
                  <w:shd w:val="clear" w:color="auto" w:fill="auto"/>
                  <w:vAlign w:val="center"/>
                </w:tcPr>
                <w:p w14:paraId="347D201E" w14:textId="77777777" w:rsidR="00BC6827" w:rsidRPr="00BE0805" w:rsidRDefault="00BC6827" w:rsidP="00BC6827">
                  <w:pPr>
                    <w:jc w:val="center"/>
                    <w:rPr>
                      <w:rFonts w:ascii="Times New Roman" w:hAnsi="Times New Roman"/>
                    </w:rPr>
                  </w:pPr>
                  <w:r w:rsidRPr="00BE0805">
                    <w:rPr>
                      <w:rFonts w:ascii="Times New Roman" w:hAnsi="Times New Roman"/>
                    </w:rPr>
                    <w:t>Российская Федерация, Ленинградская область, Всеволожский район, город Мурино</w:t>
                  </w:r>
                </w:p>
              </w:tc>
            </w:tr>
            <w:tr w:rsidR="00BC6827" w:rsidRPr="004C239F" w14:paraId="4785D214" w14:textId="77777777" w:rsidTr="00BC6827">
              <w:trPr>
                <w:trHeight w:val="274"/>
              </w:trPr>
              <w:tc>
                <w:tcPr>
                  <w:tcW w:w="2289" w:type="dxa"/>
                  <w:tcBorders>
                    <w:top w:val="single" w:sz="4" w:space="0" w:color="auto"/>
                    <w:left w:val="single" w:sz="4" w:space="0" w:color="auto"/>
                    <w:bottom w:val="single" w:sz="4" w:space="0" w:color="auto"/>
                    <w:right w:val="single" w:sz="4" w:space="0" w:color="auto"/>
                  </w:tcBorders>
                  <w:shd w:val="clear" w:color="auto" w:fill="auto"/>
                  <w:vAlign w:val="center"/>
                </w:tcPr>
                <w:p w14:paraId="7A899AA6" w14:textId="77777777" w:rsidR="00BC6827" w:rsidRPr="00BE0805" w:rsidRDefault="00BC6827" w:rsidP="00BC6827">
                  <w:pPr>
                    <w:jc w:val="center"/>
                    <w:rPr>
                      <w:rFonts w:ascii="Times New Roman" w:hAnsi="Times New Roman"/>
                    </w:rPr>
                  </w:pPr>
                  <w:r w:rsidRPr="00BE0805">
                    <w:rPr>
                      <w:rFonts w:ascii="Times New Roman" w:hAnsi="Times New Roman"/>
                    </w:rPr>
                    <w:t>47:07:0722001:138405</w:t>
                  </w:r>
                </w:p>
              </w:tc>
              <w:tc>
                <w:tcPr>
                  <w:tcW w:w="4553" w:type="dxa"/>
                  <w:tcBorders>
                    <w:top w:val="single" w:sz="4" w:space="0" w:color="auto"/>
                    <w:left w:val="nil"/>
                    <w:bottom w:val="single" w:sz="4" w:space="0" w:color="auto"/>
                    <w:right w:val="single" w:sz="4" w:space="0" w:color="auto"/>
                  </w:tcBorders>
                  <w:shd w:val="clear" w:color="auto" w:fill="auto"/>
                  <w:vAlign w:val="center"/>
                </w:tcPr>
                <w:p w14:paraId="0BFEC2DA" w14:textId="77777777" w:rsidR="00BC6827" w:rsidRPr="00BE0805" w:rsidRDefault="00BC6827" w:rsidP="00BC6827">
                  <w:pPr>
                    <w:jc w:val="center"/>
                    <w:rPr>
                      <w:rFonts w:ascii="Times New Roman" w:hAnsi="Times New Roman"/>
                    </w:rPr>
                  </w:pPr>
                  <w:r w:rsidRPr="00BE0805">
                    <w:rPr>
                      <w:rFonts w:ascii="Times New Roman" w:hAnsi="Times New Roman"/>
                    </w:rPr>
                    <w:t>Российская Федерация, Ленинградская область, Всеволожский район, город Мурино</w:t>
                  </w:r>
                </w:p>
              </w:tc>
            </w:tr>
            <w:tr w:rsidR="00BC6827" w:rsidRPr="004C239F" w14:paraId="50994531" w14:textId="77777777" w:rsidTr="00BC6827">
              <w:trPr>
                <w:trHeight w:val="274"/>
              </w:trPr>
              <w:tc>
                <w:tcPr>
                  <w:tcW w:w="2289" w:type="dxa"/>
                  <w:tcBorders>
                    <w:top w:val="single" w:sz="4" w:space="0" w:color="auto"/>
                    <w:left w:val="single" w:sz="4" w:space="0" w:color="auto"/>
                    <w:bottom w:val="single" w:sz="4" w:space="0" w:color="auto"/>
                    <w:right w:val="single" w:sz="4" w:space="0" w:color="auto"/>
                  </w:tcBorders>
                  <w:shd w:val="clear" w:color="auto" w:fill="auto"/>
                  <w:vAlign w:val="center"/>
                </w:tcPr>
                <w:p w14:paraId="73D91B89" w14:textId="77777777" w:rsidR="00BC6827" w:rsidRPr="00BE0805" w:rsidRDefault="00BC6827" w:rsidP="00BC6827">
                  <w:pPr>
                    <w:jc w:val="center"/>
                    <w:rPr>
                      <w:rFonts w:ascii="Times New Roman" w:hAnsi="Times New Roman"/>
                    </w:rPr>
                  </w:pPr>
                  <w:r w:rsidRPr="00BE0805">
                    <w:rPr>
                      <w:rFonts w:ascii="Times New Roman" w:hAnsi="Times New Roman"/>
                    </w:rPr>
                    <w:t>47:07:0722001:141657</w:t>
                  </w:r>
                </w:p>
              </w:tc>
              <w:tc>
                <w:tcPr>
                  <w:tcW w:w="4553" w:type="dxa"/>
                  <w:tcBorders>
                    <w:top w:val="single" w:sz="4" w:space="0" w:color="auto"/>
                    <w:left w:val="nil"/>
                    <w:bottom w:val="single" w:sz="4" w:space="0" w:color="auto"/>
                    <w:right w:val="single" w:sz="4" w:space="0" w:color="auto"/>
                  </w:tcBorders>
                  <w:shd w:val="clear" w:color="auto" w:fill="auto"/>
                  <w:vAlign w:val="center"/>
                </w:tcPr>
                <w:p w14:paraId="6B02418A" w14:textId="77777777" w:rsidR="00BC6827" w:rsidRPr="00BE0805" w:rsidRDefault="00BC6827" w:rsidP="00BC6827">
                  <w:pPr>
                    <w:jc w:val="center"/>
                    <w:rPr>
                      <w:rFonts w:ascii="Times New Roman" w:hAnsi="Times New Roman"/>
                    </w:rPr>
                  </w:pPr>
                  <w:r w:rsidRPr="00BE0805">
                    <w:rPr>
                      <w:rFonts w:ascii="Times New Roman" w:hAnsi="Times New Roman"/>
                    </w:rPr>
                    <w:t>Российская Федерация, Ленинградская область, Всеволожский район, город Мурино</w:t>
                  </w:r>
                </w:p>
              </w:tc>
            </w:tr>
            <w:tr w:rsidR="00BC6827" w:rsidRPr="004C239F" w14:paraId="2BBD9D8C" w14:textId="77777777" w:rsidTr="00BC6827">
              <w:trPr>
                <w:trHeight w:val="274"/>
              </w:trPr>
              <w:tc>
                <w:tcPr>
                  <w:tcW w:w="2289" w:type="dxa"/>
                  <w:tcBorders>
                    <w:top w:val="single" w:sz="4" w:space="0" w:color="auto"/>
                    <w:left w:val="single" w:sz="4" w:space="0" w:color="auto"/>
                    <w:bottom w:val="single" w:sz="4" w:space="0" w:color="auto"/>
                    <w:right w:val="single" w:sz="4" w:space="0" w:color="auto"/>
                  </w:tcBorders>
                  <w:shd w:val="clear" w:color="auto" w:fill="auto"/>
                  <w:vAlign w:val="center"/>
                </w:tcPr>
                <w:p w14:paraId="23003E99" w14:textId="77777777" w:rsidR="00BC6827" w:rsidRPr="00BE0805" w:rsidRDefault="00BC6827" w:rsidP="00BC6827">
                  <w:pPr>
                    <w:jc w:val="center"/>
                    <w:rPr>
                      <w:rFonts w:ascii="Times New Roman" w:hAnsi="Times New Roman"/>
                    </w:rPr>
                  </w:pPr>
                  <w:r w:rsidRPr="00BE0805">
                    <w:rPr>
                      <w:rFonts w:ascii="Times New Roman" w:hAnsi="Times New Roman"/>
                    </w:rPr>
                    <w:t>47:07:0722001:141659</w:t>
                  </w:r>
                </w:p>
              </w:tc>
              <w:tc>
                <w:tcPr>
                  <w:tcW w:w="4553" w:type="dxa"/>
                  <w:tcBorders>
                    <w:top w:val="single" w:sz="4" w:space="0" w:color="auto"/>
                    <w:left w:val="nil"/>
                    <w:bottom w:val="single" w:sz="4" w:space="0" w:color="auto"/>
                    <w:right w:val="single" w:sz="4" w:space="0" w:color="auto"/>
                  </w:tcBorders>
                  <w:shd w:val="clear" w:color="auto" w:fill="auto"/>
                  <w:vAlign w:val="center"/>
                </w:tcPr>
                <w:p w14:paraId="5B6E263B" w14:textId="77777777" w:rsidR="00BC6827" w:rsidRPr="00BE0805" w:rsidRDefault="00BC6827" w:rsidP="00BC6827">
                  <w:pPr>
                    <w:jc w:val="center"/>
                    <w:rPr>
                      <w:rFonts w:ascii="Times New Roman" w:hAnsi="Times New Roman"/>
                    </w:rPr>
                  </w:pPr>
                  <w:r w:rsidRPr="00BE0805">
                    <w:rPr>
                      <w:rFonts w:ascii="Times New Roman" w:hAnsi="Times New Roman"/>
                    </w:rPr>
                    <w:t>Российская Федерация, Ленинградская область, Всеволожский район, город Мурино</w:t>
                  </w:r>
                </w:p>
              </w:tc>
            </w:tr>
            <w:tr w:rsidR="00BC6827" w:rsidRPr="004C239F" w14:paraId="1F6FF9E3" w14:textId="77777777" w:rsidTr="00BC6827">
              <w:trPr>
                <w:trHeight w:val="274"/>
              </w:trPr>
              <w:tc>
                <w:tcPr>
                  <w:tcW w:w="2289" w:type="dxa"/>
                  <w:tcBorders>
                    <w:top w:val="single" w:sz="4" w:space="0" w:color="auto"/>
                    <w:left w:val="single" w:sz="4" w:space="0" w:color="auto"/>
                    <w:bottom w:val="single" w:sz="4" w:space="0" w:color="auto"/>
                    <w:right w:val="single" w:sz="4" w:space="0" w:color="auto"/>
                  </w:tcBorders>
                  <w:shd w:val="clear" w:color="auto" w:fill="auto"/>
                  <w:vAlign w:val="center"/>
                </w:tcPr>
                <w:p w14:paraId="2451BDDB" w14:textId="77777777" w:rsidR="00BC6827" w:rsidRPr="00BE0805" w:rsidRDefault="00BC6827" w:rsidP="00BC6827">
                  <w:pPr>
                    <w:jc w:val="center"/>
                    <w:rPr>
                      <w:rFonts w:ascii="Times New Roman" w:hAnsi="Times New Roman"/>
                    </w:rPr>
                  </w:pPr>
                  <w:r w:rsidRPr="00BE0805">
                    <w:rPr>
                      <w:rFonts w:ascii="Times New Roman" w:hAnsi="Times New Roman"/>
                    </w:rPr>
                    <w:t>47:07:0722001:141660</w:t>
                  </w:r>
                </w:p>
              </w:tc>
              <w:tc>
                <w:tcPr>
                  <w:tcW w:w="4553" w:type="dxa"/>
                  <w:tcBorders>
                    <w:top w:val="single" w:sz="4" w:space="0" w:color="auto"/>
                    <w:left w:val="nil"/>
                    <w:bottom w:val="single" w:sz="4" w:space="0" w:color="auto"/>
                    <w:right w:val="single" w:sz="4" w:space="0" w:color="auto"/>
                  </w:tcBorders>
                  <w:shd w:val="clear" w:color="auto" w:fill="auto"/>
                  <w:vAlign w:val="center"/>
                </w:tcPr>
                <w:p w14:paraId="6EED44A9" w14:textId="77777777" w:rsidR="00BC6827" w:rsidRPr="00BE0805" w:rsidRDefault="00BC6827" w:rsidP="00BC6827">
                  <w:pPr>
                    <w:jc w:val="center"/>
                    <w:rPr>
                      <w:rFonts w:ascii="Times New Roman" w:hAnsi="Times New Roman"/>
                    </w:rPr>
                  </w:pPr>
                  <w:r w:rsidRPr="00BE0805">
                    <w:rPr>
                      <w:rFonts w:ascii="Times New Roman" w:hAnsi="Times New Roman"/>
                    </w:rPr>
                    <w:t xml:space="preserve">Российская Федерация, Ленинградская </w:t>
                  </w:r>
                  <w:r w:rsidRPr="00BE0805">
                    <w:rPr>
                      <w:rFonts w:ascii="Times New Roman" w:hAnsi="Times New Roman"/>
                    </w:rPr>
                    <w:lastRenderedPageBreak/>
                    <w:t>область, Всеволожский район, город Мурино</w:t>
                  </w:r>
                </w:p>
              </w:tc>
            </w:tr>
            <w:tr w:rsidR="00BC6827" w:rsidRPr="004C239F" w14:paraId="0CDA947C" w14:textId="77777777" w:rsidTr="00BC6827">
              <w:trPr>
                <w:trHeight w:val="274"/>
              </w:trPr>
              <w:tc>
                <w:tcPr>
                  <w:tcW w:w="2289" w:type="dxa"/>
                  <w:tcBorders>
                    <w:top w:val="single" w:sz="4" w:space="0" w:color="auto"/>
                    <w:left w:val="single" w:sz="4" w:space="0" w:color="auto"/>
                    <w:bottom w:val="single" w:sz="4" w:space="0" w:color="auto"/>
                    <w:right w:val="single" w:sz="4" w:space="0" w:color="auto"/>
                  </w:tcBorders>
                  <w:shd w:val="clear" w:color="auto" w:fill="auto"/>
                  <w:vAlign w:val="center"/>
                </w:tcPr>
                <w:p w14:paraId="25D241EC" w14:textId="77777777" w:rsidR="00BC6827" w:rsidRPr="00BE0805" w:rsidRDefault="00BC6827" w:rsidP="00BC6827">
                  <w:pPr>
                    <w:jc w:val="center"/>
                    <w:rPr>
                      <w:rFonts w:ascii="Times New Roman" w:hAnsi="Times New Roman"/>
                    </w:rPr>
                  </w:pPr>
                  <w:r w:rsidRPr="00BE0805">
                    <w:rPr>
                      <w:rFonts w:ascii="Times New Roman" w:hAnsi="Times New Roman"/>
                    </w:rPr>
                    <w:lastRenderedPageBreak/>
                    <w:t>47:07:0722001:141661</w:t>
                  </w:r>
                </w:p>
              </w:tc>
              <w:tc>
                <w:tcPr>
                  <w:tcW w:w="4553" w:type="dxa"/>
                  <w:tcBorders>
                    <w:top w:val="single" w:sz="4" w:space="0" w:color="auto"/>
                    <w:left w:val="nil"/>
                    <w:bottom w:val="single" w:sz="4" w:space="0" w:color="auto"/>
                    <w:right w:val="single" w:sz="4" w:space="0" w:color="auto"/>
                  </w:tcBorders>
                  <w:shd w:val="clear" w:color="auto" w:fill="auto"/>
                  <w:vAlign w:val="center"/>
                </w:tcPr>
                <w:p w14:paraId="0E37C704" w14:textId="77777777" w:rsidR="00BC6827" w:rsidRPr="00BE0805" w:rsidRDefault="00BC6827" w:rsidP="00BC6827">
                  <w:pPr>
                    <w:jc w:val="center"/>
                    <w:rPr>
                      <w:rFonts w:ascii="Times New Roman" w:hAnsi="Times New Roman"/>
                    </w:rPr>
                  </w:pPr>
                  <w:r w:rsidRPr="00BE0805">
                    <w:rPr>
                      <w:rFonts w:ascii="Times New Roman" w:hAnsi="Times New Roman"/>
                    </w:rPr>
                    <w:t>Российская Федерация, Ленинградская область, Всеволожский район, город Мурино</w:t>
                  </w:r>
                </w:p>
              </w:tc>
            </w:tr>
            <w:tr w:rsidR="00BC6827" w:rsidRPr="004C239F" w14:paraId="2697B9EC" w14:textId="77777777" w:rsidTr="00BC6827">
              <w:trPr>
                <w:trHeight w:val="274"/>
              </w:trPr>
              <w:tc>
                <w:tcPr>
                  <w:tcW w:w="2289" w:type="dxa"/>
                  <w:tcBorders>
                    <w:top w:val="single" w:sz="4" w:space="0" w:color="auto"/>
                    <w:left w:val="single" w:sz="4" w:space="0" w:color="auto"/>
                    <w:bottom w:val="single" w:sz="4" w:space="0" w:color="auto"/>
                    <w:right w:val="single" w:sz="4" w:space="0" w:color="auto"/>
                  </w:tcBorders>
                  <w:shd w:val="clear" w:color="auto" w:fill="auto"/>
                  <w:vAlign w:val="center"/>
                </w:tcPr>
                <w:p w14:paraId="387F1D15" w14:textId="77777777" w:rsidR="00BC6827" w:rsidRPr="00BE0805" w:rsidRDefault="00BC6827" w:rsidP="00BC6827">
                  <w:pPr>
                    <w:jc w:val="center"/>
                    <w:rPr>
                      <w:rFonts w:ascii="Times New Roman" w:hAnsi="Times New Roman"/>
                    </w:rPr>
                  </w:pPr>
                  <w:r w:rsidRPr="00BE0805">
                    <w:rPr>
                      <w:rFonts w:ascii="Times New Roman" w:hAnsi="Times New Roman"/>
                    </w:rPr>
                    <w:t>47:07:0722001:141664</w:t>
                  </w:r>
                </w:p>
              </w:tc>
              <w:tc>
                <w:tcPr>
                  <w:tcW w:w="4553" w:type="dxa"/>
                  <w:tcBorders>
                    <w:top w:val="single" w:sz="4" w:space="0" w:color="auto"/>
                    <w:left w:val="nil"/>
                    <w:bottom w:val="single" w:sz="4" w:space="0" w:color="auto"/>
                    <w:right w:val="single" w:sz="4" w:space="0" w:color="auto"/>
                  </w:tcBorders>
                  <w:shd w:val="clear" w:color="auto" w:fill="auto"/>
                  <w:vAlign w:val="center"/>
                </w:tcPr>
                <w:p w14:paraId="7F8B85C4" w14:textId="77777777" w:rsidR="00BC6827" w:rsidRPr="00BE0805" w:rsidRDefault="00BC6827" w:rsidP="00BC6827">
                  <w:pPr>
                    <w:jc w:val="center"/>
                    <w:rPr>
                      <w:rFonts w:ascii="Times New Roman" w:hAnsi="Times New Roman"/>
                    </w:rPr>
                  </w:pPr>
                  <w:r w:rsidRPr="00BE0805">
                    <w:rPr>
                      <w:rFonts w:ascii="Times New Roman" w:hAnsi="Times New Roman"/>
                    </w:rPr>
                    <w:t>Российская Федерация, Ленинградская область, Всеволожский район, город Мурино</w:t>
                  </w:r>
                </w:p>
              </w:tc>
            </w:tr>
          </w:tbl>
          <w:p w14:paraId="25C4672E" w14:textId="77777777" w:rsidR="00C0054A" w:rsidRPr="004C239F" w:rsidRDefault="00C0054A" w:rsidP="00761EC4">
            <w:pPr>
              <w:spacing w:after="0" w:line="240" w:lineRule="auto"/>
              <w:jc w:val="center"/>
              <w:rPr>
                <w:rFonts w:ascii="Times New Roman" w:hAnsi="Times New Roman"/>
                <w:sz w:val="24"/>
                <w:szCs w:val="24"/>
                <w:lang w:eastAsia="zh-CN"/>
              </w:rPr>
            </w:pPr>
          </w:p>
        </w:tc>
      </w:tr>
      <w:tr w:rsidR="00C0054A" w:rsidRPr="004C239F" w14:paraId="44066503" w14:textId="77777777" w:rsidTr="006626CD">
        <w:trPr>
          <w:trHeight w:val="227"/>
        </w:trPr>
        <w:tc>
          <w:tcPr>
            <w:tcW w:w="511" w:type="dxa"/>
            <w:tcBorders>
              <w:top w:val="single" w:sz="4" w:space="0" w:color="000000"/>
              <w:left w:val="single" w:sz="4" w:space="0" w:color="000000"/>
              <w:bottom w:val="single" w:sz="4" w:space="0" w:color="000000"/>
              <w:right w:val="single" w:sz="4" w:space="0" w:color="000000"/>
            </w:tcBorders>
            <w:shd w:val="clear" w:color="auto" w:fill="auto"/>
          </w:tcPr>
          <w:p w14:paraId="5E158B2A" w14:textId="77777777" w:rsidR="00C0054A" w:rsidRPr="004C239F" w:rsidRDefault="007E16C4" w:rsidP="00761EC4">
            <w:pPr>
              <w:spacing w:after="0" w:line="240" w:lineRule="auto"/>
              <w:jc w:val="center"/>
              <w:rPr>
                <w:rFonts w:ascii="Times New Roman" w:hAnsi="Times New Roman"/>
                <w:sz w:val="24"/>
                <w:szCs w:val="24"/>
              </w:rPr>
            </w:pPr>
            <w:r w:rsidRPr="004C239F">
              <w:rPr>
                <w:rFonts w:ascii="Times New Roman" w:eastAsiaTheme="minorEastAsia" w:hAnsi="Times New Roman" w:cstheme="minorBidi"/>
                <w:sz w:val="24"/>
                <w:szCs w:val="24"/>
              </w:rPr>
              <w:lastRenderedPageBreak/>
              <w:t>10</w:t>
            </w:r>
          </w:p>
        </w:tc>
        <w:tc>
          <w:tcPr>
            <w:tcW w:w="9298" w:type="dxa"/>
            <w:gridSpan w:val="6"/>
            <w:tcBorders>
              <w:top w:val="single" w:sz="4" w:space="0" w:color="000000"/>
              <w:left w:val="single" w:sz="4" w:space="0" w:color="000000"/>
              <w:bottom w:val="single" w:sz="4" w:space="0" w:color="000000"/>
              <w:right w:val="single" w:sz="4" w:space="0" w:color="000000"/>
            </w:tcBorders>
            <w:shd w:val="clear" w:color="auto" w:fill="auto"/>
          </w:tcPr>
          <w:p w14:paraId="7B88A3F2" w14:textId="77777777" w:rsidR="00C0054A" w:rsidRPr="004C239F" w:rsidRDefault="006626CD" w:rsidP="00397D9F">
            <w:pPr>
              <w:spacing w:after="0" w:line="240" w:lineRule="auto"/>
              <w:ind w:left="57" w:right="57"/>
              <w:rPr>
                <w:rFonts w:ascii="Times New Roman" w:hAnsi="Times New Roman"/>
                <w:b/>
                <w:sz w:val="24"/>
                <w:szCs w:val="24"/>
              </w:rPr>
            </w:pPr>
            <w:r w:rsidRPr="004C239F">
              <w:rPr>
                <w:rFonts w:ascii="Times New Roman" w:hAnsi="Times New Roman"/>
                <w:sz w:val="24"/>
                <w:szCs w:val="24"/>
              </w:rPr>
              <w:t>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w:t>
            </w:r>
            <w:r w:rsidR="002B18E9" w:rsidRPr="004C239F">
              <w:rPr>
                <w:rFonts w:ascii="Times New Roman" w:hAnsi="Times New Roman"/>
                <w:sz w:val="24"/>
                <w:szCs w:val="24"/>
              </w:rPr>
              <w:t xml:space="preserve"> </w:t>
            </w:r>
          </w:p>
        </w:tc>
      </w:tr>
      <w:tr w:rsidR="00C0054A" w:rsidRPr="004C239F" w14:paraId="4F46A75F" w14:textId="77777777" w:rsidTr="006626CD">
        <w:trPr>
          <w:trHeight w:val="227"/>
        </w:trPr>
        <w:tc>
          <w:tcPr>
            <w:tcW w:w="51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45E05B9" w14:textId="77777777" w:rsidR="00C0054A" w:rsidRPr="004C239F" w:rsidRDefault="007E16C4" w:rsidP="00761EC4">
            <w:pPr>
              <w:spacing w:after="0" w:line="240" w:lineRule="auto"/>
              <w:jc w:val="center"/>
              <w:rPr>
                <w:rFonts w:ascii="Times New Roman" w:hAnsi="Times New Roman"/>
                <w:sz w:val="24"/>
                <w:szCs w:val="24"/>
              </w:rPr>
            </w:pPr>
            <w:r w:rsidRPr="004C239F">
              <w:rPr>
                <w:rFonts w:ascii="Times New Roman" w:eastAsiaTheme="minorEastAsia" w:hAnsi="Times New Roman" w:cstheme="minorBidi"/>
                <w:sz w:val="24"/>
                <w:szCs w:val="24"/>
              </w:rPr>
              <w:t>11</w:t>
            </w:r>
          </w:p>
        </w:tc>
        <w:tc>
          <w:tcPr>
            <w:tcW w:w="9298"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660E57AE" w14:textId="77777777" w:rsidR="00C0054A" w:rsidRPr="004C239F" w:rsidRDefault="007E16C4" w:rsidP="006626CD">
            <w:pPr>
              <w:spacing w:after="0" w:line="240" w:lineRule="auto"/>
              <w:ind w:left="57" w:right="57"/>
              <w:rPr>
                <w:rFonts w:ascii="Times New Roman" w:hAnsi="Times New Roman"/>
                <w:sz w:val="24"/>
                <w:szCs w:val="24"/>
              </w:rPr>
            </w:pPr>
            <w:r w:rsidRPr="004C239F">
              <w:rPr>
                <w:rFonts w:ascii="Times New Roman" w:eastAsiaTheme="minorEastAsia" w:hAnsi="Times New Roman" w:cstheme="minorBidi"/>
                <w:sz w:val="24"/>
                <w:szCs w:val="24"/>
              </w:rPr>
              <w:t>Сведения о способах представления результатов рассмотрения ходатайства:</w:t>
            </w:r>
          </w:p>
        </w:tc>
      </w:tr>
      <w:tr w:rsidR="00CB6B89" w:rsidRPr="004C239F" w14:paraId="4C6644B3" w14:textId="77777777" w:rsidTr="006626CD">
        <w:trPr>
          <w:trHeight w:val="227"/>
        </w:trPr>
        <w:tc>
          <w:tcPr>
            <w:tcW w:w="51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48FB656" w14:textId="77777777" w:rsidR="00CB6B89" w:rsidRPr="004C239F" w:rsidRDefault="00CB6B89" w:rsidP="00761EC4">
            <w:pPr>
              <w:spacing w:after="0" w:line="240" w:lineRule="auto"/>
              <w:rPr>
                <w:rFonts w:ascii="Times New Roman" w:eastAsiaTheme="minorEastAsia" w:hAnsi="Times New Roman" w:cstheme="minorBidi"/>
                <w:sz w:val="24"/>
                <w:szCs w:val="24"/>
              </w:rPr>
            </w:pPr>
          </w:p>
        </w:tc>
        <w:tc>
          <w:tcPr>
            <w:tcW w:w="5686"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Pr>
          <w:p w14:paraId="7852DE60" w14:textId="77777777" w:rsidR="00CB6B89" w:rsidRPr="004C239F" w:rsidRDefault="00CB6B89" w:rsidP="006626CD">
            <w:pPr>
              <w:spacing w:after="0" w:line="240" w:lineRule="auto"/>
              <w:ind w:left="57" w:right="57"/>
              <w:jc w:val="both"/>
              <w:rPr>
                <w:rFonts w:ascii="Times New Roman" w:hAnsi="Times New Roman"/>
                <w:sz w:val="24"/>
                <w:szCs w:val="24"/>
              </w:rPr>
            </w:pPr>
            <w:r w:rsidRPr="004C239F">
              <w:rPr>
                <w:rFonts w:ascii="Times New Roman" w:eastAsiaTheme="minorEastAsia" w:hAnsi="Times New Roman" w:cstheme="minorBidi"/>
                <w:sz w:val="24"/>
                <w:szCs w:val="24"/>
              </w:rPr>
              <w:t>в виде электронного документа, который направляется уполномоченным органом заявителю посредством электронной почты</w:t>
            </w:r>
          </w:p>
        </w:tc>
        <w:tc>
          <w:tcPr>
            <w:tcW w:w="3612" w:type="dxa"/>
            <w:gridSpan w:val="2"/>
            <w:tcBorders>
              <w:top w:val="single" w:sz="4" w:space="0" w:color="000000"/>
              <w:left w:val="single" w:sz="4" w:space="0" w:color="000000"/>
              <w:right w:val="single" w:sz="4" w:space="0" w:color="000000"/>
            </w:tcBorders>
            <w:shd w:val="clear" w:color="auto" w:fill="auto"/>
          </w:tcPr>
          <w:p w14:paraId="1E2A009D" w14:textId="77777777" w:rsidR="00CB6B89" w:rsidRPr="004C239F" w:rsidRDefault="00CB6B89" w:rsidP="00761EC4">
            <w:pPr>
              <w:spacing w:after="0" w:line="240" w:lineRule="auto"/>
              <w:jc w:val="center"/>
              <w:rPr>
                <w:rFonts w:ascii="Times New Roman" w:eastAsiaTheme="minorEastAsia" w:hAnsi="Times New Roman" w:cstheme="minorBidi"/>
                <w:sz w:val="24"/>
                <w:szCs w:val="24"/>
              </w:rPr>
            </w:pPr>
            <w:r w:rsidRPr="004C239F">
              <w:rPr>
                <w:rFonts w:ascii="Times New Roman" w:eastAsiaTheme="minorEastAsia" w:hAnsi="Times New Roman" w:cstheme="minorBidi"/>
                <w:b/>
                <w:sz w:val="24"/>
                <w:szCs w:val="24"/>
              </w:rPr>
              <w:t>да</w:t>
            </w:r>
          </w:p>
        </w:tc>
      </w:tr>
      <w:tr w:rsidR="00CB6B89" w:rsidRPr="004C239F" w14:paraId="00A732D6" w14:textId="77777777" w:rsidTr="006626CD">
        <w:trPr>
          <w:trHeight w:val="227"/>
        </w:trPr>
        <w:tc>
          <w:tcPr>
            <w:tcW w:w="51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A6673AD" w14:textId="77777777" w:rsidR="00CB6B89" w:rsidRPr="004C239F" w:rsidRDefault="00CB6B89" w:rsidP="00761EC4">
            <w:pPr>
              <w:spacing w:after="0" w:line="240" w:lineRule="auto"/>
              <w:rPr>
                <w:rFonts w:ascii="Times New Roman" w:eastAsiaTheme="minorEastAsia" w:hAnsi="Times New Roman" w:cstheme="minorBidi"/>
                <w:sz w:val="24"/>
                <w:szCs w:val="24"/>
              </w:rPr>
            </w:pPr>
          </w:p>
        </w:tc>
        <w:tc>
          <w:tcPr>
            <w:tcW w:w="5686"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14:paraId="177075DD" w14:textId="77777777" w:rsidR="00CB6B89" w:rsidRPr="004C239F" w:rsidRDefault="00CB6B89" w:rsidP="006626CD">
            <w:pPr>
              <w:spacing w:after="0" w:line="240" w:lineRule="auto"/>
              <w:ind w:left="57" w:right="57"/>
              <w:rPr>
                <w:rFonts w:ascii="Times New Roman" w:eastAsiaTheme="minorEastAsia" w:hAnsi="Times New Roman" w:cstheme="minorBidi"/>
                <w:sz w:val="24"/>
                <w:szCs w:val="24"/>
              </w:rPr>
            </w:pPr>
          </w:p>
        </w:tc>
        <w:tc>
          <w:tcPr>
            <w:tcW w:w="3612" w:type="dxa"/>
            <w:gridSpan w:val="2"/>
            <w:tcBorders>
              <w:left w:val="single" w:sz="4" w:space="0" w:color="000000"/>
              <w:bottom w:val="single" w:sz="4" w:space="0" w:color="000000"/>
              <w:right w:val="single" w:sz="4" w:space="0" w:color="000000"/>
            </w:tcBorders>
            <w:shd w:val="clear" w:color="auto" w:fill="auto"/>
          </w:tcPr>
          <w:p w14:paraId="506653BC" w14:textId="77777777" w:rsidR="00CB6B89" w:rsidRPr="004C239F" w:rsidRDefault="00CB6B89" w:rsidP="00761EC4">
            <w:pPr>
              <w:spacing w:after="0" w:line="240" w:lineRule="auto"/>
              <w:jc w:val="center"/>
              <w:rPr>
                <w:rFonts w:ascii="Times New Roman" w:eastAsiaTheme="minorEastAsia" w:hAnsi="Times New Roman" w:cstheme="minorBidi"/>
                <w:sz w:val="24"/>
                <w:szCs w:val="24"/>
              </w:rPr>
            </w:pPr>
            <w:r w:rsidRPr="004C239F">
              <w:rPr>
                <w:rFonts w:ascii="Times New Roman" w:eastAsiaTheme="minorEastAsia" w:hAnsi="Times New Roman" w:cstheme="minorBidi"/>
                <w:sz w:val="24"/>
                <w:szCs w:val="24"/>
              </w:rPr>
              <w:t>(да/нет)</w:t>
            </w:r>
          </w:p>
        </w:tc>
      </w:tr>
      <w:tr w:rsidR="00CB6B89" w:rsidRPr="004C239F" w14:paraId="6352696D" w14:textId="77777777" w:rsidTr="006626CD">
        <w:trPr>
          <w:trHeight w:val="227"/>
        </w:trPr>
        <w:tc>
          <w:tcPr>
            <w:tcW w:w="51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955DF8F" w14:textId="77777777" w:rsidR="00CB6B89" w:rsidRPr="004C239F" w:rsidRDefault="00CB6B89" w:rsidP="00761EC4">
            <w:pPr>
              <w:spacing w:after="0" w:line="240" w:lineRule="auto"/>
              <w:rPr>
                <w:rFonts w:ascii="Times New Roman" w:eastAsiaTheme="minorEastAsia" w:hAnsi="Times New Roman" w:cstheme="minorBidi"/>
                <w:sz w:val="24"/>
                <w:szCs w:val="24"/>
              </w:rPr>
            </w:pPr>
          </w:p>
        </w:tc>
        <w:tc>
          <w:tcPr>
            <w:tcW w:w="5686"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Pr>
          <w:p w14:paraId="5E6E440B" w14:textId="77777777" w:rsidR="00CB6B89" w:rsidRPr="004C239F" w:rsidRDefault="00CB6B89" w:rsidP="006626CD">
            <w:pPr>
              <w:spacing w:after="0" w:line="240" w:lineRule="auto"/>
              <w:ind w:left="57" w:right="57"/>
              <w:jc w:val="both"/>
              <w:rPr>
                <w:rFonts w:ascii="Times New Roman" w:hAnsi="Times New Roman"/>
                <w:sz w:val="24"/>
                <w:szCs w:val="24"/>
              </w:rPr>
            </w:pPr>
            <w:r w:rsidRPr="004C239F">
              <w:rPr>
                <w:rFonts w:ascii="Times New Roman" w:eastAsiaTheme="minorEastAsia" w:hAnsi="Times New Roman" w:cstheme="minorBidi"/>
                <w:sz w:val="24"/>
                <w:szCs w:val="24"/>
              </w:rPr>
              <w:t>в виде бумажного документа, который заявитель получает непосредственно при личном обращении или посредством почтового отправления</w:t>
            </w:r>
          </w:p>
        </w:tc>
        <w:tc>
          <w:tcPr>
            <w:tcW w:w="3612" w:type="dxa"/>
            <w:gridSpan w:val="2"/>
            <w:tcBorders>
              <w:top w:val="single" w:sz="4" w:space="0" w:color="000000"/>
              <w:left w:val="single" w:sz="4" w:space="0" w:color="000000"/>
              <w:right w:val="single" w:sz="4" w:space="0" w:color="000000"/>
            </w:tcBorders>
            <w:shd w:val="clear" w:color="auto" w:fill="auto"/>
          </w:tcPr>
          <w:p w14:paraId="47355032" w14:textId="77777777" w:rsidR="00CB6B89" w:rsidRPr="004C239F" w:rsidRDefault="00EA4C91" w:rsidP="00761EC4">
            <w:pPr>
              <w:spacing w:after="0" w:line="240" w:lineRule="auto"/>
              <w:jc w:val="center"/>
              <w:rPr>
                <w:rFonts w:ascii="Times New Roman" w:eastAsiaTheme="minorEastAsia" w:hAnsi="Times New Roman" w:cstheme="minorBidi"/>
                <w:sz w:val="24"/>
                <w:szCs w:val="24"/>
              </w:rPr>
            </w:pPr>
            <w:r>
              <w:rPr>
                <w:rFonts w:ascii="Times New Roman" w:eastAsiaTheme="minorEastAsia" w:hAnsi="Times New Roman" w:cstheme="minorBidi"/>
                <w:b/>
                <w:sz w:val="24"/>
                <w:szCs w:val="24"/>
              </w:rPr>
              <w:t>нет</w:t>
            </w:r>
          </w:p>
        </w:tc>
      </w:tr>
      <w:tr w:rsidR="00CB6B89" w:rsidRPr="004C239F" w14:paraId="75039A99" w14:textId="77777777" w:rsidTr="006626CD">
        <w:trPr>
          <w:trHeight w:val="227"/>
        </w:trPr>
        <w:tc>
          <w:tcPr>
            <w:tcW w:w="51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BA35D93" w14:textId="77777777" w:rsidR="00CB6B89" w:rsidRPr="004C239F" w:rsidRDefault="00CB6B89" w:rsidP="00761EC4">
            <w:pPr>
              <w:spacing w:after="0" w:line="240" w:lineRule="auto"/>
              <w:rPr>
                <w:rFonts w:ascii="Times New Roman" w:eastAsiaTheme="minorEastAsia" w:hAnsi="Times New Roman" w:cstheme="minorBidi"/>
                <w:sz w:val="24"/>
                <w:szCs w:val="24"/>
              </w:rPr>
            </w:pPr>
          </w:p>
        </w:tc>
        <w:tc>
          <w:tcPr>
            <w:tcW w:w="5686"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14:paraId="7549CE94" w14:textId="77777777" w:rsidR="00CB6B89" w:rsidRPr="004C239F" w:rsidRDefault="00CB6B89" w:rsidP="00761EC4">
            <w:pPr>
              <w:spacing w:after="0" w:line="240" w:lineRule="auto"/>
              <w:rPr>
                <w:rFonts w:ascii="Times New Roman" w:eastAsiaTheme="minorEastAsia" w:hAnsi="Times New Roman" w:cstheme="minorBidi"/>
                <w:sz w:val="24"/>
                <w:szCs w:val="24"/>
              </w:rPr>
            </w:pPr>
          </w:p>
        </w:tc>
        <w:tc>
          <w:tcPr>
            <w:tcW w:w="3612" w:type="dxa"/>
            <w:gridSpan w:val="2"/>
            <w:tcBorders>
              <w:left w:val="single" w:sz="4" w:space="0" w:color="000000"/>
              <w:bottom w:val="single" w:sz="4" w:space="0" w:color="000000"/>
              <w:right w:val="single" w:sz="4" w:space="0" w:color="000000"/>
            </w:tcBorders>
            <w:shd w:val="clear" w:color="auto" w:fill="auto"/>
          </w:tcPr>
          <w:p w14:paraId="2B86FF79" w14:textId="77777777" w:rsidR="00CB6B89" w:rsidRPr="004C239F" w:rsidRDefault="00CB6B89" w:rsidP="00761EC4">
            <w:pPr>
              <w:spacing w:after="0" w:line="240" w:lineRule="auto"/>
              <w:jc w:val="center"/>
              <w:rPr>
                <w:rFonts w:ascii="Times New Roman" w:eastAsiaTheme="minorEastAsia" w:hAnsi="Times New Roman" w:cstheme="minorBidi"/>
                <w:sz w:val="24"/>
                <w:szCs w:val="24"/>
              </w:rPr>
            </w:pPr>
            <w:r w:rsidRPr="004C239F">
              <w:rPr>
                <w:rFonts w:ascii="Times New Roman" w:eastAsiaTheme="minorEastAsia" w:hAnsi="Times New Roman" w:cstheme="minorBidi"/>
                <w:sz w:val="24"/>
                <w:szCs w:val="24"/>
              </w:rPr>
              <w:t>(да/нет)</w:t>
            </w:r>
          </w:p>
        </w:tc>
      </w:tr>
      <w:tr w:rsidR="00CB6B89" w:rsidRPr="004C239F" w14:paraId="0CFA9D83" w14:textId="77777777" w:rsidTr="006626CD">
        <w:trPr>
          <w:trHeight w:val="227"/>
        </w:trPr>
        <w:tc>
          <w:tcPr>
            <w:tcW w:w="511" w:type="dxa"/>
            <w:tcBorders>
              <w:top w:val="single" w:sz="4" w:space="0" w:color="000000"/>
              <w:left w:val="single" w:sz="4" w:space="0" w:color="000000"/>
              <w:bottom w:val="single" w:sz="4" w:space="0" w:color="000000"/>
              <w:right w:val="single" w:sz="4" w:space="0" w:color="000000"/>
            </w:tcBorders>
            <w:shd w:val="clear" w:color="auto" w:fill="auto"/>
          </w:tcPr>
          <w:p w14:paraId="264ED106" w14:textId="77777777" w:rsidR="00CB6B89" w:rsidRPr="004C239F" w:rsidRDefault="00CB6B89" w:rsidP="00761EC4">
            <w:pPr>
              <w:spacing w:after="0" w:line="240" w:lineRule="auto"/>
              <w:jc w:val="center"/>
              <w:rPr>
                <w:rFonts w:ascii="Times New Roman" w:hAnsi="Times New Roman"/>
                <w:sz w:val="24"/>
                <w:szCs w:val="24"/>
              </w:rPr>
            </w:pPr>
            <w:r w:rsidRPr="004C239F">
              <w:rPr>
                <w:rFonts w:ascii="Times New Roman" w:eastAsiaTheme="minorEastAsia" w:hAnsi="Times New Roman" w:cstheme="minorBidi"/>
                <w:sz w:val="24"/>
                <w:szCs w:val="24"/>
              </w:rPr>
              <w:t>12</w:t>
            </w:r>
          </w:p>
        </w:tc>
        <w:tc>
          <w:tcPr>
            <w:tcW w:w="9298" w:type="dxa"/>
            <w:gridSpan w:val="6"/>
            <w:tcBorders>
              <w:top w:val="single" w:sz="4" w:space="0" w:color="000000"/>
              <w:left w:val="single" w:sz="4" w:space="0" w:color="000000"/>
              <w:right w:val="single" w:sz="4" w:space="0" w:color="000000"/>
            </w:tcBorders>
            <w:shd w:val="clear" w:color="auto" w:fill="auto"/>
          </w:tcPr>
          <w:p w14:paraId="38B5AD52" w14:textId="77777777" w:rsidR="006626CD" w:rsidRPr="004C239F" w:rsidRDefault="00CB6B89" w:rsidP="006626CD">
            <w:pPr>
              <w:spacing w:after="0" w:line="240" w:lineRule="auto"/>
              <w:ind w:left="57" w:right="57"/>
              <w:rPr>
                <w:rFonts w:ascii="Times New Roman" w:eastAsiaTheme="minorEastAsia" w:hAnsi="Times New Roman" w:cstheme="minorBidi"/>
                <w:sz w:val="24"/>
                <w:szCs w:val="24"/>
              </w:rPr>
            </w:pPr>
            <w:r w:rsidRPr="004C239F">
              <w:rPr>
                <w:rFonts w:ascii="Times New Roman" w:eastAsiaTheme="minorEastAsia" w:hAnsi="Times New Roman" w:cstheme="minorBidi"/>
                <w:sz w:val="24"/>
                <w:szCs w:val="24"/>
              </w:rPr>
              <w:t>Документы, прилагаемые к ходатайству:</w:t>
            </w:r>
          </w:p>
          <w:p w14:paraId="2CC6E9F9" w14:textId="77777777" w:rsidR="006626CD" w:rsidRPr="004C239F" w:rsidRDefault="006626CD" w:rsidP="006626CD">
            <w:pPr>
              <w:spacing w:after="0" w:line="240" w:lineRule="auto"/>
              <w:ind w:left="57" w:right="57"/>
              <w:jc w:val="both"/>
              <w:rPr>
                <w:rFonts w:ascii="Times New Roman" w:hAnsi="Times New Roman"/>
                <w:sz w:val="24"/>
                <w:szCs w:val="24"/>
              </w:rPr>
            </w:pPr>
            <w:r w:rsidRPr="004C239F">
              <w:rPr>
                <w:rFonts w:ascii="Times New Roman" w:eastAsiaTheme="minorEastAsia" w:hAnsi="Times New Roman" w:cstheme="minorBidi"/>
                <w:sz w:val="24"/>
                <w:szCs w:val="24"/>
              </w:rPr>
              <w:t xml:space="preserve">1. </w:t>
            </w:r>
            <w:r w:rsidRPr="004C239F">
              <w:rPr>
                <w:rFonts w:ascii="Times New Roman" w:hAnsi="Times New Roman"/>
                <w:sz w:val="24"/>
                <w:szCs w:val="24"/>
              </w:rPr>
              <w:t xml:space="preserve">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w:t>
            </w:r>
            <w:r w:rsidRPr="004C239F">
              <w:rPr>
                <w:rFonts w:ascii="Times New Roman" w:hAnsi="Times New Roman"/>
                <w:sz w:val="24"/>
                <w:szCs w:val="24"/>
              </w:rPr>
              <w:br/>
              <w:t>для ведения Единого государственного реестра недвижимости:</w:t>
            </w:r>
          </w:p>
          <w:p w14:paraId="660ABE5C" w14:textId="77777777" w:rsidR="006626CD" w:rsidRPr="004C239F" w:rsidRDefault="006626CD" w:rsidP="006626CD">
            <w:pPr>
              <w:spacing w:after="0" w:line="240" w:lineRule="auto"/>
              <w:ind w:left="57" w:right="57"/>
              <w:jc w:val="both"/>
              <w:rPr>
                <w:rFonts w:ascii="Times New Roman" w:hAnsi="Times New Roman"/>
                <w:sz w:val="24"/>
                <w:szCs w:val="24"/>
              </w:rPr>
            </w:pPr>
            <w:r w:rsidRPr="004C239F">
              <w:rPr>
                <w:rFonts w:ascii="Times New Roman" w:hAnsi="Times New Roman"/>
                <w:sz w:val="24"/>
                <w:szCs w:val="24"/>
              </w:rPr>
              <w:t xml:space="preserve">1.1. Схема расположения границ публичного сервитута в виде файла в формате PDF </w:t>
            </w:r>
            <w:r w:rsidRPr="004C239F">
              <w:rPr>
                <w:rFonts w:ascii="Times New Roman" w:hAnsi="Times New Roman"/>
                <w:sz w:val="24"/>
                <w:szCs w:val="24"/>
              </w:rPr>
              <w:br/>
              <w:t xml:space="preserve">в полноцветном режиме с разрешением не менее 300 </w:t>
            </w:r>
            <w:proofErr w:type="spellStart"/>
            <w:r w:rsidRPr="004C239F">
              <w:rPr>
                <w:rFonts w:ascii="Times New Roman" w:hAnsi="Times New Roman"/>
                <w:sz w:val="24"/>
                <w:szCs w:val="24"/>
              </w:rPr>
              <w:t>dpi</w:t>
            </w:r>
            <w:proofErr w:type="spellEnd"/>
            <w:r w:rsidRPr="004C239F">
              <w:rPr>
                <w:rFonts w:ascii="Times New Roman" w:hAnsi="Times New Roman"/>
                <w:sz w:val="24"/>
                <w:szCs w:val="24"/>
              </w:rPr>
              <w:t xml:space="preserve"> в масштабе, обеспечивающем читаемость м</w:t>
            </w:r>
            <w:r w:rsidR="007E649E" w:rsidRPr="004C239F">
              <w:rPr>
                <w:rFonts w:ascii="Times New Roman" w:hAnsi="Times New Roman"/>
                <w:sz w:val="24"/>
                <w:szCs w:val="24"/>
              </w:rPr>
              <w:t>естоположения характерных точек;</w:t>
            </w:r>
          </w:p>
          <w:p w14:paraId="4535C582" w14:textId="77777777" w:rsidR="006626CD" w:rsidRPr="004C239F" w:rsidRDefault="006626CD" w:rsidP="006626CD">
            <w:pPr>
              <w:spacing w:after="0" w:line="240" w:lineRule="auto"/>
              <w:ind w:left="57" w:right="57"/>
              <w:jc w:val="both"/>
              <w:rPr>
                <w:rFonts w:ascii="Times New Roman" w:hAnsi="Times New Roman"/>
                <w:sz w:val="24"/>
                <w:szCs w:val="24"/>
              </w:rPr>
            </w:pPr>
            <w:r w:rsidRPr="004C239F">
              <w:rPr>
                <w:rFonts w:ascii="Times New Roman" w:hAnsi="Times New Roman"/>
                <w:sz w:val="24"/>
                <w:szCs w:val="24"/>
              </w:rPr>
              <w:t xml:space="preserve">1.2. Описание границ публичного сервитута, содержащего координаты характерных точек границ публичного сервитута, в виде файла в формате XML, созданного </w:t>
            </w:r>
            <w:r w:rsidRPr="004C239F">
              <w:rPr>
                <w:rFonts w:ascii="Times New Roman" w:hAnsi="Times New Roman"/>
                <w:sz w:val="24"/>
                <w:szCs w:val="24"/>
              </w:rPr>
              <w:br/>
              <w:t>с использованием XML-схем, обеспечивающих считывание и</w:t>
            </w:r>
            <w:r w:rsidR="007E649E" w:rsidRPr="004C239F">
              <w:rPr>
                <w:rFonts w:ascii="Times New Roman" w:hAnsi="Times New Roman"/>
                <w:sz w:val="24"/>
                <w:szCs w:val="24"/>
              </w:rPr>
              <w:t xml:space="preserve"> контроль представленных данных;</w:t>
            </w:r>
          </w:p>
          <w:p w14:paraId="3AE6F042" w14:textId="77777777" w:rsidR="00643F05" w:rsidRPr="00643F05" w:rsidRDefault="001101D0" w:rsidP="00643F05">
            <w:pPr>
              <w:widowControl w:val="0"/>
              <w:spacing w:after="0" w:line="240" w:lineRule="auto"/>
              <w:ind w:left="57" w:right="57"/>
              <w:rPr>
                <w:rFonts w:ascii="Times New Roman" w:hAnsi="Times New Roman"/>
                <w:sz w:val="24"/>
                <w:szCs w:val="24"/>
              </w:rPr>
            </w:pPr>
            <w:r>
              <w:rPr>
                <w:rFonts w:ascii="Times New Roman" w:hAnsi="Times New Roman"/>
                <w:sz w:val="24"/>
                <w:szCs w:val="24"/>
              </w:rPr>
              <w:t>2</w:t>
            </w:r>
            <w:r w:rsidR="00643F05">
              <w:rPr>
                <w:rFonts w:ascii="Times New Roman" w:hAnsi="Times New Roman"/>
                <w:sz w:val="24"/>
                <w:szCs w:val="24"/>
              </w:rPr>
              <w:t>. Копия д</w:t>
            </w:r>
            <w:r w:rsidR="00643F05" w:rsidRPr="00643F05">
              <w:rPr>
                <w:rFonts w:ascii="Times New Roman" w:hAnsi="Times New Roman"/>
                <w:sz w:val="24"/>
                <w:szCs w:val="24"/>
              </w:rPr>
              <w:t>оговор</w:t>
            </w:r>
            <w:r w:rsidR="00643F05">
              <w:rPr>
                <w:rFonts w:ascii="Times New Roman" w:hAnsi="Times New Roman"/>
                <w:sz w:val="24"/>
                <w:szCs w:val="24"/>
              </w:rPr>
              <w:t>а</w:t>
            </w:r>
            <w:r w:rsidR="00643F05" w:rsidRPr="00643F05">
              <w:rPr>
                <w:rFonts w:ascii="Times New Roman" w:hAnsi="Times New Roman"/>
                <w:sz w:val="24"/>
                <w:szCs w:val="24"/>
              </w:rPr>
              <w:t xml:space="preserve"> о подключении (технологическом присоединении) </w:t>
            </w:r>
            <w:r w:rsidR="00643F05" w:rsidRPr="00643F05">
              <w:rPr>
                <w:rFonts w:ascii="Times New Roman" w:hAnsi="Times New Roman"/>
                <w:sz w:val="24"/>
                <w:szCs w:val="24"/>
              </w:rPr>
              <w:br/>
              <w:t xml:space="preserve">к </w:t>
            </w:r>
            <w:r w:rsidR="00643F05">
              <w:rPr>
                <w:rFonts w:ascii="Times New Roman" w:hAnsi="Times New Roman"/>
                <w:sz w:val="24"/>
                <w:szCs w:val="24"/>
              </w:rPr>
              <w:t xml:space="preserve">централизованной системе </w:t>
            </w:r>
            <w:r>
              <w:rPr>
                <w:rFonts w:ascii="Times New Roman" w:hAnsi="Times New Roman"/>
                <w:sz w:val="24"/>
                <w:szCs w:val="24"/>
              </w:rPr>
              <w:t>ХВС</w:t>
            </w:r>
            <w:r w:rsidR="00643F05">
              <w:rPr>
                <w:rFonts w:ascii="Times New Roman" w:hAnsi="Times New Roman"/>
                <w:sz w:val="24"/>
                <w:szCs w:val="24"/>
              </w:rPr>
              <w:t xml:space="preserve"> №ТПД-Все-ЮЛ-</w:t>
            </w:r>
            <w:r>
              <w:rPr>
                <w:rFonts w:ascii="Times New Roman" w:hAnsi="Times New Roman"/>
                <w:sz w:val="24"/>
                <w:szCs w:val="24"/>
              </w:rPr>
              <w:t>ХВС</w:t>
            </w:r>
            <w:r w:rsidR="00643F05">
              <w:rPr>
                <w:rFonts w:ascii="Times New Roman" w:hAnsi="Times New Roman"/>
                <w:sz w:val="24"/>
                <w:szCs w:val="24"/>
              </w:rPr>
              <w:t>-</w:t>
            </w:r>
            <w:r>
              <w:rPr>
                <w:rFonts w:ascii="Times New Roman" w:hAnsi="Times New Roman"/>
                <w:sz w:val="24"/>
                <w:szCs w:val="24"/>
              </w:rPr>
              <w:t>99</w:t>
            </w:r>
            <w:r w:rsidR="00643F05">
              <w:rPr>
                <w:rFonts w:ascii="Times New Roman" w:hAnsi="Times New Roman"/>
                <w:sz w:val="24"/>
                <w:szCs w:val="24"/>
              </w:rPr>
              <w:t>9/2023</w:t>
            </w:r>
            <w:r w:rsidR="00643F05" w:rsidRPr="00643F05">
              <w:rPr>
                <w:rFonts w:ascii="Times New Roman" w:hAnsi="Times New Roman"/>
                <w:sz w:val="24"/>
                <w:szCs w:val="24"/>
              </w:rPr>
              <w:t xml:space="preserve"> </w:t>
            </w:r>
            <w:r w:rsidR="00C419CC">
              <w:rPr>
                <w:rFonts w:ascii="Times New Roman" w:hAnsi="Times New Roman"/>
                <w:sz w:val="24"/>
                <w:szCs w:val="24"/>
              </w:rPr>
              <w:t xml:space="preserve">от </w:t>
            </w:r>
            <w:r>
              <w:rPr>
                <w:rFonts w:ascii="Times New Roman" w:hAnsi="Times New Roman"/>
                <w:sz w:val="24"/>
                <w:szCs w:val="24"/>
              </w:rPr>
              <w:t>29.03</w:t>
            </w:r>
            <w:r w:rsidR="00C419CC">
              <w:rPr>
                <w:rFonts w:ascii="Times New Roman" w:hAnsi="Times New Roman"/>
                <w:sz w:val="24"/>
                <w:szCs w:val="24"/>
              </w:rPr>
              <w:t>.2024 г</w:t>
            </w:r>
            <w:r w:rsidR="00643F05" w:rsidRPr="00643F05">
              <w:rPr>
                <w:rFonts w:ascii="Times New Roman" w:hAnsi="Times New Roman"/>
                <w:sz w:val="24"/>
                <w:szCs w:val="24"/>
              </w:rPr>
              <w:t>;</w:t>
            </w:r>
          </w:p>
          <w:p w14:paraId="489BDA42" w14:textId="77777777" w:rsidR="00EA4C91" w:rsidRPr="00643F05" w:rsidRDefault="001101D0" w:rsidP="006626CD">
            <w:pPr>
              <w:spacing w:after="0" w:line="240" w:lineRule="auto"/>
              <w:ind w:left="57" w:right="57"/>
              <w:jc w:val="both"/>
              <w:rPr>
                <w:rFonts w:ascii="Times New Roman" w:hAnsi="Times New Roman"/>
                <w:sz w:val="24"/>
                <w:szCs w:val="24"/>
              </w:rPr>
            </w:pPr>
            <w:r>
              <w:rPr>
                <w:rFonts w:ascii="Times New Roman" w:hAnsi="Times New Roman"/>
                <w:sz w:val="24"/>
                <w:szCs w:val="24"/>
              </w:rPr>
              <w:t>3</w:t>
            </w:r>
            <w:r w:rsidR="00EA4C91" w:rsidRPr="00643F05">
              <w:rPr>
                <w:rFonts w:ascii="Times New Roman" w:hAnsi="Times New Roman"/>
                <w:sz w:val="24"/>
                <w:szCs w:val="24"/>
              </w:rPr>
              <w:t xml:space="preserve">. Копия </w:t>
            </w:r>
            <w:r w:rsidR="008270BF">
              <w:rPr>
                <w:rFonts w:ascii="Times New Roman" w:hAnsi="Times New Roman"/>
                <w:sz w:val="24"/>
                <w:szCs w:val="24"/>
              </w:rPr>
              <w:t>п</w:t>
            </w:r>
            <w:r w:rsidR="008270BF" w:rsidRPr="008270BF">
              <w:rPr>
                <w:rFonts w:ascii="Times New Roman" w:hAnsi="Times New Roman"/>
                <w:sz w:val="24"/>
                <w:szCs w:val="24"/>
              </w:rPr>
              <w:t>роект</w:t>
            </w:r>
            <w:r w:rsidR="008270BF">
              <w:rPr>
                <w:rFonts w:ascii="Times New Roman" w:hAnsi="Times New Roman"/>
                <w:sz w:val="24"/>
                <w:szCs w:val="24"/>
              </w:rPr>
              <w:t>а</w:t>
            </w:r>
            <w:r w:rsidR="008270BF" w:rsidRPr="008270BF">
              <w:rPr>
                <w:rFonts w:ascii="Times New Roman" w:hAnsi="Times New Roman"/>
                <w:sz w:val="24"/>
                <w:szCs w:val="24"/>
              </w:rPr>
              <w:t xml:space="preserve"> организации строительства, являющ</w:t>
            </w:r>
            <w:r w:rsidR="008270BF">
              <w:rPr>
                <w:rFonts w:ascii="Times New Roman" w:hAnsi="Times New Roman"/>
                <w:sz w:val="24"/>
                <w:szCs w:val="24"/>
              </w:rPr>
              <w:t>егося</w:t>
            </w:r>
            <w:r w:rsidR="008270BF" w:rsidRPr="008270BF">
              <w:rPr>
                <w:rFonts w:ascii="Times New Roman" w:hAnsi="Times New Roman"/>
                <w:sz w:val="24"/>
                <w:szCs w:val="24"/>
              </w:rPr>
              <w:t xml:space="preserve"> разделом проектной документации 159-23-ПОС, разработанной ООО «Кристалл»</w:t>
            </w:r>
            <w:r w:rsidR="00643F05">
              <w:rPr>
                <w:rFonts w:ascii="Times New Roman" w:hAnsi="Times New Roman"/>
                <w:sz w:val="24"/>
                <w:szCs w:val="24"/>
              </w:rPr>
              <w:t>;</w:t>
            </w:r>
          </w:p>
          <w:p w14:paraId="1E10FE5B" w14:textId="77777777" w:rsidR="001C3CFD" w:rsidRPr="00C419CC" w:rsidRDefault="001101D0" w:rsidP="00C419CC">
            <w:pPr>
              <w:spacing w:after="0" w:line="240" w:lineRule="auto"/>
              <w:ind w:left="57" w:right="57"/>
              <w:rPr>
                <w:rFonts w:ascii="Times New Roman" w:eastAsiaTheme="minorEastAsia" w:hAnsi="Times New Roman" w:cstheme="minorBidi"/>
                <w:sz w:val="24"/>
                <w:szCs w:val="24"/>
              </w:rPr>
            </w:pPr>
            <w:r>
              <w:rPr>
                <w:rFonts w:ascii="Times New Roman" w:eastAsiaTheme="minorEastAsia" w:hAnsi="Times New Roman" w:cstheme="minorBidi"/>
                <w:sz w:val="24"/>
                <w:szCs w:val="24"/>
              </w:rPr>
              <w:t>4</w:t>
            </w:r>
            <w:r w:rsidR="006626CD" w:rsidRPr="00C419CC">
              <w:rPr>
                <w:rFonts w:ascii="Times New Roman" w:eastAsiaTheme="minorEastAsia" w:hAnsi="Times New Roman" w:cstheme="minorBidi"/>
                <w:sz w:val="24"/>
                <w:szCs w:val="24"/>
              </w:rPr>
              <w:t xml:space="preserve">. </w:t>
            </w:r>
            <w:r w:rsidR="006626CD" w:rsidRPr="00C419CC">
              <w:rPr>
                <w:rFonts w:ascii="Times New Roman" w:hAnsi="Times New Roman"/>
                <w:sz w:val="24"/>
                <w:szCs w:val="24"/>
              </w:rPr>
              <w:t>Копия доверенност</w:t>
            </w:r>
            <w:r w:rsidR="007E649E" w:rsidRPr="00C419CC">
              <w:rPr>
                <w:rFonts w:ascii="Times New Roman" w:hAnsi="Times New Roman"/>
                <w:sz w:val="24"/>
                <w:szCs w:val="24"/>
              </w:rPr>
              <w:t xml:space="preserve">и от </w:t>
            </w:r>
            <w:r w:rsidR="00C419CC" w:rsidRPr="00C419CC">
              <w:rPr>
                <w:rFonts w:ascii="Times New Roman" w:hAnsi="Times New Roman"/>
                <w:sz w:val="24"/>
                <w:szCs w:val="24"/>
              </w:rPr>
              <w:t>19.08.2024</w:t>
            </w:r>
            <w:r w:rsidR="007E649E" w:rsidRPr="00C419CC">
              <w:rPr>
                <w:rFonts w:ascii="Times New Roman" w:hAnsi="Times New Roman"/>
                <w:sz w:val="24"/>
                <w:szCs w:val="24"/>
              </w:rPr>
              <w:t xml:space="preserve"> № </w:t>
            </w:r>
            <w:r w:rsidR="00C419CC" w:rsidRPr="00C419CC">
              <w:rPr>
                <w:rFonts w:ascii="Times New Roman" w:hAnsi="Times New Roman"/>
                <w:sz w:val="24"/>
                <w:szCs w:val="24"/>
              </w:rPr>
              <w:t>11Л-24</w:t>
            </w:r>
            <w:r w:rsidR="00C419CC">
              <w:rPr>
                <w:rFonts w:ascii="Times New Roman" w:hAnsi="Times New Roman"/>
                <w:sz w:val="24"/>
                <w:szCs w:val="24"/>
              </w:rPr>
              <w:t>.</w:t>
            </w:r>
          </w:p>
        </w:tc>
      </w:tr>
      <w:tr w:rsidR="00C0054A" w:rsidRPr="004C239F" w14:paraId="7D2864E9" w14:textId="77777777" w:rsidTr="006626CD">
        <w:trPr>
          <w:trHeight w:val="227"/>
        </w:trPr>
        <w:tc>
          <w:tcPr>
            <w:tcW w:w="511" w:type="dxa"/>
            <w:tcBorders>
              <w:top w:val="single" w:sz="4" w:space="0" w:color="000000"/>
              <w:left w:val="single" w:sz="4" w:space="0" w:color="000000"/>
              <w:bottom w:val="single" w:sz="4" w:space="0" w:color="000000"/>
              <w:right w:val="single" w:sz="4" w:space="0" w:color="000000"/>
            </w:tcBorders>
            <w:shd w:val="clear" w:color="auto" w:fill="auto"/>
          </w:tcPr>
          <w:p w14:paraId="057963C4" w14:textId="77777777" w:rsidR="00C0054A" w:rsidRPr="004C239F" w:rsidRDefault="007E16C4" w:rsidP="00761EC4">
            <w:pPr>
              <w:spacing w:after="0" w:line="240" w:lineRule="auto"/>
              <w:jc w:val="center"/>
              <w:rPr>
                <w:rFonts w:ascii="Times New Roman" w:hAnsi="Times New Roman"/>
                <w:sz w:val="24"/>
                <w:szCs w:val="24"/>
              </w:rPr>
            </w:pPr>
            <w:r w:rsidRPr="004C239F">
              <w:rPr>
                <w:rFonts w:ascii="Times New Roman" w:eastAsiaTheme="minorEastAsia" w:hAnsi="Times New Roman" w:cstheme="minorBidi"/>
                <w:sz w:val="24"/>
                <w:szCs w:val="24"/>
              </w:rPr>
              <w:t>13</w:t>
            </w:r>
          </w:p>
        </w:tc>
        <w:tc>
          <w:tcPr>
            <w:tcW w:w="9298" w:type="dxa"/>
            <w:gridSpan w:val="6"/>
            <w:tcBorders>
              <w:top w:val="single" w:sz="4" w:space="0" w:color="000000"/>
              <w:left w:val="single" w:sz="4" w:space="0" w:color="000000"/>
              <w:bottom w:val="single" w:sz="4" w:space="0" w:color="000000"/>
              <w:right w:val="single" w:sz="4" w:space="0" w:color="000000"/>
            </w:tcBorders>
            <w:shd w:val="clear" w:color="auto" w:fill="auto"/>
          </w:tcPr>
          <w:p w14:paraId="1CF4FA05" w14:textId="77777777" w:rsidR="00C0054A" w:rsidRPr="004C239F" w:rsidRDefault="006626CD" w:rsidP="006626CD">
            <w:pPr>
              <w:spacing w:after="0" w:line="240" w:lineRule="auto"/>
              <w:ind w:left="57" w:right="57"/>
              <w:jc w:val="both"/>
              <w:rPr>
                <w:rFonts w:ascii="Times New Roman" w:eastAsiaTheme="minorEastAsia" w:hAnsi="Times New Roman" w:cstheme="minorBidi"/>
                <w:sz w:val="24"/>
                <w:szCs w:val="24"/>
              </w:rPr>
            </w:pPr>
            <w:r w:rsidRPr="004C239F">
              <w:rPr>
                <w:rFonts w:ascii="Times New Roman" w:eastAsiaTheme="minorEastAsia" w:hAnsi="Times New Roman" w:cstheme="minorBidi"/>
                <w:sz w:val="24"/>
                <w:szCs w:val="24"/>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
        </w:tc>
      </w:tr>
      <w:tr w:rsidR="00C0054A" w:rsidRPr="004C239F" w14:paraId="4EB663A2" w14:textId="77777777" w:rsidTr="006626CD">
        <w:trPr>
          <w:trHeight w:val="227"/>
        </w:trPr>
        <w:tc>
          <w:tcPr>
            <w:tcW w:w="511" w:type="dxa"/>
            <w:tcBorders>
              <w:top w:val="single" w:sz="4" w:space="0" w:color="000000"/>
              <w:left w:val="single" w:sz="4" w:space="0" w:color="000000"/>
              <w:bottom w:val="single" w:sz="4" w:space="0" w:color="000000"/>
              <w:right w:val="single" w:sz="4" w:space="0" w:color="000000"/>
            </w:tcBorders>
            <w:shd w:val="clear" w:color="auto" w:fill="auto"/>
          </w:tcPr>
          <w:p w14:paraId="11B42958" w14:textId="77777777" w:rsidR="00C0054A" w:rsidRPr="004C239F" w:rsidRDefault="007E16C4" w:rsidP="00761EC4">
            <w:pPr>
              <w:spacing w:after="0" w:line="240" w:lineRule="auto"/>
              <w:jc w:val="center"/>
              <w:rPr>
                <w:rFonts w:ascii="Times New Roman" w:hAnsi="Times New Roman"/>
                <w:sz w:val="24"/>
                <w:szCs w:val="24"/>
              </w:rPr>
            </w:pPr>
            <w:r w:rsidRPr="004C239F">
              <w:rPr>
                <w:rFonts w:ascii="Times New Roman" w:eastAsiaTheme="minorEastAsia" w:hAnsi="Times New Roman" w:cstheme="minorBidi"/>
                <w:sz w:val="24"/>
                <w:szCs w:val="24"/>
              </w:rPr>
              <w:t>14</w:t>
            </w:r>
          </w:p>
        </w:tc>
        <w:tc>
          <w:tcPr>
            <w:tcW w:w="9298" w:type="dxa"/>
            <w:gridSpan w:val="6"/>
            <w:tcBorders>
              <w:top w:val="single" w:sz="4" w:space="0" w:color="000000"/>
              <w:left w:val="single" w:sz="4" w:space="0" w:color="000000"/>
              <w:bottom w:val="single" w:sz="4" w:space="0" w:color="000000"/>
              <w:right w:val="single" w:sz="4" w:space="0" w:color="000000"/>
            </w:tcBorders>
            <w:shd w:val="clear" w:color="auto" w:fill="auto"/>
          </w:tcPr>
          <w:p w14:paraId="47A2E19F" w14:textId="77777777" w:rsidR="00C0054A" w:rsidRPr="004C239F" w:rsidRDefault="006626CD" w:rsidP="006626CD">
            <w:pPr>
              <w:spacing w:after="0" w:line="240" w:lineRule="auto"/>
              <w:ind w:left="57" w:right="57"/>
              <w:jc w:val="both"/>
              <w:rPr>
                <w:rFonts w:ascii="Times New Roman" w:hAnsi="Times New Roman"/>
                <w:sz w:val="24"/>
                <w:szCs w:val="24"/>
              </w:rPr>
            </w:pPr>
            <w:r w:rsidRPr="004C239F">
              <w:rPr>
                <w:rFonts w:ascii="Times New Roman" w:eastAsiaTheme="minorEastAsia" w:hAnsi="Times New Roman" w:cstheme="minorBidi"/>
                <w:sz w:val="24"/>
                <w:szCs w:val="24"/>
              </w:rPr>
              <w:t>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w:t>
            </w:r>
            <w:r w:rsidR="00D35DAA">
              <w:rPr>
                <w:rFonts w:ascii="Times New Roman" w:eastAsiaTheme="minorEastAsia" w:hAnsi="Times New Roman" w:cstheme="minorBidi"/>
                <w:sz w:val="24"/>
                <w:szCs w:val="24"/>
              </w:rPr>
              <w:t>аниям, установленным статьей 39.</w:t>
            </w:r>
            <w:r w:rsidRPr="004C239F">
              <w:rPr>
                <w:rFonts w:ascii="Times New Roman" w:eastAsiaTheme="minorEastAsia" w:hAnsi="Times New Roman" w:cstheme="minorBidi"/>
                <w:sz w:val="24"/>
                <w:szCs w:val="24"/>
              </w:rPr>
              <w:t>41 Земельного кодекса Российской Федерации</w:t>
            </w:r>
          </w:p>
        </w:tc>
      </w:tr>
      <w:tr w:rsidR="00C0054A" w:rsidRPr="004C239F" w14:paraId="6FF70F1B" w14:textId="77777777" w:rsidTr="006626CD">
        <w:trPr>
          <w:trHeight w:val="227"/>
        </w:trPr>
        <w:tc>
          <w:tcPr>
            <w:tcW w:w="51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61913A5" w14:textId="77777777" w:rsidR="00C0054A" w:rsidRPr="004C239F" w:rsidRDefault="007E16C4" w:rsidP="00761EC4">
            <w:pPr>
              <w:spacing w:after="0" w:line="240" w:lineRule="auto"/>
              <w:jc w:val="center"/>
              <w:rPr>
                <w:rFonts w:ascii="Times New Roman" w:hAnsi="Times New Roman"/>
                <w:sz w:val="24"/>
                <w:szCs w:val="24"/>
              </w:rPr>
            </w:pPr>
            <w:r w:rsidRPr="004C239F">
              <w:rPr>
                <w:rFonts w:ascii="Times New Roman" w:eastAsiaTheme="minorEastAsia" w:hAnsi="Times New Roman" w:cstheme="minorBidi"/>
                <w:sz w:val="24"/>
                <w:szCs w:val="24"/>
              </w:rPr>
              <w:t>15</w:t>
            </w:r>
          </w:p>
        </w:tc>
        <w:tc>
          <w:tcPr>
            <w:tcW w:w="568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B1379F5" w14:textId="77777777" w:rsidR="00C0054A" w:rsidRPr="004C239F" w:rsidRDefault="007E16C4" w:rsidP="00761EC4">
            <w:pPr>
              <w:spacing w:after="0" w:line="240" w:lineRule="auto"/>
              <w:rPr>
                <w:rFonts w:ascii="Times New Roman" w:hAnsi="Times New Roman"/>
                <w:sz w:val="24"/>
                <w:szCs w:val="24"/>
              </w:rPr>
            </w:pPr>
            <w:r w:rsidRPr="004C239F">
              <w:rPr>
                <w:rFonts w:ascii="Times New Roman" w:eastAsiaTheme="minorEastAsia" w:hAnsi="Times New Roman" w:cstheme="minorBidi"/>
                <w:sz w:val="24"/>
                <w:szCs w:val="24"/>
              </w:rPr>
              <w:t>Подпись:</w:t>
            </w:r>
          </w:p>
        </w:tc>
        <w:tc>
          <w:tcPr>
            <w:tcW w:w="3612" w:type="dxa"/>
            <w:gridSpan w:val="2"/>
            <w:tcBorders>
              <w:left w:val="single" w:sz="4" w:space="0" w:color="000000"/>
              <w:bottom w:val="single" w:sz="4" w:space="0" w:color="000000"/>
              <w:right w:val="single" w:sz="4" w:space="0" w:color="000000"/>
            </w:tcBorders>
            <w:shd w:val="clear" w:color="auto" w:fill="auto"/>
            <w:vAlign w:val="center"/>
          </w:tcPr>
          <w:p w14:paraId="453A7DC0" w14:textId="77777777" w:rsidR="00C0054A" w:rsidRPr="004C239F" w:rsidRDefault="007E16C4" w:rsidP="00761EC4">
            <w:pPr>
              <w:spacing w:after="0" w:line="240" w:lineRule="auto"/>
              <w:jc w:val="center"/>
              <w:rPr>
                <w:rFonts w:ascii="Times New Roman" w:hAnsi="Times New Roman"/>
                <w:sz w:val="24"/>
                <w:szCs w:val="24"/>
              </w:rPr>
            </w:pPr>
            <w:r w:rsidRPr="004C239F">
              <w:rPr>
                <w:rFonts w:ascii="Times New Roman" w:eastAsiaTheme="minorEastAsia" w:hAnsi="Times New Roman" w:cstheme="minorBidi"/>
                <w:sz w:val="24"/>
                <w:szCs w:val="24"/>
              </w:rPr>
              <w:t>Дата:</w:t>
            </w:r>
          </w:p>
        </w:tc>
      </w:tr>
      <w:tr w:rsidR="009E5D80" w:rsidRPr="004C239F" w14:paraId="295623A0" w14:textId="77777777" w:rsidTr="006626CD">
        <w:trPr>
          <w:trHeight w:val="454"/>
        </w:trPr>
        <w:tc>
          <w:tcPr>
            <w:tcW w:w="51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40B6F46" w14:textId="77777777" w:rsidR="009E5D80" w:rsidRPr="004C239F" w:rsidRDefault="009E5D80" w:rsidP="00761EC4">
            <w:pPr>
              <w:spacing w:after="0" w:line="240" w:lineRule="auto"/>
              <w:rPr>
                <w:rFonts w:ascii="Times New Roman" w:eastAsiaTheme="minorEastAsia" w:hAnsi="Times New Roman" w:cstheme="minorBidi"/>
                <w:sz w:val="24"/>
                <w:szCs w:val="24"/>
              </w:rPr>
            </w:pPr>
          </w:p>
        </w:tc>
        <w:tc>
          <w:tcPr>
            <w:tcW w:w="1904" w:type="dxa"/>
            <w:gridSpan w:val="2"/>
            <w:tcBorders>
              <w:top w:val="single" w:sz="4" w:space="0" w:color="000000"/>
              <w:left w:val="single" w:sz="4" w:space="0" w:color="000000"/>
            </w:tcBorders>
            <w:shd w:val="clear" w:color="auto" w:fill="auto"/>
          </w:tcPr>
          <w:p w14:paraId="75B8C2FE" w14:textId="77777777" w:rsidR="009E5D80" w:rsidRPr="004C239F" w:rsidRDefault="009E5D80" w:rsidP="00761EC4">
            <w:pPr>
              <w:spacing w:after="0" w:line="240" w:lineRule="auto"/>
              <w:jc w:val="center"/>
              <w:rPr>
                <w:rFonts w:ascii="Times New Roman" w:eastAsiaTheme="minorEastAsia" w:hAnsi="Times New Roman" w:cstheme="minorBidi"/>
                <w:sz w:val="24"/>
                <w:szCs w:val="24"/>
              </w:rPr>
            </w:pPr>
          </w:p>
        </w:tc>
        <w:tc>
          <w:tcPr>
            <w:tcW w:w="3782" w:type="dxa"/>
            <w:gridSpan w:val="2"/>
            <w:tcBorders>
              <w:right w:val="single" w:sz="4" w:space="0" w:color="000000"/>
            </w:tcBorders>
            <w:shd w:val="clear" w:color="auto" w:fill="auto"/>
            <w:vAlign w:val="center"/>
          </w:tcPr>
          <w:p w14:paraId="4C1D8023" w14:textId="77777777" w:rsidR="009E5D80" w:rsidRPr="004C239F" w:rsidRDefault="009E5D80" w:rsidP="00761EC4">
            <w:pPr>
              <w:spacing w:after="0" w:line="240" w:lineRule="auto"/>
              <w:jc w:val="center"/>
              <w:rPr>
                <w:rFonts w:ascii="Times New Roman" w:eastAsiaTheme="minorEastAsia" w:hAnsi="Times New Roman" w:cstheme="minorBidi"/>
                <w:sz w:val="24"/>
                <w:szCs w:val="24"/>
              </w:rPr>
            </w:pPr>
          </w:p>
        </w:tc>
        <w:tc>
          <w:tcPr>
            <w:tcW w:w="3612" w:type="dxa"/>
            <w:gridSpan w:val="2"/>
            <w:tcBorders>
              <w:left w:val="single" w:sz="4" w:space="0" w:color="000000"/>
              <w:right w:val="single" w:sz="4" w:space="0" w:color="000000"/>
            </w:tcBorders>
            <w:shd w:val="clear" w:color="auto" w:fill="auto"/>
            <w:vAlign w:val="center"/>
          </w:tcPr>
          <w:p w14:paraId="22C98DEB" w14:textId="77777777" w:rsidR="009E5D80" w:rsidRPr="004C239F" w:rsidRDefault="004C239F" w:rsidP="00D51F8C">
            <w:pPr>
              <w:spacing w:after="0" w:line="240" w:lineRule="auto"/>
              <w:rPr>
                <w:rFonts w:ascii="Times New Roman" w:eastAsiaTheme="minorEastAsia" w:hAnsi="Times New Roman" w:cstheme="minorBidi"/>
                <w:sz w:val="24"/>
                <w:szCs w:val="24"/>
              </w:rPr>
            </w:pPr>
            <w:r>
              <w:rPr>
                <w:rFonts w:ascii="Times New Roman" w:eastAsiaTheme="minorEastAsia" w:hAnsi="Times New Roman" w:cstheme="minorBidi"/>
                <w:sz w:val="24"/>
                <w:szCs w:val="24"/>
              </w:rPr>
              <w:t>«___</w:t>
            </w:r>
            <w:r w:rsidR="009E5D80" w:rsidRPr="004C239F">
              <w:rPr>
                <w:rFonts w:ascii="Times New Roman" w:eastAsiaTheme="minorEastAsia" w:hAnsi="Times New Roman" w:cstheme="minorBidi"/>
                <w:sz w:val="24"/>
                <w:szCs w:val="24"/>
              </w:rPr>
              <w:t>__»________________202</w:t>
            </w:r>
            <w:r w:rsidR="00EA4C91">
              <w:rPr>
                <w:rFonts w:ascii="Times New Roman" w:eastAsiaTheme="minorEastAsia" w:hAnsi="Times New Roman" w:cstheme="minorBidi"/>
                <w:sz w:val="24"/>
                <w:szCs w:val="24"/>
              </w:rPr>
              <w:t>4</w:t>
            </w:r>
            <w:r w:rsidR="009E5D80" w:rsidRPr="004C239F">
              <w:rPr>
                <w:rFonts w:ascii="Times New Roman" w:eastAsiaTheme="minorEastAsia" w:hAnsi="Times New Roman" w:cstheme="minorBidi"/>
                <w:sz w:val="24"/>
                <w:szCs w:val="24"/>
              </w:rPr>
              <w:t xml:space="preserve"> г.</w:t>
            </w:r>
          </w:p>
        </w:tc>
      </w:tr>
      <w:tr w:rsidR="009E5D80" w:rsidRPr="004C239F" w14:paraId="01B9B82F" w14:textId="77777777" w:rsidTr="006626CD">
        <w:trPr>
          <w:trHeight w:val="227"/>
        </w:trPr>
        <w:tc>
          <w:tcPr>
            <w:tcW w:w="51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8A16DE4" w14:textId="77777777" w:rsidR="009E5D80" w:rsidRPr="004C239F" w:rsidRDefault="009E5D80" w:rsidP="00761EC4">
            <w:pPr>
              <w:spacing w:after="0" w:line="240" w:lineRule="auto"/>
              <w:rPr>
                <w:rFonts w:ascii="Times New Roman" w:eastAsiaTheme="minorEastAsia" w:hAnsi="Times New Roman" w:cstheme="minorBidi"/>
                <w:sz w:val="24"/>
                <w:szCs w:val="24"/>
              </w:rPr>
            </w:pPr>
          </w:p>
        </w:tc>
        <w:tc>
          <w:tcPr>
            <w:tcW w:w="1904" w:type="dxa"/>
            <w:gridSpan w:val="2"/>
            <w:tcBorders>
              <w:left w:val="single" w:sz="4" w:space="0" w:color="000000"/>
              <w:bottom w:val="single" w:sz="4" w:space="0" w:color="000000"/>
            </w:tcBorders>
            <w:shd w:val="clear" w:color="auto" w:fill="auto"/>
          </w:tcPr>
          <w:p w14:paraId="1401A995" w14:textId="77777777" w:rsidR="009E5D80" w:rsidRPr="004C239F" w:rsidRDefault="009E5D80" w:rsidP="00761EC4">
            <w:pPr>
              <w:spacing w:after="0" w:line="240" w:lineRule="auto"/>
              <w:jc w:val="center"/>
              <w:rPr>
                <w:rFonts w:ascii="Times New Roman" w:hAnsi="Times New Roman"/>
                <w:sz w:val="24"/>
                <w:szCs w:val="24"/>
              </w:rPr>
            </w:pPr>
            <w:r w:rsidRPr="004C239F">
              <w:rPr>
                <w:rFonts w:ascii="Times New Roman" w:eastAsiaTheme="minorEastAsia" w:hAnsi="Times New Roman" w:cstheme="minorBidi"/>
                <w:sz w:val="24"/>
                <w:szCs w:val="24"/>
              </w:rPr>
              <w:t>(подпись)</w:t>
            </w:r>
          </w:p>
        </w:tc>
        <w:tc>
          <w:tcPr>
            <w:tcW w:w="3782" w:type="dxa"/>
            <w:gridSpan w:val="2"/>
            <w:tcBorders>
              <w:bottom w:val="single" w:sz="4" w:space="0" w:color="000000"/>
              <w:right w:val="single" w:sz="4" w:space="0" w:color="000000"/>
            </w:tcBorders>
            <w:shd w:val="clear" w:color="auto" w:fill="auto"/>
          </w:tcPr>
          <w:p w14:paraId="1ED3863C" w14:textId="77777777" w:rsidR="009E5D80" w:rsidRPr="004C239F" w:rsidRDefault="009E5D80" w:rsidP="00761EC4">
            <w:pPr>
              <w:spacing w:after="0" w:line="240" w:lineRule="auto"/>
              <w:jc w:val="center"/>
              <w:rPr>
                <w:rFonts w:ascii="Times New Roman" w:eastAsiaTheme="minorEastAsia" w:hAnsi="Times New Roman" w:cstheme="minorBidi"/>
                <w:sz w:val="24"/>
                <w:szCs w:val="24"/>
              </w:rPr>
            </w:pPr>
            <w:r w:rsidRPr="004C239F">
              <w:rPr>
                <w:rFonts w:ascii="Times New Roman" w:eastAsiaTheme="minorEastAsia" w:hAnsi="Times New Roman" w:cstheme="minorBidi"/>
                <w:sz w:val="24"/>
                <w:szCs w:val="24"/>
              </w:rPr>
              <w:t>(инициалы, фамилия)</w:t>
            </w:r>
          </w:p>
        </w:tc>
        <w:tc>
          <w:tcPr>
            <w:tcW w:w="3612" w:type="dxa"/>
            <w:gridSpan w:val="2"/>
            <w:tcBorders>
              <w:left w:val="single" w:sz="4" w:space="0" w:color="000000"/>
              <w:bottom w:val="single" w:sz="4" w:space="0" w:color="000000"/>
              <w:right w:val="single" w:sz="4" w:space="0" w:color="000000"/>
            </w:tcBorders>
            <w:shd w:val="clear" w:color="auto" w:fill="auto"/>
          </w:tcPr>
          <w:p w14:paraId="33D15BC1" w14:textId="77777777" w:rsidR="009E5D80" w:rsidRPr="004C239F" w:rsidRDefault="009E5D80" w:rsidP="00761EC4">
            <w:pPr>
              <w:spacing w:after="0" w:line="240" w:lineRule="auto"/>
              <w:rPr>
                <w:rFonts w:ascii="Times New Roman" w:eastAsiaTheme="minorEastAsia" w:hAnsi="Times New Roman" w:cstheme="minorBidi"/>
                <w:sz w:val="24"/>
                <w:szCs w:val="24"/>
              </w:rPr>
            </w:pPr>
          </w:p>
        </w:tc>
      </w:tr>
    </w:tbl>
    <w:p w14:paraId="4CDB97F9" w14:textId="77777777" w:rsidR="00C0054A" w:rsidRDefault="00C0054A" w:rsidP="00633FF0"/>
    <w:sectPr w:rsidR="00C0054A" w:rsidSect="001F0D12">
      <w:headerReference w:type="default" r:id="rId7"/>
      <w:footerReference w:type="default" r:id="rId8"/>
      <w:pgSz w:w="11906" w:h="16838"/>
      <w:pgMar w:top="1134" w:right="567" w:bottom="1134" w:left="1418" w:header="709" w:footer="284"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747950" w14:textId="77777777" w:rsidR="0014182A" w:rsidRDefault="0014182A">
      <w:pPr>
        <w:spacing w:after="0" w:line="240" w:lineRule="auto"/>
      </w:pPr>
      <w:r>
        <w:separator/>
      </w:r>
    </w:p>
  </w:endnote>
  <w:endnote w:type="continuationSeparator" w:id="0">
    <w:p w14:paraId="5F0119C8" w14:textId="77777777" w:rsidR="0014182A" w:rsidRDefault="001418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sig w:usb0="E0000AFF" w:usb1="500078FF" w:usb2="00000021" w:usb3="00000000" w:csb0="000001BF" w:csb1="00000000"/>
  </w:font>
  <w:font w:name="Tahoma">
    <w:panose1 w:val="020B0604030504040204"/>
    <w:charset w:val="CC"/>
    <w:family w:val="swiss"/>
    <w:pitch w:val="variable"/>
    <w:sig w:usb0="E1002EFF" w:usb1="C000605B" w:usb2="00000029" w:usb3="00000000" w:csb0="000101FF" w:csb1="00000000"/>
  </w:font>
  <w:font w:name="Noto Sans Devanagari">
    <w:altName w:val="Times New Roman"/>
    <w:charset w:val="00"/>
    <w:family w:val="swiss"/>
    <w:pitch w:val="variable"/>
    <w:sig w:usb0="80008023" w:usb1="00002046" w:usb2="00000000" w:usb3="00000000" w:csb0="00000001"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CC"/>
    <w:family w:val="swiss"/>
    <w:pitch w:val="variable"/>
    <w:sig w:usb0="E0000AFF" w:usb1="500078FF" w:usb2="00000021" w:usb3="00000000" w:csb0="000001B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B878ED" w14:textId="77777777" w:rsidR="00643F05" w:rsidRDefault="00643F05">
    <w:pPr>
      <w:pStyle w:val="aa"/>
      <w:tabs>
        <w:tab w:val="clear" w:pos="4677"/>
        <w:tab w:val="clear" w:pos="9355"/>
        <w:tab w:val="left" w:pos="5000"/>
        <w:tab w:val="left" w:pos="8160"/>
      </w:tabs>
      <w:spacing w:af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AF5DEC" w14:textId="77777777" w:rsidR="0014182A" w:rsidRDefault="0014182A">
      <w:pPr>
        <w:spacing w:after="0" w:line="240" w:lineRule="auto"/>
      </w:pPr>
      <w:r>
        <w:separator/>
      </w:r>
    </w:p>
  </w:footnote>
  <w:footnote w:type="continuationSeparator" w:id="0">
    <w:p w14:paraId="39521744" w14:textId="77777777" w:rsidR="0014182A" w:rsidRDefault="001418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8B10B9" w14:textId="77777777" w:rsidR="00643F05" w:rsidRDefault="00643F05">
    <w:pPr>
      <w:pStyle w:val="a9"/>
      <w:spacing w:after="0"/>
      <w:ind w:firstLine="2127"/>
      <w:jc w:val="right"/>
      <w:rPr>
        <w:sz w:val="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23542"/>
    <w:multiLevelType w:val="hybridMultilevel"/>
    <w:tmpl w:val="CEFE9864"/>
    <w:lvl w:ilvl="0" w:tplc="A0E02F76">
      <w:start w:val="1"/>
      <w:numFmt w:val="decimal"/>
      <w:lvlText w:val="%1)"/>
      <w:lvlJc w:val="left"/>
      <w:pPr>
        <w:ind w:left="420" w:hanging="360"/>
      </w:pPr>
      <w:rPr>
        <w:rFonts w:hint="default"/>
        <w:color w:val="auto"/>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 w15:restartNumberingAfterBreak="0">
    <w:nsid w:val="0BC35CA9"/>
    <w:multiLevelType w:val="multilevel"/>
    <w:tmpl w:val="2E1C6E90"/>
    <w:lvl w:ilvl="0">
      <w:start w:val="1"/>
      <w:numFmt w:val="decimal"/>
      <w:lvlText w:val="%1."/>
      <w:lvlJc w:val="left"/>
      <w:pPr>
        <w:ind w:left="468" w:hanging="360"/>
      </w:pPr>
      <w:rPr>
        <w:rFonts w:ascii="Times New Roman" w:eastAsia="Times New Roman" w:hAnsi="Times New Roman" w:cs="Times New Roman"/>
        <w:b/>
      </w:rPr>
    </w:lvl>
    <w:lvl w:ilvl="1">
      <w:start w:val="1"/>
      <w:numFmt w:val="decimal"/>
      <w:lvlText w:val="%1.%2."/>
      <w:lvlJc w:val="left"/>
      <w:pPr>
        <w:ind w:left="1080" w:hanging="360"/>
      </w:pPr>
    </w:lvl>
    <w:lvl w:ilvl="2">
      <w:start w:val="1"/>
      <w:numFmt w:val="decimal"/>
      <w:lvlText w:val="%1.%2.%3."/>
      <w:lvlJc w:val="left"/>
      <w:pPr>
        <w:ind w:left="2052" w:hanging="720"/>
      </w:pPr>
    </w:lvl>
    <w:lvl w:ilvl="3">
      <w:start w:val="1"/>
      <w:numFmt w:val="decimal"/>
      <w:lvlText w:val="%1.%2.%3.%4."/>
      <w:lvlJc w:val="left"/>
      <w:pPr>
        <w:ind w:left="2664" w:hanging="720"/>
      </w:pPr>
    </w:lvl>
    <w:lvl w:ilvl="4">
      <w:start w:val="1"/>
      <w:numFmt w:val="decimal"/>
      <w:lvlText w:val="%1.%2.%3.%4.%5."/>
      <w:lvlJc w:val="left"/>
      <w:pPr>
        <w:ind w:left="3636" w:hanging="1080"/>
      </w:pPr>
    </w:lvl>
    <w:lvl w:ilvl="5">
      <w:start w:val="1"/>
      <w:numFmt w:val="decimal"/>
      <w:lvlText w:val="%1.%2.%3.%4.%5.%6."/>
      <w:lvlJc w:val="left"/>
      <w:pPr>
        <w:ind w:left="4248" w:hanging="1080"/>
      </w:pPr>
    </w:lvl>
    <w:lvl w:ilvl="6">
      <w:start w:val="1"/>
      <w:numFmt w:val="decimal"/>
      <w:lvlText w:val="%1.%2.%3.%4.%5.%6.%7."/>
      <w:lvlJc w:val="left"/>
      <w:pPr>
        <w:ind w:left="5220" w:hanging="1440"/>
      </w:pPr>
    </w:lvl>
    <w:lvl w:ilvl="7">
      <w:start w:val="1"/>
      <w:numFmt w:val="decimal"/>
      <w:lvlText w:val="%1.%2.%3.%4.%5.%6.%7.%8."/>
      <w:lvlJc w:val="left"/>
      <w:pPr>
        <w:ind w:left="5832" w:hanging="1440"/>
      </w:pPr>
    </w:lvl>
    <w:lvl w:ilvl="8">
      <w:start w:val="1"/>
      <w:numFmt w:val="decimal"/>
      <w:lvlText w:val="%1.%2.%3.%4.%5.%6.%7.%8.%9."/>
      <w:lvlJc w:val="left"/>
      <w:pPr>
        <w:ind w:left="6804" w:hanging="1800"/>
      </w:pPr>
    </w:lvl>
  </w:abstractNum>
  <w:abstractNum w:abstractNumId="2" w15:restartNumberingAfterBreak="0">
    <w:nsid w:val="10AA0B50"/>
    <w:multiLevelType w:val="multilevel"/>
    <w:tmpl w:val="55421F52"/>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5905F2B"/>
    <w:multiLevelType w:val="hybridMultilevel"/>
    <w:tmpl w:val="86667B94"/>
    <w:lvl w:ilvl="0" w:tplc="A0E02F76">
      <w:start w:val="1"/>
      <w:numFmt w:val="decimal"/>
      <w:lvlText w:val="%1)"/>
      <w:lvlJc w:val="left"/>
      <w:pPr>
        <w:ind w:left="776" w:hanging="360"/>
      </w:pPr>
      <w:rPr>
        <w:rFonts w:hint="default"/>
        <w:color w:val="auto"/>
      </w:rPr>
    </w:lvl>
    <w:lvl w:ilvl="1" w:tplc="04190019" w:tentative="1">
      <w:start w:val="1"/>
      <w:numFmt w:val="lowerLetter"/>
      <w:lvlText w:val="%2."/>
      <w:lvlJc w:val="left"/>
      <w:pPr>
        <w:ind w:left="1496" w:hanging="360"/>
      </w:pPr>
    </w:lvl>
    <w:lvl w:ilvl="2" w:tplc="0419001B" w:tentative="1">
      <w:start w:val="1"/>
      <w:numFmt w:val="lowerRoman"/>
      <w:lvlText w:val="%3."/>
      <w:lvlJc w:val="right"/>
      <w:pPr>
        <w:ind w:left="2216" w:hanging="180"/>
      </w:pPr>
    </w:lvl>
    <w:lvl w:ilvl="3" w:tplc="0419000F" w:tentative="1">
      <w:start w:val="1"/>
      <w:numFmt w:val="decimal"/>
      <w:lvlText w:val="%4."/>
      <w:lvlJc w:val="left"/>
      <w:pPr>
        <w:ind w:left="2936" w:hanging="360"/>
      </w:pPr>
    </w:lvl>
    <w:lvl w:ilvl="4" w:tplc="04190019" w:tentative="1">
      <w:start w:val="1"/>
      <w:numFmt w:val="lowerLetter"/>
      <w:lvlText w:val="%5."/>
      <w:lvlJc w:val="left"/>
      <w:pPr>
        <w:ind w:left="3656" w:hanging="360"/>
      </w:pPr>
    </w:lvl>
    <w:lvl w:ilvl="5" w:tplc="0419001B" w:tentative="1">
      <w:start w:val="1"/>
      <w:numFmt w:val="lowerRoman"/>
      <w:lvlText w:val="%6."/>
      <w:lvlJc w:val="right"/>
      <w:pPr>
        <w:ind w:left="4376" w:hanging="180"/>
      </w:pPr>
    </w:lvl>
    <w:lvl w:ilvl="6" w:tplc="0419000F" w:tentative="1">
      <w:start w:val="1"/>
      <w:numFmt w:val="decimal"/>
      <w:lvlText w:val="%7."/>
      <w:lvlJc w:val="left"/>
      <w:pPr>
        <w:ind w:left="5096" w:hanging="360"/>
      </w:pPr>
    </w:lvl>
    <w:lvl w:ilvl="7" w:tplc="04190019" w:tentative="1">
      <w:start w:val="1"/>
      <w:numFmt w:val="lowerLetter"/>
      <w:lvlText w:val="%8."/>
      <w:lvlJc w:val="left"/>
      <w:pPr>
        <w:ind w:left="5816" w:hanging="360"/>
      </w:pPr>
    </w:lvl>
    <w:lvl w:ilvl="8" w:tplc="0419001B" w:tentative="1">
      <w:start w:val="1"/>
      <w:numFmt w:val="lowerRoman"/>
      <w:lvlText w:val="%9."/>
      <w:lvlJc w:val="right"/>
      <w:pPr>
        <w:ind w:left="6536" w:hanging="180"/>
      </w:pPr>
    </w:lvl>
  </w:abstractNum>
  <w:abstractNum w:abstractNumId="4" w15:restartNumberingAfterBreak="0">
    <w:nsid w:val="17DB5E64"/>
    <w:multiLevelType w:val="multilevel"/>
    <w:tmpl w:val="FFA29C28"/>
    <w:lvl w:ilvl="0">
      <w:start w:val="1"/>
      <w:numFmt w:val="decimal"/>
      <w:lvlText w:val="%1."/>
      <w:lvlJc w:val="left"/>
      <w:pPr>
        <w:ind w:left="468" w:hanging="360"/>
      </w:pPr>
      <w:rPr>
        <w:rFonts w:ascii="Times New Roman" w:hAnsi="Times New Roman" w:cs="Times New Roman"/>
        <w:b/>
        <w:sz w:val="22"/>
      </w:rPr>
    </w:lvl>
    <w:lvl w:ilvl="1">
      <w:start w:val="1"/>
      <w:numFmt w:val="lowerLetter"/>
      <w:lvlText w:val="%2."/>
      <w:lvlJc w:val="left"/>
      <w:pPr>
        <w:ind w:left="1188" w:hanging="360"/>
      </w:pPr>
    </w:lvl>
    <w:lvl w:ilvl="2">
      <w:start w:val="1"/>
      <w:numFmt w:val="lowerRoman"/>
      <w:lvlText w:val="%3."/>
      <w:lvlJc w:val="right"/>
      <w:pPr>
        <w:ind w:left="1908" w:hanging="180"/>
      </w:pPr>
    </w:lvl>
    <w:lvl w:ilvl="3">
      <w:start w:val="1"/>
      <w:numFmt w:val="decimal"/>
      <w:lvlText w:val="%4."/>
      <w:lvlJc w:val="left"/>
      <w:pPr>
        <w:ind w:left="2628" w:hanging="360"/>
      </w:pPr>
    </w:lvl>
    <w:lvl w:ilvl="4">
      <w:start w:val="1"/>
      <w:numFmt w:val="lowerLetter"/>
      <w:lvlText w:val="%5."/>
      <w:lvlJc w:val="left"/>
      <w:pPr>
        <w:ind w:left="3348" w:hanging="360"/>
      </w:pPr>
    </w:lvl>
    <w:lvl w:ilvl="5">
      <w:start w:val="1"/>
      <w:numFmt w:val="lowerRoman"/>
      <w:lvlText w:val="%6."/>
      <w:lvlJc w:val="right"/>
      <w:pPr>
        <w:ind w:left="4068" w:hanging="180"/>
      </w:pPr>
    </w:lvl>
    <w:lvl w:ilvl="6">
      <w:start w:val="1"/>
      <w:numFmt w:val="decimal"/>
      <w:lvlText w:val="%7."/>
      <w:lvlJc w:val="left"/>
      <w:pPr>
        <w:ind w:left="4788" w:hanging="360"/>
      </w:pPr>
    </w:lvl>
    <w:lvl w:ilvl="7">
      <w:start w:val="1"/>
      <w:numFmt w:val="lowerLetter"/>
      <w:lvlText w:val="%8."/>
      <w:lvlJc w:val="left"/>
      <w:pPr>
        <w:ind w:left="5508" w:hanging="360"/>
      </w:pPr>
    </w:lvl>
    <w:lvl w:ilvl="8">
      <w:start w:val="1"/>
      <w:numFmt w:val="lowerRoman"/>
      <w:lvlText w:val="%9."/>
      <w:lvlJc w:val="right"/>
      <w:pPr>
        <w:ind w:left="6228" w:hanging="180"/>
      </w:pPr>
    </w:lvl>
  </w:abstractNum>
  <w:abstractNum w:abstractNumId="5" w15:restartNumberingAfterBreak="0">
    <w:nsid w:val="3060095E"/>
    <w:multiLevelType w:val="multilevel"/>
    <w:tmpl w:val="2EDE871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54644DCC"/>
    <w:multiLevelType w:val="hybridMultilevel"/>
    <w:tmpl w:val="520E4D7E"/>
    <w:lvl w:ilvl="0" w:tplc="57BAD9BA">
      <w:start w:val="1"/>
      <w:numFmt w:val="decimal"/>
      <w:lvlText w:val="%1)"/>
      <w:lvlJc w:val="left"/>
      <w:pPr>
        <w:ind w:left="420" w:hanging="360"/>
      </w:pPr>
      <w:rPr>
        <w:rFonts w:eastAsia="Times New Roman" w:cs="Times New Roman"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7" w15:restartNumberingAfterBreak="0">
    <w:nsid w:val="71C43195"/>
    <w:multiLevelType w:val="multilevel"/>
    <w:tmpl w:val="652CB84A"/>
    <w:lvl w:ilvl="0">
      <w:start w:val="1"/>
      <w:numFmt w:val="decimal"/>
      <w:lvlText w:val="%1."/>
      <w:lvlJc w:val="left"/>
      <w:pPr>
        <w:ind w:left="468" w:hanging="360"/>
      </w:pPr>
      <w:rPr>
        <w:rFonts w:ascii="Times New Roman" w:eastAsia="Times New Roman" w:hAnsi="Times New Roman" w:cs="Times New Roman"/>
        <w:b w:val="0"/>
      </w:rPr>
    </w:lvl>
    <w:lvl w:ilvl="1">
      <w:start w:val="1"/>
      <w:numFmt w:val="decimal"/>
      <w:isLgl/>
      <w:lvlText w:val="%1.%2."/>
      <w:lvlJc w:val="left"/>
      <w:pPr>
        <w:ind w:left="1080" w:hanging="360"/>
      </w:pPr>
      <w:rPr>
        <w:rFonts w:hint="default"/>
      </w:rPr>
    </w:lvl>
    <w:lvl w:ilvl="2">
      <w:start w:val="1"/>
      <w:numFmt w:val="decimal"/>
      <w:isLgl/>
      <w:lvlText w:val="%1.%2.%3."/>
      <w:lvlJc w:val="left"/>
      <w:pPr>
        <w:ind w:left="2052" w:hanging="720"/>
      </w:pPr>
      <w:rPr>
        <w:rFonts w:hint="default"/>
      </w:rPr>
    </w:lvl>
    <w:lvl w:ilvl="3">
      <w:start w:val="1"/>
      <w:numFmt w:val="decimal"/>
      <w:isLgl/>
      <w:lvlText w:val="%1.%2.%3.%4."/>
      <w:lvlJc w:val="left"/>
      <w:pPr>
        <w:ind w:left="2664" w:hanging="720"/>
      </w:pPr>
      <w:rPr>
        <w:rFonts w:hint="default"/>
      </w:rPr>
    </w:lvl>
    <w:lvl w:ilvl="4">
      <w:start w:val="1"/>
      <w:numFmt w:val="decimal"/>
      <w:isLgl/>
      <w:lvlText w:val="%1.%2.%3.%4.%5."/>
      <w:lvlJc w:val="left"/>
      <w:pPr>
        <w:ind w:left="3636" w:hanging="1080"/>
      </w:pPr>
      <w:rPr>
        <w:rFonts w:hint="default"/>
      </w:rPr>
    </w:lvl>
    <w:lvl w:ilvl="5">
      <w:start w:val="1"/>
      <w:numFmt w:val="decimal"/>
      <w:isLgl/>
      <w:lvlText w:val="%1.%2.%3.%4.%5.%6."/>
      <w:lvlJc w:val="left"/>
      <w:pPr>
        <w:ind w:left="4248" w:hanging="1080"/>
      </w:pPr>
      <w:rPr>
        <w:rFonts w:hint="default"/>
      </w:rPr>
    </w:lvl>
    <w:lvl w:ilvl="6">
      <w:start w:val="1"/>
      <w:numFmt w:val="decimal"/>
      <w:isLgl/>
      <w:lvlText w:val="%1.%2.%3.%4.%5.%6.%7."/>
      <w:lvlJc w:val="left"/>
      <w:pPr>
        <w:ind w:left="5220" w:hanging="1440"/>
      </w:pPr>
      <w:rPr>
        <w:rFonts w:hint="default"/>
      </w:rPr>
    </w:lvl>
    <w:lvl w:ilvl="7">
      <w:start w:val="1"/>
      <w:numFmt w:val="decimal"/>
      <w:isLgl/>
      <w:lvlText w:val="%1.%2.%3.%4.%5.%6.%7.%8."/>
      <w:lvlJc w:val="left"/>
      <w:pPr>
        <w:ind w:left="5832" w:hanging="1440"/>
      </w:pPr>
      <w:rPr>
        <w:rFonts w:hint="default"/>
      </w:rPr>
    </w:lvl>
    <w:lvl w:ilvl="8">
      <w:start w:val="1"/>
      <w:numFmt w:val="decimal"/>
      <w:isLgl/>
      <w:lvlText w:val="%1.%2.%3.%4.%5.%6.%7.%8.%9."/>
      <w:lvlJc w:val="left"/>
      <w:pPr>
        <w:ind w:left="6804" w:hanging="1800"/>
      </w:pPr>
      <w:rPr>
        <w:rFonts w:hint="default"/>
      </w:rPr>
    </w:lvl>
  </w:abstractNum>
  <w:num w:numId="1" w16cid:durableId="1471708446">
    <w:abstractNumId w:val="4"/>
  </w:num>
  <w:num w:numId="2" w16cid:durableId="1243756154">
    <w:abstractNumId w:val="1"/>
  </w:num>
  <w:num w:numId="3" w16cid:durableId="1937520139">
    <w:abstractNumId w:val="2"/>
  </w:num>
  <w:num w:numId="4" w16cid:durableId="219875153">
    <w:abstractNumId w:val="5"/>
  </w:num>
  <w:num w:numId="5" w16cid:durableId="1421487511">
    <w:abstractNumId w:val="6"/>
  </w:num>
  <w:num w:numId="6" w16cid:durableId="363790481">
    <w:abstractNumId w:val="0"/>
  </w:num>
  <w:num w:numId="7" w16cid:durableId="974918316">
    <w:abstractNumId w:val="3"/>
  </w:num>
  <w:num w:numId="8" w16cid:durableId="143748420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54A"/>
    <w:rsid w:val="000160E7"/>
    <w:rsid w:val="00016E8F"/>
    <w:rsid w:val="00027981"/>
    <w:rsid w:val="000533B3"/>
    <w:rsid w:val="00063CDB"/>
    <w:rsid w:val="0006700B"/>
    <w:rsid w:val="00087171"/>
    <w:rsid w:val="000874B6"/>
    <w:rsid w:val="00087C40"/>
    <w:rsid w:val="00093AA5"/>
    <w:rsid w:val="000B05D1"/>
    <w:rsid w:val="000B4FB4"/>
    <w:rsid w:val="000C2DF3"/>
    <w:rsid w:val="000D2AA2"/>
    <w:rsid w:val="000D2FE5"/>
    <w:rsid w:val="000D3B71"/>
    <w:rsid w:val="000D6E1B"/>
    <w:rsid w:val="00100B68"/>
    <w:rsid w:val="001013D2"/>
    <w:rsid w:val="001101D0"/>
    <w:rsid w:val="001123BA"/>
    <w:rsid w:val="001202A0"/>
    <w:rsid w:val="001203D4"/>
    <w:rsid w:val="0012422B"/>
    <w:rsid w:val="00126441"/>
    <w:rsid w:val="0014182A"/>
    <w:rsid w:val="00141BF9"/>
    <w:rsid w:val="00147C0A"/>
    <w:rsid w:val="001561A7"/>
    <w:rsid w:val="00162B0C"/>
    <w:rsid w:val="00176C38"/>
    <w:rsid w:val="00181C19"/>
    <w:rsid w:val="00186CDD"/>
    <w:rsid w:val="001A0FBC"/>
    <w:rsid w:val="001A18A6"/>
    <w:rsid w:val="001A3AA0"/>
    <w:rsid w:val="001C098E"/>
    <w:rsid w:val="001C2BD2"/>
    <w:rsid w:val="001C3CFD"/>
    <w:rsid w:val="001E12A6"/>
    <w:rsid w:val="001E4A81"/>
    <w:rsid w:val="001F0D12"/>
    <w:rsid w:val="00207F83"/>
    <w:rsid w:val="0021195C"/>
    <w:rsid w:val="00220A14"/>
    <w:rsid w:val="002214A6"/>
    <w:rsid w:val="00225905"/>
    <w:rsid w:val="00235F4E"/>
    <w:rsid w:val="00236D1B"/>
    <w:rsid w:val="00253D55"/>
    <w:rsid w:val="00267A40"/>
    <w:rsid w:val="00286320"/>
    <w:rsid w:val="002925E2"/>
    <w:rsid w:val="0029450E"/>
    <w:rsid w:val="0029568E"/>
    <w:rsid w:val="002964D0"/>
    <w:rsid w:val="002A6200"/>
    <w:rsid w:val="002B18E9"/>
    <w:rsid w:val="002B50DD"/>
    <w:rsid w:val="002B6318"/>
    <w:rsid w:val="002C235D"/>
    <w:rsid w:val="002D7B13"/>
    <w:rsid w:val="002E3033"/>
    <w:rsid w:val="002E3B51"/>
    <w:rsid w:val="002E786E"/>
    <w:rsid w:val="002F3B28"/>
    <w:rsid w:val="00315EAC"/>
    <w:rsid w:val="00324A4D"/>
    <w:rsid w:val="00331F7E"/>
    <w:rsid w:val="00332F2F"/>
    <w:rsid w:val="00367518"/>
    <w:rsid w:val="00367F0D"/>
    <w:rsid w:val="0037724C"/>
    <w:rsid w:val="0038654A"/>
    <w:rsid w:val="00395858"/>
    <w:rsid w:val="00397D9F"/>
    <w:rsid w:val="003A220A"/>
    <w:rsid w:val="003B795F"/>
    <w:rsid w:val="003D7141"/>
    <w:rsid w:val="003F0F76"/>
    <w:rsid w:val="003F1FF3"/>
    <w:rsid w:val="00400588"/>
    <w:rsid w:val="00401953"/>
    <w:rsid w:val="004066C4"/>
    <w:rsid w:val="00416E1C"/>
    <w:rsid w:val="004207AD"/>
    <w:rsid w:val="0042668E"/>
    <w:rsid w:val="004271F9"/>
    <w:rsid w:val="00483262"/>
    <w:rsid w:val="00485A4D"/>
    <w:rsid w:val="0049307C"/>
    <w:rsid w:val="00495F58"/>
    <w:rsid w:val="004A7AA9"/>
    <w:rsid w:val="004B1A05"/>
    <w:rsid w:val="004C239F"/>
    <w:rsid w:val="004C43E9"/>
    <w:rsid w:val="004C4569"/>
    <w:rsid w:val="004C7321"/>
    <w:rsid w:val="004D4614"/>
    <w:rsid w:val="004E05F4"/>
    <w:rsid w:val="004E08C9"/>
    <w:rsid w:val="004E394B"/>
    <w:rsid w:val="004F1B25"/>
    <w:rsid w:val="00512338"/>
    <w:rsid w:val="00512F2E"/>
    <w:rsid w:val="0051621C"/>
    <w:rsid w:val="00517BF6"/>
    <w:rsid w:val="00525230"/>
    <w:rsid w:val="00533663"/>
    <w:rsid w:val="005341F4"/>
    <w:rsid w:val="0053565E"/>
    <w:rsid w:val="00550314"/>
    <w:rsid w:val="00562E44"/>
    <w:rsid w:val="00587D31"/>
    <w:rsid w:val="005972E0"/>
    <w:rsid w:val="005B7657"/>
    <w:rsid w:val="005F22BA"/>
    <w:rsid w:val="006209E5"/>
    <w:rsid w:val="00633FF0"/>
    <w:rsid w:val="006420D1"/>
    <w:rsid w:val="00643D03"/>
    <w:rsid w:val="00643F05"/>
    <w:rsid w:val="006467E6"/>
    <w:rsid w:val="00647A30"/>
    <w:rsid w:val="0065317A"/>
    <w:rsid w:val="006626CD"/>
    <w:rsid w:val="00664CE8"/>
    <w:rsid w:val="00695F59"/>
    <w:rsid w:val="006C0AF0"/>
    <w:rsid w:val="006C3886"/>
    <w:rsid w:val="006F3F25"/>
    <w:rsid w:val="006F410F"/>
    <w:rsid w:val="006F5FD5"/>
    <w:rsid w:val="00720170"/>
    <w:rsid w:val="00750F93"/>
    <w:rsid w:val="0075649C"/>
    <w:rsid w:val="00761EC4"/>
    <w:rsid w:val="007655E5"/>
    <w:rsid w:val="00766D1F"/>
    <w:rsid w:val="0077628D"/>
    <w:rsid w:val="00776C0E"/>
    <w:rsid w:val="00777FA9"/>
    <w:rsid w:val="007910CC"/>
    <w:rsid w:val="00792F0D"/>
    <w:rsid w:val="00794A59"/>
    <w:rsid w:val="007B56C5"/>
    <w:rsid w:val="007D38AF"/>
    <w:rsid w:val="007E1288"/>
    <w:rsid w:val="007E16C4"/>
    <w:rsid w:val="007E649E"/>
    <w:rsid w:val="00805443"/>
    <w:rsid w:val="00811D26"/>
    <w:rsid w:val="008126D2"/>
    <w:rsid w:val="00814E33"/>
    <w:rsid w:val="008270BF"/>
    <w:rsid w:val="008323F8"/>
    <w:rsid w:val="008403E9"/>
    <w:rsid w:val="00852E09"/>
    <w:rsid w:val="00857FCB"/>
    <w:rsid w:val="0086027A"/>
    <w:rsid w:val="008602DB"/>
    <w:rsid w:val="008745C1"/>
    <w:rsid w:val="008A0AB9"/>
    <w:rsid w:val="008B2F6F"/>
    <w:rsid w:val="008C0FAB"/>
    <w:rsid w:val="008C61C6"/>
    <w:rsid w:val="008D0691"/>
    <w:rsid w:val="008E4A6D"/>
    <w:rsid w:val="008F6BBA"/>
    <w:rsid w:val="009029A5"/>
    <w:rsid w:val="00921492"/>
    <w:rsid w:val="009305BB"/>
    <w:rsid w:val="009340E6"/>
    <w:rsid w:val="009361FF"/>
    <w:rsid w:val="009416CD"/>
    <w:rsid w:val="00964B57"/>
    <w:rsid w:val="009705B6"/>
    <w:rsid w:val="009772BA"/>
    <w:rsid w:val="009966A5"/>
    <w:rsid w:val="009A5ACD"/>
    <w:rsid w:val="009B3D91"/>
    <w:rsid w:val="009B6A07"/>
    <w:rsid w:val="009C243B"/>
    <w:rsid w:val="009E5D80"/>
    <w:rsid w:val="009E7CF1"/>
    <w:rsid w:val="00A0695E"/>
    <w:rsid w:val="00A20833"/>
    <w:rsid w:val="00A4327B"/>
    <w:rsid w:val="00A43FED"/>
    <w:rsid w:val="00A513F3"/>
    <w:rsid w:val="00A57777"/>
    <w:rsid w:val="00A622DC"/>
    <w:rsid w:val="00A704F8"/>
    <w:rsid w:val="00A844D6"/>
    <w:rsid w:val="00A85490"/>
    <w:rsid w:val="00A857B3"/>
    <w:rsid w:val="00A8639E"/>
    <w:rsid w:val="00AA0853"/>
    <w:rsid w:val="00AA2EB9"/>
    <w:rsid w:val="00AA6F70"/>
    <w:rsid w:val="00AB7BEA"/>
    <w:rsid w:val="00AD239C"/>
    <w:rsid w:val="00AE6CF0"/>
    <w:rsid w:val="00B123EE"/>
    <w:rsid w:val="00B1379F"/>
    <w:rsid w:val="00B17DBF"/>
    <w:rsid w:val="00B268E2"/>
    <w:rsid w:val="00B51A4C"/>
    <w:rsid w:val="00B553BD"/>
    <w:rsid w:val="00B61ECE"/>
    <w:rsid w:val="00B64177"/>
    <w:rsid w:val="00B84B06"/>
    <w:rsid w:val="00B86D9E"/>
    <w:rsid w:val="00B97206"/>
    <w:rsid w:val="00BA5CFE"/>
    <w:rsid w:val="00BB3993"/>
    <w:rsid w:val="00BC1915"/>
    <w:rsid w:val="00BC2860"/>
    <w:rsid w:val="00BC2E5F"/>
    <w:rsid w:val="00BC6827"/>
    <w:rsid w:val="00BE0805"/>
    <w:rsid w:val="00BE639A"/>
    <w:rsid w:val="00C0054A"/>
    <w:rsid w:val="00C1311D"/>
    <w:rsid w:val="00C174D4"/>
    <w:rsid w:val="00C2386A"/>
    <w:rsid w:val="00C419CC"/>
    <w:rsid w:val="00C54ED4"/>
    <w:rsid w:val="00C65521"/>
    <w:rsid w:val="00C66530"/>
    <w:rsid w:val="00C77594"/>
    <w:rsid w:val="00CB6B89"/>
    <w:rsid w:val="00CC07BC"/>
    <w:rsid w:val="00CD4690"/>
    <w:rsid w:val="00CD5E15"/>
    <w:rsid w:val="00CF5048"/>
    <w:rsid w:val="00CF534A"/>
    <w:rsid w:val="00D06292"/>
    <w:rsid w:val="00D13719"/>
    <w:rsid w:val="00D171F2"/>
    <w:rsid w:val="00D35DAA"/>
    <w:rsid w:val="00D51F8C"/>
    <w:rsid w:val="00D735FB"/>
    <w:rsid w:val="00D9347E"/>
    <w:rsid w:val="00DA0149"/>
    <w:rsid w:val="00DB2F58"/>
    <w:rsid w:val="00DD261A"/>
    <w:rsid w:val="00DD55F8"/>
    <w:rsid w:val="00DF1526"/>
    <w:rsid w:val="00DF3716"/>
    <w:rsid w:val="00DF4A01"/>
    <w:rsid w:val="00E10189"/>
    <w:rsid w:val="00E14D08"/>
    <w:rsid w:val="00E16BF2"/>
    <w:rsid w:val="00E17F24"/>
    <w:rsid w:val="00E21ECB"/>
    <w:rsid w:val="00E24F4B"/>
    <w:rsid w:val="00E35362"/>
    <w:rsid w:val="00E37B73"/>
    <w:rsid w:val="00E60BF9"/>
    <w:rsid w:val="00E61022"/>
    <w:rsid w:val="00E672B5"/>
    <w:rsid w:val="00E706CD"/>
    <w:rsid w:val="00EA232A"/>
    <w:rsid w:val="00EA4C91"/>
    <w:rsid w:val="00ED0583"/>
    <w:rsid w:val="00ED7EB7"/>
    <w:rsid w:val="00EE1346"/>
    <w:rsid w:val="00EE13E6"/>
    <w:rsid w:val="00EE44AC"/>
    <w:rsid w:val="00EE4993"/>
    <w:rsid w:val="00EE4AE8"/>
    <w:rsid w:val="00EF1F00"/>
    <w:rsid w:val="00EF722D"/>
    <w:rsid w:val="00F02E91"/>
    <w:rsid w:val="00F06E15"/>
    <w:rsid w:val="00F163BD"/>
    <w:rsid w:val="00F166DB"/>
    <w:rsid w:val="00F17133"/>
    <w:rsid w:val="00F2101B"/>
    <w:rsid w:val="00F32914"/>
    <w:rsid w:val="00F33A38"/>
    <w:rsid w:val="00F37483"/>
    <w:rsid w:val="00F43F73"/>
    <w:rsid w:val="00F5108D"/>
    <w:rsid w:val="00F566F9"/>
    <w:rsid w:val="00F61E4B"/>
    <w:rsid w:val="00F66DCF"/>
    <w:rsid w:val="00F66F7A"/>
    <w:rsid w:val="00FA458F"/>
    <w:rsid w:val="00FD2C82"/>
    <w:rsid w:val="00FF47C0"/>
    <w:rsid w:val="00FF54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A916F"/>
  <w15:docId w15:val="{C9C8F7D7-7A6D-43BD-AD72-13C293188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Tahoma" w:hAnsi="Liberation Serif" w:cs="Noto Sans Devanagari"/>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6E1C"/>
    <w:pPr>
      <w:spacing w:after="200" w:line="276" w:lineRule="auto"/>
    </w:pPr>
    <w:rPr>
      <w:rFonts w:ascii="Calibri" w:eastAsia="Times New Roman" w:hAnsi="Calibri" w:cs="Times New Roman"/>
      <w:sz w:val="22"/>
      <w:szCs w:val="22"/>
      <w:lang w:val="ru-RU" w:bidi="ar-SA"/>
    </w:rPr>
  </w:style>
  <w:style w:type="paragraph" w:styleId="1">
    <w:name w:val="heading 1"/>
    <w:basedOn w:val="a"/>
    <w:link w:val="10"/>
    <w:uiPriority w:val="9"/>
    <w:qFormat/>
    <w:rsid w:val="00750F93"/>
    <w:pPr>
      <w:spacing w:before="100" w:beforeAutospacing="1" w:after="100" w:afterAutospacing="1" w:line="240" w:lineRule="auto"/>
      <w:outlineLvl w:val="0"/>
    </w:pPr>
    <w:rPr>
      <w:rFonts w:ascii="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qFormat/>
    <w:rsid w:val="00416E1C"/>
    <w:rPr>
      <w:rFonts w:eastAsia="Calibri"/>
      <w:sz w:val="22"/>
      <w:szCs w:val="22"/>
    </w:rPr>
  </w:style>
  <w:style w:type="character" w:customStyle="1" w:styleId="a4">
    <w:name w:val="Нижний колонтитул Знак"/>
    <w:qFormat/>
    <w:rsid w:val="00416E1C"/>
    <w:rPr>
      <w:sz w:val="22"/>
      <w:szCs w:val="22"/>
    </w:rPr>
  </w:style>
  <w:style w:type="character" w:customStyle="1" w:styleId="a5">
    <w:name w:val="Текст выноски Знак"/>
    <w:basedOn w:val="a0"/>
    <w:uiPriority w:val="99"/>
    <w:semiHidden/>
    <w:qFormat/>
    <w:rsid w:val="002054A8"/>
    <w:rPr>
      <w:rFonts w:ascii="Segoe UI" w:eastAsia="Times New Roman" w:hAnsi="Segoe UI" w:cs="Segoe UI"/>
      <w:sz w:val="18"/>
      <w:szCs w:val="18"/>
      <w:lang w:val="ru-RU" w:bidi="ar-SA"/>
    </w:rPr>
  </w:style>
  <w:style w:type="character" w:customStyle="1" w:styleId="ListLabel1">
    <w:name w:val="ListLabel 1"/>
    <w:qFormat/>
    <w:rsid w:val="00416E1C"/>
    <w:rPr>
      <w:rFonts w:ascii="Times New Roman" w:hAnsi="Times New Roman" w:cs="Times New Roman"/>
      <w:b/>
      <w:sz w:val="22"/>
    </w:rPr>
  </w:style>
  <w:style w:type="character" w:customStyle="1" w:styleId="ListLabel2">
    <w:name w:val="ListLabel 2"/>
    <w:qFormat/>
    <w:rsid w:val="00416E1C"/>
    <w:rPr>
      <w:rFonts w:ascii="Times New Roman" w:eastAsia="Times New Roman" w:hAnsi="Times New Roman" w:cs="Times New Roman"/>
      <w:b/>
    </w:rPr>
  </w:style>
  <w:style w:type="character" w:customStyle="1" w:styleId="ListLabel3">
    <w:name w:val="ListLabel 3"/>
    <w:qFormat/>
    <w:rsid w:val="00416E1C"/>
    <w:rPr>
      <w:rFonts w:ascii="Times New Roman" w:hAnsi="Times New Roman"/>
      <w:b/>
    </w:rPr>
  </w:style>
  <w:style w:type="character" w:customStyle="1" w:styleId="InternetLink">
    <w:name w:val="Internet Link"/>
    <w:rsid w:val="00416E1C"/>
    <w:rPr>
      <w:color w:val="000080"/>
      <w:u w:val="single"/>
    </w:rPr>
  </w:style>
  <w:style w:type="paragraph" w:customStyle="1" w:styleId="Heading">
    <w:name w:val="Heading"/>
    <w:basedOn w:val="a"/>
    <w:next w:val="a6"/>
    <w:qFormat/>
    <w:rsid w:val="00416E1C"/>
    <w:pPr>
      <w:keepNext/>
      <w:spacing w:before="240" w:after="120"/>
    </w:pPr>
    <w:rPr>
      <w:rFonts w:ascii="Liberation Sans" w:eastAsia="Tahoma" w:hAnsi="Liberation Sans" w:cs="Noto Sans Devanagari"/>
      <w:sz w:val="28"/>
      <w:szCs w:val="28"/>
    </w:rPr>
  </w:style>
  <w:style w:type="paragraph" w:styleId="a6">
    <w:name w:val="Body Text"/>
    <w:basedOn w:val="a"/>
    <w:rsid w:val="00416E1C"/>
    <w:pPr>
      <w:spacing w:after="140"/>
    </w:pPr>
  </w:style>
  <w:style w:type="paragraph" w:styleId="a7">
    <w:name w:val="List"/>
    <w:basedOn w:val="a6"/>
    <w:rsid w:val="00416E1C"/>
    <w:rPr>
      <w:rFonts w:cs="Noto Sans Devanagari"/>
    </w:rPr>
  </w:style>
  <w:style w:type="paragraph" w:styleId="a8">
    <w:name w:val="caption"/>
    <w:basedOn w:val="a"/>
    <w:qFormat/>
    <w:rsid w:val="00416E1C"/>
    <w:pPr>
      <w:suppressLineNumbers/>
      <w:spacing w:before="120" w:after="120"/>
    </w:pPr>
    <w:rPr>
      <w:rFonts w:cs="Noto Sans Devanagari"/>
      <w:i/>
      <w:iCs/>
      <w:sz w:val="24"/>
      <w:szCs w:val="24"/>
    </w:rPr>
  </w:style>
  <w:style w:type="paragraph" w:customStyle="1" w:styleId="Index">
    <w:name w:val="Index"/>
    <w:basedOn w:val="a"/>
    <w:qFormat/>
    <w:rsid w:val="00416E1C"/>
    <w:pPr>
      <w:suppressLineNumbers/>
    </w:pPr>
    <w:rPr>
      <w:rFonts w:cs="Noto Sans Devanagari"/>
    </w:rPr>
  </w:style>
  <w:style w:type="paragraph" w:styleId="a9">
    <w:name w:val="header"/>
    <w:basedOn w:val="a"/>
    <w:rsid w:val="00416E1C"/>
    <w:pPr>
      <w:tabs>
        <w:tab w:val="center" w:pos="4677"/>
        <w:tab w:val="right" w:pos="9355"/>
      </w:tabs>
    </w:pPr>
    <w:rPr>
      <w:rFonts w:eastAsia="Calibri"/>
    </w:rPr>
  </w:style>
  <w:style w:type="paragraph" w:styleId="aa">
    <w:name w:val="footer"/>
    <w:basedOn w:val="a"/>
    <w:rsid w:val="00416E1C"/>
    <w:pPr>
      <w:tabs>
        <w:tab w:val="center" w:pos="4677"/>
        <w:tab w:val="right" w:pos="9355"/>
      </w:tabs>
    </w:pPr>
  </w:style>
  <w:style w:type="paragraph" w:customStyle="1" w:styleId="TableContents">
    <w:name w:val="Table Contents"/>
    <w:basedOn w:val="a"/>
    <w:qFormat/>
    <w:rsid w:val="00416E1C"/>
    <w:pPr>
      <w:suppressLineNumbers/>
    </w:pPr>
  </w:style>
  <w:style w:type="paragraph" w:customStyle="1" w:styleId="TableHeading">
    <w:name w:val="Table Heading"/>
    <w:basedOn w:val="TableContents"/>
    <w:qFormat/>
    <w:rsid w:val="00416E1C"/>
    <w:pPr>
      <w:jc w:val="center"/>
    </w:pPr>
    <w:rPr>
      <w:b/>
      <w:bCs/>
    </w:rPr>
  </w:style>
  <w:style w:type="paragraph" w:customStyle="1" w:styleId="FrameContents">
    <w:name w:val="Frame Contents"/>
    <w:basedOn w:val="a"/>
    <w:qFormat/>
    <w:rsid w:val="00416E1C"/>
  </w:style>
  <w:style w:type="paragraph" w:styleId="ab">
    <w:name w:val="List Paragraph"/>
    <w:basedOn w:val="a"/>
    <w:uiPriority w:val="34"/>
    <w:qFormat/>
    <w:rsid w:val="002054A8"/>
    <w:pPr>
      <w:ind w:left="720"/>
      <w:contextualSpacing/>
    </w:pPr>
    <w:rPr>
      <w:lang w:eastAsia="ru-RU"/>
    </w:rPr>
  </w:style>
  <w:style w:type="paragraph" w:styleId="ac">
    <w:name w:val="Balloon Text"/>
    <w:basedOn w:val="a"/>
    <w:uiPriority w:val="99"/>
    <w:semiHidden/>
    <w:unhideWhenUsed/>
    <w:qFormat/>
    <w:rsid w:val="002054A8"/>
    <w:pPr>
      <w:spacing w:after="0" w:line="240" w:lineRule="auto"/>
    </w:pPr>
    <w:rPr>
      <w:rFonts w:ascii="Segoe UI" w:hAnsi="Segoe UI" w:cs="Segoe UI"/>
      <w:sz w:val="18"/>
      <w:szCs w:val="18"/>
    </w:rPr>
  </w:style>
  <w:style w:type="table" w:styleId="ad">
    <w:name w:val="Table Grid"/>
    <w:basedOn w:val="a1"/>
    <w:uiPriority w:val="99"/>
    <w:rsid w:val="002054A8"/>
    <w:rPr>
      <w:rFonts w:asciiTheme="minorHAnsi" w:eastAsiaTheme="minorEastAsia" w:hAnsiTheme="minorHAnsi" w:cstheme="minorBidi"/>
      <w:sz w:val="22"/>
      <w:szCs w:val="22"/>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750F93"/>
    <w:rPr>
      <w:rFonts w:ascii="Times New Roman" w:eastAsia="Times New Roman" w:hAnsi="Times New Roman" w:cs="Times New Roman"/>
      <w:b/>
      <w:bCs/>
      <w:kern w:val="36"/>
      <w:sz w:val="48"/>
      <w:szCs w:val="48"/>
      <w:lang w:val="ru-RU" w:eastAsia="ru-RU" w:bidi="ar-SA"/>
    </w:rPr>
  </w:style>
  <w:style w:type="character" w:customStyle="1" w:styleId="obj-address">
    <w:name w:val="obj-address"/>
    <w:basedOn w:val="a0"/>
    <w:rsid w:val="00750F93"/>
  </w:style>
  <w:style w:type="character" w:styleId="ae">
    <w:name w:val="Strong"/>
    <w:basedOn w:val="a0"/>
    <w:uiPriority w:val="22"/>
    <w:qFormat/>
    <w:rsid w:val="00AB7BE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252911">
      <w:bodyDiv w:val="1"/>
      <w:marLeft w:val="0"/>
      <w:marRight w:val="0"/>
      <w:marTop w:val="0"/>
      <w:marBottom w:val="0"/>
      <w:divBdr>
        <w:top w:val="none" w:sz="0" w:space="0" w:color="auto"/>
        <w:left w:val="none" w:sz="0" w:space="0" w:color="auto"/>
        <w:bottom w:val="none" w:sz="0" w:space="0" w:color="auto"/>
        <w:right w:val="none" w:sz="0" w:space="0" w:color="auto"/>
      </w:divBdr>
    </w:div>
    <w:div w:id="141315803">
      <w:bodyDiv w:val="1"/>
      <w:marLeft w:val="0"/>
      <w:marRight w:val="0"/>
      <w:marTop w:val="0"/>
      <w:marBottom w:val="0"/>
      <w:divBdr>
        <w:top w:val="none" w:sz="0" w:space="0" w:color="auto"/>
        <w:left w:val="none" w:sz="0" w:space="0" w:color="auto"/>
        <w:bottom w:val="none" w:sz="0" w:space="0" w:color="auto"/>
        <w:right w:val="none" w:sz="0" w:space="0" w:color="auto"/>
      </w:divBdr>
    </w:div>
    <w:div w:id="628359845">
      <w:bodyDiv w:val="1"/>
      <w:marLeft w:val="0"/>
      <w:marRight w:val="0"/>
      <w:marTop w:val="0"/>
      <w:marBottom w:val="0"/>
      <w:divBdr>
        <w:top w:val="none" w:sz="0" w:space="0" w:color="auto"/>
        <w:left w:val="none" w:sz="0" w:space="0" w:color="auto"/>
        <w:bottom w:val="none" w:sz="0" w:space="0" w:color="auto"/>
        <w:right w:val="none" w:sz="0" w:space="0" w:color="auto"/>
      </w:divBdr>
    </w:div>
    <w:div w:id="731461693">
      <w:bodyDiv w:val="1"/>
      <w:marLeft w:val="0"/>
      <w:marRight w:val="0"/>
      <w:marTop w:val="0"/>
      <w:marBottom w:val="0"/>
      <w:divBdr>
        <w:top w:val="none" w:sz="0" w:space="0" w:color="auto"/>
        <w:left w:val="none" w:sz="0" w:space="0" w:color="auto"/>
        <w:bottom w:val="none" w:sz="0" w:space="0" w:color="auto"/>
        <w:right w:val="none" w:sz="0" w:space="0" w:color="auto"/>
      </w:divBdr>
    </w:div>
    <w:div w:id="999652405">
      <w:bodyDiv w:val="1"/>
      <w:marLeft w:val="0"/>
      <w:marRight w:val="0"/>
      <w:marTop w:val="0"/>
      <w:marBottom w:val="0"/>
      <w:divBdr>
        <w:top w:val="none" w:sz="0" w:space="0" w:color="auto"/>
        <w:left w:val="none" w:sz="0" w:space="0" w:color="auto"/>
        <w:bottom w:val="none" w:sz="0" w:space="0" w:color="auto"/>
        <w:right w:val="none" w:sz="0" w:space="0" w:color="auto"/>
      </w:divBdr>
    </w:div>
    <w:div w:id="1048987958">
      <w:bodyDiv w:val="1"/>
      <w:marLeft w:val="0"/>
      <w:marRight w:val="0"/>
      <w:marTop w:val="0"/>
      <w:marBottom w:val="0"/>
      <w:divBdr>
        <w:top w:val="none" w:sz="0" w:space="0" w:color="auto"/>
        <w:left w:val="none" w:sz="0" w:space="0" w:color="auto"/>
        <w:bottom w:val="none" w:sz="0" w:space="0" w:color="auto"/>
        <w:right w:val="none" w:sz="0" w:space="0" w:color="auto"/>
      </w:divBdr>
    </w:div>
    <w:div w:id="1232236708">
      <w:bodyDiv w:val="1"/>
      <w:marLeft w:val="0"/>
      <w:marRight w:val="0"/>
      <w:marTop w:val="0"/>
      <w:marBottom w:val="0"/>
      <w:divBdr>
        <w:top w:val="none" w:sz="0" w:space="0" w:color="auto"/>
        <w:left w:val="none" w:sz="0" w:space="0" w:color="auto"/>
        <w:bottom w:val="none" w:sz="0" w:space="0" w:color="auto"/>
        <w:right w:val="none" w:sz="0" w:space="0" w:color="auto"/>
      </w:divBdr>
    </w:div>
    <w:div w:id="1652173123">
      <w:bodyDiv w:val="1"/>
      <w:marLeft w:val="0"/>
      <w:marRight w:val="0"/>
      <w:marTop w:val="0"/>
      <w:marBottom w:val="0"/>
      <w:divBdr>
        <w:top w:val="none" w:sz="0" w:space="0" w:color="auto"/>
        <w:left w:val="none" w:sz="0" w:space="0" w:color="auto"/>
        <w:bottom w:val="none" w:sz="0" w:space="0" w:color="auto"/>
        <w:right w:val="none" w:sz="0" w:space="0" w:color="auto"/>
      </w:divBdr>
    </w:div>
    <w:div w:id="1771007201">
      <w:bodyDiv w:val="1"/>
      <w:marLeft w:val="0"/>
      <w:marRight w:val="0"/>
      <w:marTop w:val="0"/>
      <w:marBottom w:val="0"/>
      <w:divBdr>
        <w:top w:val="none" w:sz="0" w:space="0" w:color="auto"/>
        <w:left w:val="none" w:sz="0" w:space="0" w:color="auto"/>
        <w:bottom w:val="none" w:sz="0" w:space="0" w:color="auto"/>
        <w:right w:val="none" w:sz="0" w:space="0" w:color="auto"/>
      </w:divBdr>
    </w:div>
    <w:div w:id="2068676273">
      <w:bodyDiv w:val="1"/>
      <w:marLeft w:val="0"/>
      <w:marRight w:val="0"/>
      <w:marTop w:val="0"/>
      <w:marBottom w:val="0"/>
      <w:divBdr>
        <w:top w:val="none" w:sz="0" w:space="0" w:color="auto"/>
        <w:left w:val="none" w:sz="0" w:space="0" w:color="auto"/>
        <w:bottom w:val="none" w:sz="0" w:space="0" w:color="auto"/>
        <w:right w:val="none" w:sz="0" w:space="0" w:color="auto"/>
      </w:divBdr>
    </w:div>
    <w:div w:id="20958540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1728</Words>
  <Characters>9855</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KORBITSINA</dc:creator>
  <cp:lastModifiedBy>Анастасия Смирнова</cp:lastModifiedBy>
  <cp:revision>2</cp:revision>
  <cp:lastPrinted>2024-09-05T06:09:00Z</cp:lastPrinted>
  <dcterms:created xsi:type="dcterms:W3CDTF">2024-09-06T07:30:00Z</dcterms:created>
  <dcterms:modified xsi:type="dcterms:W3CDTF">2024-09-06T07:30:00Z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RegNum">
    <vt:lpwstr>07/012-53153</vt:lpwstr>
  </property>
  <property fmtid="{D5CDD505-2E9C-101B-9397-08002B2CF9AE}" pid="7" name="ScaleCrop">
    <vt:bool>false</vt:bool>
  </property>
  <property fmtid="{D5CDD505-2E9C-101B-9397-08002B2CF9AE}" pid="8" name="ShareDoc">
    <vt:bool>false</vt:bool>
  </property>
  <property fmtid="{D5CDD505-2E9C-101B-9397-08002B2CF9AE}" pid="9" name="brKeyForm">
    <vt:lpwstr>ITOfficeGU_Process</vt:lpwstr>
  </property>
</Properties>
</file>