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D087" w14:textId="77777777" w:rsidR="00CD53F1" w:rsidRPr="00AB27B9" w:rsidRDefault="00CD53F1" w:rsidP="00CD53F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</w:rPr>
        <w:t>Сведения о порядке досудебного обжалования решений контрольного органа,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действий (бездействий) должностных лиц в рамках осуществления</w:t>
      </w:r>
      <w:r>
        <w:rPr>
          <w:b/>
          <w:bCs/>
          <w:color w:val="444444"/>
          <w:bdr w:val="none" w:sz="0" w:space="0" w:color="auto" w:frame="1"/>
        </w:rPr>
        <w:t> 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муниципального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контроля</w:t>
      </w:r>
      <w:r w:rsidR="00AB27B9">
        <w:rPr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r w:rsidR="00AB27B9" w:rsidRPr="00AB27B9">
        <w:rPr>
          <w:b/>
          <w:color w:val="444444"/>
          <w:sz w:val="27"/>
          <w:szCs w:val="27"/>
          <w:bdr w:val="none" w:sz="0" w:space="0" w:color="auto" w:frame="1"/>
        </w:rPr>
        <w:t>в сфере благоустройства</w:t>
      </w:r>
    </w:p>
    <w:p w14:paraId="33B4C0FB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14:paraId="385C336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442DB90F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решений о проведении контрольных мероприятий;</w:t>
      </w:r>
    </w:p>
    <w:p w14:paraId="292153D6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7E99F4F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действий (бездействия) должностных лиц в рамках контрольных мероприятий.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14:paraId="735842E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C0AC22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63C6205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42D4685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9B412F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3C49935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6DA6F847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98F9D0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5588CCD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7C2855F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14:paraId="32778F9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2FCD8FF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7C18E25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должна содержать:</w:t>
      </w:r>
    </w:p>
    <w:p w14:paraId="61AF840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56A21A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739A7E6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08EF203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8B4854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5) требования контролируемого лица, подавшего жалобу;</w:t>
      </w:r>
    </w:p>
    <w:p w14:paraId="2069A25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0F861AF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26C4EEB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6C05ACE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30C7FBE1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14:paraId="0316C347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1B4E3AC9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</w:t>
      </w:r>
    </w:p>
    <w:p w14:paraId="2331E925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5</w:t>
      </w:r>
      <w:r w:rsidRPr="00CD53F1">
        <w:rPr>
          <w:color w:val="483B3F"/>
          <w:sz w:val="28"/>
          <w:szCs w:val="28"/>
        </w:rPr>
        <w:t>) ранее в Контрольный орган была подана другая жалоба от того же контролируемого лица по тем же основаниям;</w:t>
      </w:r>
    </w:p>
    <w:p w14:paraId="4CC9FCCB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7BF3D51A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4435316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8) жалоба подана в ненадлежащий орган;</w:t>
      </w:r>
    </w:p>
    <w:p w14:paraId="35D74A9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1F551CE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Отказ в рассмотрении жалобы по основаниям:</w:t>
      </w:r>
    </w:p>
    <w:p w14:paraId="1F43B865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0405BDAE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 xml:space="preserve">имеется решение суда по вопросам, поставленным в </w:t>
      </w:r>
      <w:proofErr w:type="spellStart"/>
      <w:proofErr w:type="gramStart"/>
      <w:r w:rsidRPr="00CD53F1">
        <w:rPr>
          <w:color w:val="483B3F"/>
          <w:sz w:val="28"/>
          <w:szCs w:val="28"/>
        </w:rPr>
        <w:t>жалобе;ранее</w:t>
      </w:r>
      <w:proofErr w:type="spellEnd"/>
      <w:proofErr w:type="gramEnd"/>
      <w:r w:rsidRPr="00CD53F1">
        <w:rPr>
          <w:color w:val="483B3F"/>
          <w:sz w:val="28"/>
          <w:szCs w:val="28"/>
        </w:rPr>
        <w:t xml:space="preserve"> в Контрольный орган была подана другая жалоба от того же контролируемого лица по тем же основаниям;</w:t>
      </w:r>
    </w:p>
    <w:p w14:paraId="6B4A7E85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23E4AB01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681146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подана в ненадлежащий орган;</w:t>
      </w:r>
    </w:p>
    <w:p w14:paraId="70F8F22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196FE07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74025A7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19566EE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14:paraId="23E8CF8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356D8E49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46F85B1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40CC442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775F2CC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9450F3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09651A2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6A82E79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D0B7A3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C5BD0B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оставляет жалобу без удовлетворения;</w:t>
      </w:r>
    </w:p>
    <w:p w14:paraId="2963D72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отменяет решение Контрольного органа полностью или частично;</w:t>
      </w:r>
    </w:p>
    <w:p w14:paraId="76429E21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74B94E7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0403725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13471282" w14:textId="77777777" w:rsidR="00000000" w:rsidRPr="00CD53F1" w:rsidRDefault="00000000" w:rsidP="00CD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45A0" w:rsidRPr="00CD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F1"/>
    <w:rsid w:val="006B4216"/>
    <w:rsid w:val="006F26A6"/>
    <w:rsid w:val="00975F98"/>
    <w:rsid w:val="00AB27B9"/>
    <w:rsid w:val="00B7453C"/>
    <w:rsid w:val="00CD53F1"/>
    <w:rsid w:val="00D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C41B"/>
  <w15:chartTrackingRefBased/>
  <w15:docId w15:val="{8423DB09-BDE7-4236-ADC8-9078C7F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Смирнова</cp:lastModifiedBy>
  <cp:revision>2</cp:revision>
  <dcterms:created xsi:type="dcterms:W3CDTF">2024-04-03T13:36:00Z</dcterms:created>
  <dcterms:modified xsi:type="dcterms:W3CDTF">2024-04-03T13:36:00Z</dcterms:modified>
</cp:coreProperties>
</file>