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FD0E61">
      <w:pPr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76100B" w:rsidRDefault="00E06414" w:rsidP="00FD0E61">
      <w:pPr>
        <w:ind w:firstLine="709"/>
        <w:jc w:val="center"/>
        <w:rPr>
          <w:sz w:val="20"/>
          <w:szCs w:val="20"/>
          <w:lang w:val="en-US"/>
        </w:rPr>
      </w:pPr>
    </w:p>
    <w:p w:rsidR="00E06414" w:rsidRDefault="00E06414" w:rsidP="00FD0E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4335B6" w:rsidP="00FD0E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06414">
        <w:rPr>
          <w:b/>
          <w:sz w:val="28"/>
          <w:szCs w:val="28"/>
        </w:rPr>
        <w:t>МУРИНСКОЕ ГОРОДСКОЕ ПОСЕЛЕНИЕ</w:t>
      </w:r>
      <w:r>
        <w:rPr>
          <w:b/>
          <w:sz w:val="28"/>
          <w:szCs w:val="28"/>
        </w:rPr>
        <w:t>»</w:t>
      </w:r>
    </w:p>
    <w:p w:rsidR="00E06414" w:rsidRDefault="00E06414" w:rsidP="00FD0E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FD0E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Pr="00EA1B93" w:rsidRDefault="00E06414" w:rsidP="00FD0E61">
      <w:pPr>
        <w:ind w:firstLine="709"/>
        <w:jc w:val="center"/>
        <w:rPr>
          <w:b/>
          <w:sz w:val="20"/>
          <w:szCs w:val="20"/>
        </w:rPr>
      </w:pPr>
    </w:p>
    <w:p w:rsidR="00E06414" w:rsidRDefault="00E06414" w:rsidP="00FD0E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Pr="00EA1B93" w:rsidRDefault="00E06414" w:rsidP="00FD0E61">
      <w:pPr>
        <w:ind w:firstLine="709"/>
        <w:jc w:val="center"/>
        <w:rPr>
          <w:b/>
          <w:sz w:val="20"/>
          <w:szCs w:val="20"/>
        </w:rPr>
      </w:pPr>
    </w:p>
    <w:p w:rsidR="00E06414" w:rsidRDefault="00E06414" w:rsidP="00FD0E6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Pr="00EA1B93" w:rsidRDefault="00E06414" w:rsidP="00FD0E61">
      <w:pPr>
        <w:ind w:firstLine="709"/>
        <w:rPr>
          <w:b/>
          <w:sz w:val="20"/>
          <w:szCs w:val="20"/>
        </w:rPr>
      </w:pPr>
    </w:p>
    <w:p w:rsidR="00E06414" w:rsidRDefault="0027061E" w:rsidP="00EE706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23.11</w:t>
      </w:r>
      <w:r w:rsidR="00515F34">
        <w:rPr>
          <w:sz w:val="28"/>
          <w:szCs w:val="28"/>
          <w:u w:val="single"/>
        </w:rPr>
        <w:t>.202</w:t>
      </w:r>
      <w:r w:rsidR="00672FAE">
        <w:rPr>
          <w:sz w:val="28"/>
          <w:szCs w:val="28"/>
          <w:u w:val="single"/>
        </w:rPr>
        <w:t>3</w:t>
      </w:r>
      <w:r w:rsidR="00E06414">
        <w:rPr>
          <w:sz w:val="28"/>
          <w:szCs w:val="28"/>
        </w:rPr>
        <w:t xml:space="preserve">                                                       </w:t>
      </w:r>
      <w:r w:rsidR="00EE7066">
        <w:rPr>
          <w:sz w:val="28"/>
          <w:szCs w:val="28"/>
        </w:rPr>
        <w:t xml:space="preserve">       </w:t>
      </w:r>
      <w:r w:rsidR="00E06414">
        <w:rPr>
          <w:sz w:val="28"/>
          <w:szCs w:val="28"/>
        </w:rPr>
        <w:t xml:space="preserve">                 </w:t>
      </w:r>
      <w:r w:rsidR="0028551C">
        <w:rPr>
          <w:sz w:val="28"/>
          <w:szCs w:val="28"/>
        </w:rPr>
        <w:t xml:space="preserve">              </w:t>
      </w:r>
      <w:r w:rsidR="00795C6F">
        <w:rPr>
          <w:sz w:val="28"/>
          <w:szCs w:val="28"/>
        </w:rPr>
        <w:t xml:space="preserve">№ </w:t>
      </w:r>
      <w:r>
        <w:rPr>
          <w:sz w:val="28"/>
          <w:szCs w:val="28"/>
        </w:rPr>
        <w:t>439</w:t>
      </w:r>
    </w:p>
    <w:p w:rsidR="00E06414" w:rsidRDefault="00E06414" w:rsidP="006A1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E06414" w:rsidRPr="00EA1B93" w:rsidRDefault="00E06414" w:rsidP="00FD0E61">
      <w:pPr>
        <w:pStyle w:val="a3"/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678"/>
      </w:tblGrid>
      <w:tr w:rsidR="00E06414" w:rsidRPr="00515F34" w:rsidTr="00B85F0B">
        <w:trPr>
          <w:trHeight w:val="506"/>
        </w:trPr>
        <w:tc>
          <w:tcPr>
            <w:tcW w:w="4678" w:type="dxa"/>
            <w:hideMark/>
          </w:tcPr>
          <w:p w:rsidR="001130B1" w:rsidRPr="0028551C" w:rsidRDefault="004900E0" w:rsidP="001D74EA">
            <w:pPr>
              <w:pStyle w:val="af2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AB5" w:rsidRPr="0028551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AB5" w:rsidRPr="0028551C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и внесения платы за </w:t>
            </w:r>
            <w:r w:rsidR="001E374A"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>сервитут</w:t>
            </w:r>
            <w:r w:rsidR="001E374A" w:rsidRPr="0028551C">
              <w:rPr>
                <w:rFonts w:ascii="Times New Roman" w:hAnsi="Times New Roman" w:cs="Times New Roman"/>
                <w:sz w:val="24"/>
                <w:szCs w:val="24"/>
              </w:rPr>
              <w:t>а на территории</w:t>
            </w:r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r w:rsidRPr="0028551C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  <w:r w:rsidR="004335B6" w:rsidRPr="00285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551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  <w:r w:rsidR="00595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  <w:r w:rsidR="001D7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6414" w:rsidRPr="00795C6F" w:rsidRDefault="00E06414" w:rsidP="00FD0E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BD" w:rsidRDefault="004900E0" w:rsidP="00FD0E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E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41AB5">
        <w:rPr>
          <w:rFonts w:ascii="Times New Roman" w:hAnsi="Times New Roman" w:cs="Times New Roman"/>
          <w:sz w:val="28"/>
          <w:szCs w:val="28"/>
        </w:rPr>
        <w:t xml:space="preserve"> нормами статей </w:t>
      </w:r>
      <w:proofErr w:type="gramStart"/>
      <w:r w:rsidR="00841AB5">
        <w:rPr>
          <w:rFonts w:ascii="Times New Roman" w:hAnsi="Times New Roman" w:cs="Times New Roman"/>
          <w:sz w:val="28"/>
          <w:szCs w:val="28"/>
        </w:rPr>
        <w:t>39.25.,</w:t>
      </w:r>
      <w:proofErr w:type="gramEnd"/>
      <w:r w:rsidR="00841AB5">
        <w:rPr>
          <w:rFonts w:ascii="Times New Roman" w:hAnsi="Times New Roman" w:cs="Times New Roman"/>
          <w:sz w:val="28"/>
          <w:szCs w:val="28"/>
        </w:rPr>
        <w:t xml:space="preserve"> 39.46.</w:t>
      </w:r>
      <w:r w:rsidRPr="004900E0">
        <w:rPr>
          <w:rFonts w:ascii="Times New Roman" w:hAnsi="Times New Roman" w:cs="Times New Roman"/>
          <w:sz w:val="28"/>
          <w:szCs w:val="28"/>
        </w:rPr>
        <w:t xml:space="preserve"> </w:t>
      </w:r>
      <w:r w:rsidR="004335B6">
        <w:rPr>
          <w:rFonts w:ascii="Times New Roman" w:hAnsi="Times New Roman" w:cs="Times New Roman"/>
          <w:sz w:val="28"/>
          <w:szCs w:val="28"/>
        </w:rPr>
        <w:t>Федеральн</w:t>
      </w:r>
      <w:r w:rsidR="00841AB5">
        <w:rPr>
          <w:rFonts w:ascii="Times New Roman" w:hAnsi="Times New Roman" w:cs="Times New Roman"/>
          <w:sz w:val="28"/>
          <w:szCs w:val="28"/>
        </w:rPr>
        <w:t xml:space="preserve">ого </w:t>
      </w:r>
      <w:r w:rsidRPr="004900E0">
        <w:rPr>
          <w:rFonts w:ascii="Times New Roman" w:hAnsi="Times New Roman" w:cs="Times New Roman"/>
          <w:sz w:val="28"/>
          <w:szCs w:val="28"/>
        </w:rPr>
        <w:t>закон</w:t>
      </w:r>
      <w:r w:rsidR="00841AB5">
        <w:rPr>
          <w:rFonts w:ascii="Times New Roman" w:hAnsi="Times New Roman" w:cs="Times New Roman"/>
          <w:sz w:val="28"/>
          <w:szCs w:val="28"/>
        </w:rPr>
        <w:t>а</w:t>
      </w:r>
      <w:r w:rsidRPr="004900E0">
        <w:rPr>
          <w:rFonts w:ascii="Times New Roman" w:hAnsi="Times New Roman" w:cs="Times New Roman"/>
          <w:sz w:val="28"/>
          <w:szCs w:val="28"/>
        </w:rPr>
        <w:t xml:space="preserve"> </w:t>
      </w:r>
      <w:r w:rsidR="00062527">
        <w:rPr>
          <w:rFonts w:ascii="Times New Roman" w:hAnsi="Times New Roman" w:cs="Times New Roman"/>
          <w:sz w:val="28"/>
          <w:szCs w:val="28"/>
        </w:rPr>
        <w:t>от 25.10.2001 №</w:t>
      </w:r>
      <w:r w:rsidR="004335B6" w:rsidRPr="004335B6">
        <w:rPr>
          <w:rFonts w:ascii="Times New Roman" w:hAnsi="Times New Roman" w:cs="Times New Roman"/>
          <w:sz w:val="28"/>
          <w:szCs w:val="28"/>
        </w:rPr>
        <w:t xml:space="preserve"> 136-ФЗ</w:t>
      </w:r>
      <w:r w:rsidR="004335B6" w:rsidRPr="004335B6">
        <w:t xml:space="preserve"> </w:t>
      </w:r>
      <w:r w:rsidR="004335B6">
        <w:rPr>
          <w:rFonts w:ascii="Times New Roman" w:hAnsi="Times New Roman" w:cs="Times New Roman"/>
          <w:sz w:val="28"/>
          <w:szCs w:val="28"/>
        </w:rPr>
        <w:t>«</w:t>
      </w:r>
      <w:r w:rsidR="004335B6" w:rsidRPr="004335B6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4335B6">
        <w:rPr>
          <w:rFonts w:ascii="Times New Roman" w:hAnsi="Times New Roman" w:cs="Times New Roman"/>
          <w:sz w:val="28"/>
          <w:szCs w:val="28"/>
        </w:rPr>
        <w:t>»</w:t>
      </w:r>
      <w:r w:rsidRPr="004900E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управления муниципальным имуществом, </w:t>
      </w:r>
      <w:r w:rsidR="00A578F7" w:rsidRPr="00A578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335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78F7" w:rsidRPr="00A578F7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578F7" w:rsidRPr="00A578F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4335B6">
        <w:rPr>
          <w:rFonts w:ascii="Times New Roman" w:hAnsi="Times New Roman" w:cs="Times New Roman"/>
          <w:sz w:val="28"/>
          <w:szCs w:val="28"/>
        </w:rPr>
        <w:t>»</w:t>
      </w:r>
      <w:r w:rsidR="00A578F7" w:rsidRPr="00A578F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232377" w:rsidRPr="005B17D4" w:rsidRDefault="00232377" w:rsidP="00FD0E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161" w:rsidRDefault="00E06414" w:rsidP="00FD0E61">
      <w:pPr>
        <w:pStyle w:val="a4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32377" w:rsidRDefault="00232377" w:rsidP="00FD0E61">
      <w:pPr>
        <w:pStyle w:val="a4"/>
        <w:spacing w:after="120"/>
        <w:ind w:firstLine="709"/>
        <w:rPr>
          <w:b/>
          <w:sz w:val="28"/>
          <w:szCs w:val="28"/>
        </w:rPr>
      </w:pPr>
    </w:p>
    <w:p w:rsidR="0028551C" w:rsidRDefault="00371436" w:rsidP="00FD0E61">
      <w:pPr>
        <w:pStyle w:val="a4"/>
        <w:numPr>
          <w:ilvl w:val="0"/>
          <w:numId w:val="3"/>
        </w:numPr>
        <w:spacing w:before="0"/>
        <w:ind w:left="0" w:firstLine="709"/>
        <w:rPr>
          <w:sz w:val="28"/>
          <w:szCs w:val="28"/>
        </w:rPr>
      </w:pPr>
      <w:r w:rsidRPr="002026E3">
        <w:rPr>
          <w:sz w:val="28"/>
          <w:szCs w:val="28"/>
        </w:rPr>
        <w:t>Утвердить «</w:t>
      </w:r>
      <w:r w:rsidR="002026E3" w:rsidRPr="002026E3">
        <w:rPr>
          <w:sz w:val="28"/>
          <w:szCs w:val="28"/>
        </w:rPr>
        <w:t>Правила определения размера и внесения платы за сервитут</w:t>
      </w:r>
      <w:r w:rsidR="002026E3">
        <w:rPr>
          <w:sz w:val="28"/>
          <w:szCs w:val="28"/>
        </w:rPr>
        <w:t xml:space="preserve"> </w:t>
      </w:r>
      <w:r w:rsidR="002026E3" w:rsidRPr="002026E3">
        <w:rPr>
          <w:sz w:val="28"/>
          <w:szCs w:val="28"/>
        </w:rPr>
        <w:t>в отношении земель и земельных участков, находящихся в муниципальной собственности муниципального образования «</w:t>
      </w:r>
      <w:proofErr w:type="spellStart"/>
      <w:r w:rsidR="002026E3" w:rsidRPr="002026E3">
        <w:rPr>
          <w:sz w:val="28"/>
          <w:szCs w:val="28"/>
        </w:rPr>
        <w:t>Муринское</w:t>
      </w:r>
      <w:proofErr w:type="spellEnd"/>
      <w:r w:rsidR="002026E3" w:rsidRPr="002026E3">
        <w:rPr>
          <w:sz w:val="28"/>
          <w:szCs w:val="28"/>
        </w:rPr>
        <w:t xml:space="preserve"> городское поселение» Всеволожского муниципального района Ленинградской </w:t>
      </w:r>
      <w:r w:rsidR="00B107E8" w:rsidRPr="002026E3">
        <w:rPr>
          <w:sz w:val="28"/>
          <w:szCs w:val="28"/>
        </w:rPr>
        <w:t>области</w:t>
      </w:r>
      <w:r w:rsidR="00B107E8">
        <w:rPr>
          <w:sz w:val="28"/>
          <w:szCs w:val="28"/>
        </w:rPr>
        <w:t xml:space="preserve">», согласно </w:t>
      </w:r>
      <w:r w:rsidR="00CC1F86">
        <w:rPr>
          <w:sz w:val="28"/>
          <w:szCs w:val="28"/>
        </w:rPr>
        <w:t>п</w:t>
      </w:r>
      <w:r w:rsidRPr="002026E3">
        <w:rPr>
          <w:sz w:val="28"/>
          <w:szCs w:val="28"/>
        </w:rPr>
        <w:t>риложени</w:t>
      </w:r>
      <w:r w:rsidR="00CC1F86">
        <w:rPr>
          <w:sz w:val="28"/>
          <w:szCs w:val="28"/>
        </w:rPr>
        <w:t>ю</w:t>
      </w:r>
      <w:r w:rsidR="00B107E8">
        <w:rPr>
          <w:sz w:val="28"/>
          <w:szCs w:val="28"/>
        </w:rPr>
        <w:t xml:space="preserve"> №</w:t>
      </w:r>
      <w:r w:rsidRPr="002026E3">
        <w:rPr>
          <w:sz w:val="28"/>
          <w:szCs w:val="28"/>
        </w:rPr>
        <w:t xml:space="preserve"> </w:t>
      </w:r>
      <w:r w:rsidR="002026E3">
        <w:rPr>
          <w:sz w:val="28"/>
          <w:szCs w:val="28"/>
        </w:rPr>
        <w:t>1</w:t>
      </w:r>
      <w:r w:rsidR="00B107E8">
        <w:rPr>
          <w:sz w:val="28"/>
          <w:szCs w:val="28"/>
        </w:rPr>
        <w:t xml:space="preserve"> к настоящему постановлению</w:t>
      </w:r>
      <w:r w:rsidRPr="002026E3">
        <w:rPr>
          <w:sz w:val="28"/>
          <w:szCs w:val="28"/>
        </w:rPr>
        <w:t>.</w:t>
      </w:r>
    </w:p>
    <w:p w:rsidR="008D53E7" w:rsidRDefault="008D53E7" w:rsidP="00FD0E61">
      <w:pPr>
        <w:pStyle w:val="a4"/>
        <w:numPr>
          <w:ilvl w:val="0"/>
          <w:numId w:val="3"/>
        </w:numPr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D53E7">
        <w:rPr>
          <w:sz w:val="28"/>
          <w:szCs w:val="28"/>
        </w:rPr>
        <w:t>«</w:t>
      </w:r>
      <w:r w:rsidR="002026E3" w:rsidRPr="002026E3">
        <w:rPr>
          <w:sz w:val="28"/>
          <w:szCs w:val="28"/>
        </w:rPr>
        <w:t>Правила определения размера и внесения платы за установление публичного сервитута в отношении земель и земельных участков, находящихся на территории муниципального образования «</w:t>
      </w:r>
      <w:proofErr w:type="spellStart"/>
      <w:r w:rsidR="002026E3" w:rsidRPr="002026E3">
        <w:rPr>
          <w:sz w:val="28"/>
          <w:szCs w:val="28"/>
        </w:rPr>
        <w:t>Муринское</w:t>
      </w:r>
      <w:proofErr w:type="spellEnd"/>
      <w:r w:rsidR="002026E3" w:rsidRPr="002026E3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B107E8">
        <w:rPr>
          <w:sz w:val="28"/>
          <w:szCs w:val="28"/>
        </w:rPr>
        <w:t>,</w:t>
      </w:r>
      <w:r w:rsidR="001E374A">
        <w:rPr>
          <w:sz w:val="28"/>
          <w:szCs w:val="28"/>
        </w:rPr>
        <w:t xml:space="preserve"> </w:t>
      </w:r>
      <w:r w:rsidR="00B107E8">
        <w:rPr>
          <w:sz w:val="28"/>
          <w:szCs w:val="28"/>
        </w:rPr>
        <w:t xml:space="preserve">согласно </w:t>
      </w:r>
      <w:r w:rsidR="00B107E8" w:rsidRPr="002026E3">
        <w:rPr>
          <w:sz w:val="28"/>
          <w:szCs w:val="28"/>
        </w:rPr>
        <w:t>Приложение</w:t>
      </w:r>
      <w:r w:rsidR="00B107E8">
        <w:rPr>
          <w:sz w:val="28"/>
          <w:szCs w:val="28"/>
        </w:rPr>
        <w:t xml:space="preserve"> №</w:t>
      </w:r>
      <w:r w:rsidR="00B107E8" w:rsidRPr="002026E3">
        <w:rPr>
          <w:sz w:val="28"/>
          <w:szCs w:val="28"/>
        </w:rPr>
        <w:t xml:space="preserve"> </w:t>
      </w:r>
      <w:r w:rsidR="00B107E8">
        <w:rPr>
          <w:sz w:val="28"/>
          <w:szCs w:val="28"/>
        </w:rPr>
        <w:t>2 к настоящему постановлению</w:t>
      </w:r>
      <w:r>
        <w:rPr>
          <w:sz w:val="28"/>
          <w:szCs w:val="28"/>
        </w:rPr>
        <w:t>.</w:t>
      </w:r>
    </w:p>
    <w:p w:rsidR="001612B3" w:rsidRPr="001612B3" w:rsidRDefault="001612B3" w:rsidP="00FD0E61">
      <w:pPr>
        <w:pStyle w:val="a4"/>
        <w:numPr>
          <w:ilvl w:val="0"/>
          <w:numId w:val="3"/>
        </w:numPr>
        <w:spacing w:before="0"/>
        <w:ind w:left="0" w:firstLine="709"/>
        <w:rPr>
          <w:sz w:val="28"/>
          <w:szCs w:val="28"/>
        </w:rPr>
      </w:pPr>
      <w:r w:rsidRPr="001612B3">
        <w:rPr>
          <w:sz w:val="28"/>
          <w:szCs w:val="28"/>
        </w:rPr>
        <w:t xml:space="preserve">Опубликовать настоящее </w:t>
      </w:r>
      <w:r w:rsidR="00B107E8">
        <w:rPr>
          <w:sz w:val="28"/>
          <w:szCs w:val="28"/>
        </w:rPr>
        <w:t>Постановление</w:t>
      </w:r>
      <w:r w:rsidRPr="001612B3">
        <w:rPr>
          <w:sz w:val="28"/>
          <w:szCs w:val="28"/>
        </w:rPr>
        <w:t xml:space="preserve"> в газете «</w:t>
      </w:r>
      <w:proofErr w:type="spellStart"/>
      <w:r w:rsidRPr="001612B3">
        <w:rPr>
          <w:sz w:val="28"/>
          <w:szCs w:val="28"/>
        </w:rPr>
        <w:t>Муринская</w:t>
      </w:r>
      <w:proofErr w:type="spellEnd"/>
      <w:r w:rsidRPr="001612B3">
        <w:rPr>
          <w:sz w:val="28"/>
          <w:szCs w:val="28"/>
        </w:rPr>
        <w:t xml:space="preserve"> панорама» и на официальном сайте </w:t>
      </w:r>
      <w:r w:rsidR="00B107E8">
        <w:rPr>
          <w:sz w:val="28"/>
          <w:szCs w:val="28"/>
        </w:rPr>
        <w:t>муниципального образования «</w:t>
      </w:r>
      <w:proofErr w:type="spellStart"/>
      <w:r w:rsidR="00B107E8">
        <w:rPr>
          <w:sz w:val="28"/>
          <w:szCs w:val="28"/>
        </w:rPr>
        <w:t>Муринское</w:t>
      </w:r>
      <w:proofErr w:type="spellEnd"/>
      <w:r w:rsidR="00B107E8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</w:t>
      </w:r>
      <w:r w:rsidRPr="001612B3">
        <w:rPr>
          <w:sz w:val="28"/>
          <w:szCs w:val="28"/>
        </w:rPr>
        <w:t>информационно-телекоммуникационной сети Интернет</w:t>
      </w:r>
      <w:r w:rsidR="00B107E8">
        <w:rPr>
          <w:sz w:val="28"/>
          <w:szCs w:val="28"/>
        </w:rPr>
        <w:t>.</w:t>
      </w:r>
    </w:p>
    <w:p w:rsidR="00BB3DCA" w:rsidRPr="00BB3DCA" w:rsidRDefault="007C31ED" w:rsidP="00FD0E61">
      <w:pPr>
        <w:pStyle w:val="a4"/>
        <w:numPr>
          <w:ilvl w:val="0"/>
          <w:numId w:val="3"/>
        </w:numPr>
        <w:spacing w:before="0"/>
        <w:ind w:left="0" w:firstLine="709"/>
        <w:rPr>
          <w:sz w:val="28"/>
          <w:szCs w:val="28"/>
        </w:rPr>
      </w:pPr>
      <w:r w:rsidRPr="007C31ED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- начальника отдела экономики, управления муниципальным имуществом, предпринимательства и потребительского рынка администрации </w:t>
      </w:r>
      <w:proofErr w:type="spellStart"/>
      <w:r w:rsidRPr="007C31ED">
        <w:rPr>
          <w:sz w:val="28"/>
          <w:szCs w:val="28"/>
        </w:rPr>
        <w:t>Опополя</w:t>
      </w:r>
      <w:proofErr w:type="spellEnd"/>
      <w:r w:rsidRPr="007C31ED">
        <w:rPr>
          <w:sz w:val="28"/>
          <w:szCs w:val="28"/>
        </w:rPr>
        <w:t xml:space="preserve"> А.В.</w:t>
      </w:r>
    </w:p>
    <w:p w:rsidR="0090661F" w:rsidRDefault="0090661F" w:rsidP="00FD0E61">
      <w:pPr>
        <w:pStyle w:val="a4"/>
        <w:spacing w:before="0"/>
        <w:ind w:firstLine="709"/>
        <w:rPr>
          <w:sz w:val="28"/>
          <w:szCs w:val="28"/>
        </w:rPr>
      </w:pPr>
    </w:p>
    <w:p w:rsidR="0090661F" w:rsidRPr="00BB3DCA" w:rsidRDefault="0090661F" w:rsidP="00FD0E61">
      <w:pPr>
        <w:pStyle w:val="a4"/>
        <w:spacing w:before="0"/>
        <w:ind w:firstLine="709"/>
        <w:rPr>
          <w:sz w:val="28"/>
          <w:szCs w:val="28"/>
        </w:rPr>
      </w:pPr>
    </w:p>
    <w:p w:rsidR="00680323" w:rsidRDefault="00BB3DCA" w:rsidP="00FD0E61">
      <w:pPr>
        <w:ind w:firstLine="709"/>
        <w:rPr>
          <w:sz w:val="28"/>
          <w:szCs w:val="28"/>
        </w:rPr>
      </w:pPr>
      <w:r w:rsidRPr="00BB3DCA">
        <w:rPr>
          <w:sz w:val="28"/>
          <w:szCs w:val="28"/>
        </w:rPr>
        <w:t xml:space="preserve">Глава администрации                                    </w:t>
      </w:r>
      <w:r w:rsidR="00B20C85">
        <w:rPr>
          <w:sz w:val="28"/>
          <w:szCs w:val="28"/>
        </w:rPr>
        <w:t xml:space="preserve">                        </w:t>
      </w:r>
      <w:r w:rsidRPr="00BB3DCA">
        <w:rPr>
          <w:sz w:val="28"/>
          <w:szCs w:val="28"/>
        </w:rPr>
        <w:t xml:space="preserve">     </w:t>
      </w:r>
      <w:r w:rsidR="00B107E8">
        <w:rPr>
          <w:sz w:val="28"/>
          <w:szCs w:val="28"/>
        </w:rPr>
        <w:t xml:space="preserve"> </w:t>
      </w:r>
      <w:r w:rsidRPr="00BB3DCA">
        <w:rPr>
          <w:sz w:val="28"/>
          <w:szCs w:val="28"/>
        </w:rPr>
        <w:t xml:space="preserve"> А.Ю. Белов</w:t>
      </w:r>
    </w:p>
    <w:p w:rsidR="00D73D5B" w:rsidRDefault="00D73D5B" w:rsidP="00FD0E61">
      <w:pPr>
        <w:ind w:firstLine="709"/>
        <w:rPr>
          <w:sz w:val="28"/>
          <w:szCs w:val="28"/>
        </w:rPr>
      </w:pPr>
    </w:p>
    <w:p w:rsidR="00371436" w:rsidRDefault="00371436" w:rsidP="00FD0E61">
      <w:pPr>
        <w:spacing w:after="160" w:line="259" w:lineRule="auto"/>
        <w:ind w:firstLine="709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br w:type="page"/>
      </w:r>
    </w:p>
    <w:p w:rsidR="00371436" w:rsidRPr="0028551C" w:rsidRDefault="00371436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lastRenderedPageBreak/>
        <w:t xml:space="preserve">Приложение </w:t>
      </w:r>
      <w:r w:rsidR="00AB67E7" w:rsidRPr="0028551C">
        <w:rPr>
          <w:rFonts w:eastAsia="Calibri"/>
          <w:lang w:bidi="en-US"/>
        </w:rPr>
        <w:t>1</w:t>
      </w:r>
    </w:p>
    <w:p w:rsidR="00371436" w:rsidRPr="0028551C" w:rsidRDefault="00371436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 xml:space="preserve">к </w:t>
      </w:r>
      <w:r w:rsidR="006A127A">
        <w:rPr>
          <w:rFonts w:eastAsia="Calibri"/>
          <w:lang w:bidi="en-US"/>
        </w:rPr>
        <w:t>п</w:t>
      </w:r>
      <w:r w:rsidRPr="0028551C">
        <w:rPr>
          <w:rFonts w:eastAsia="Calibri"/>
          <w:lang w:bidi="en-US"/>
        </w:rPr>
        <w:t>остановлению администрации</w:t>
      </w:r>
    </w:p>
    <w:p w:rsidR="00371436" w:rsidRPr="0028551C" w:rsidRDefault="006A127A" w:rsidP="00FD0E61">
      <w:pPr>
        <w:ind w:firstLine="709"/>
        <w:jc w:val="right"/>
        <w:rPr>
          <w:rFonts w:eastAsia="Calibri"/>
          <w:lang w:bidi="en-US"/>
        </w:rPr>
      </w:pPr>
      <w:r>
        <w:rPr>
          <w:rFonts w:eastAsia="Calibri"/>
          <w:lang w:bidi="en-US"/>
        </w:rPr>
        <w:t>м</w:t>
      </w:r>
      <w:r w:rsidR="00371436" w:rsidRPr="0028551C">
        <w:rPr>
          <w:rFonts w:eastAsia="Calibri"/>
          <w:lang w:bidi="en-US"/>
        </w:rPr>
        <w:t xml:space="preserve">униципального образования </w:t>
      </w:r>
    </w:p>
    <w:p w:rsidR="00371436" w:rsidRPr="0028551C" w:rsidRDefault="00371436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>«</w:t>
      </w:r>
      <w:proofErr w:type="spellStart"/>
      <w:r w:rsidRPr="0028551C">
        <w:rPr>
          <w:rFonts w:eastAsia="Calibri"/>
          <w:lang w:bidi="en-US"/>
        </w:rPr>
        <w:t>Муринское</w:t>
      </w:r>
      <w:proofErr w:type="spellEnd"/>
      <w:r w:rsidRPr="0028551C">
        <w:rPr>
          <w:rFonts w:eastAsia="Calibri"/>
          <w:lang w:bidi="en-US"/>
        </w:rPr>
        <w:t xml:space="preserve"> городское поселение» </w:t>
      </w:r>
    </w:p>
    <w:p w:rsidR="00371436" w:rsidRPr="0028551C" w:rsidRDefault="00371436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 xml:space="preserve">Всеволожского муниципального </w:t>
      </w:r>
    </w:p>
    <w:p w:rsidR="00371436" w:rsidRPr="0028551C" w:rsidRDefault="00371436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>района Ленинградской области</w:t>
      </w:r>
    </w:p>
    <w:p w:rsidR="00371436" w:rsidRPr="0028551C" w:rsidRDefault="00371436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 xml:space="preserve">от </w:t>
      </w:r>
      <w:r w:rsidR="00A8788D">
        <w:rPr>
          <w:rFonts w:eastAsia="Calibri"/>
          <w:lang w:bidi="en-US"/>
        </w:rPr>
        <w:t>23.11.</w:t>
      </w:r>
      <w:r w:rsidRPr="0028551C">
        <w:rPr>
          <w:rFonts w:eastAsia="Calibri"/>
          <w:lang w:bidi="en-US"/>
        </w:rPr>
        <w:t xml:space="preserve"> 2023 г. № </w:t>
      </w:r>
      <w:r w:rsidR="00A8788D">
        <w:rPr>
          <w:rFonts w:eastAsia="Calibri"/>
          <w:lang w:bidi="en-US"/>
        </w:rPr>
        <w:t>439</w:t>
      </w:r>
    </w:p>
    <w:p w:rsidR="00371436" w:rsidRDefault="00371436" w:rsidP="00FD0E61">
      <w:pPr>
        <w:ind w:firstLine="709"/>
        <w:jc w:val="right"/>
        <w:rPr>
          <w:rFonts w:eastAsia="Calibri"/>
          <w:sz w:val="28"/>
          <w:szCs w:val="28"/>
          <w:lang w:bidi="en-US"/>
        </w:rPr>
      </w:pPr>
    </w:p>
    <w:p w:rsidR="00371436" w:rsidRPr="00A2518D" w:rsidRDefault="00371436" w:rsidP="00FD0E61">
      <w:pPr>
        <w:jc w:val="center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П</w:t>
      </w:r>
      <w:r w:rsidR="00AB67E7">
        <w:rPr>
          <w:rFonts w:eastAsia="Calibri"/>
          <w:sz w:val="28"/>
          <w:szCs w:val="28"/>
          <w:lang w:bidi="en-US"/>
        </w:rPr>
        <w:t>равила определения</w:t>
      </w:r>
      <w:r>
        <w:rPr>
          <w:rFonts w:eastAsia="Calibri"/>
          <w:sz w:val="28"/>
          <w:szCs w:val="28"/>
          <w:lang w:bidi="en-US"/>
        </w:rPr>
        <w:t xml:space="preserve"> размера</w:t>
      </w:r>
      <w:r w:rsidRPr="00A2518D">
        <w:rPr>
          <w:rFonts w:eastAsia="Calibri"/>
          <w:sz w:val="28"/>
          <w:szCs w:val="28"/>
          <w:lang w:bidi="en-US"/>
        </w:rPr>
        <w:t xml:space="preserve"> </w:t>
      </w:r>
      <w:r>
        <w:rPr>
          <w:rFonts w:eastAsia="Calibri"/>
          <w:sz w:val="28"/>
          <w:szCs w:val="28"/>
          <w:lang w:bidi="en-US"/>
        </w:rPr>
        <w:t xml:space="preserve">и внесения </w:t>
      </w:r>
      <w:r w:rsidRPr="00A2518D">
        <w:rPr>
          <w:rFonts w:eastAsia="Calibri"/>
          <w:sz w:val="28"/>
          <w:szCs w:val="28"/>
          <w:lang w:bidi="en-US"/>
        </w:rPr>
        <w:t>платы за сервитут</w:t>
      </w:r>
    </w:p>
    <w:p w:rsidR="00371436" w:rsidRDefault="00371436" w:rsidP="00FD0E61">
      <w:pPr>
        <w:spacing w:after="120"/>
        <w:ind w:firstLine="709"/>
        <w:jc w:val="center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в отношении земель и земельных участков, находящихся </w:t>
      </w:r>
      <w:r w:rsidR="002D4459">
        <w:rPr>
          <w:rFonts w:eastAsia="Calibri"/>
          <w:sz w:val="28"/>
          <w:szCs w:val="28"/>
          <w:lang w:bidi="en-US"/>
        </w:rPr>
        <w:t>в муниципальной собственности</w:t>
      </w:r>
      <w:r>
        <w:rPr>
          <w:rFonts w:eastAsia="Calibri"/>
          <w:sz w:val="28"/>
          <w:szCs w:val="28"/>
          <w:lang w:bidi="en-US"/>
        </w:rPr>
        <w:t xml:space="preserve"> муниципального образования «</w:t>
      </w:r>
      <w:proofErr w:type="spellStart"/>
      <w:r>
        <w:rPr>
          <w:rFonts w:eastAsia="Calibri"/>
          <w:sz w:val="28"/>
          <w:szCs w:val="28"/>
          <w:lang w:bidi="en-US"/>
        </w:rPr>
        <w:t>Муринское</w:t>
      </w:r>
      <w:proofErr w:type="spellEnd"/>
      <w:r>
        <w:rPr>
          <w:rFonts w:eastAsia="Calibri"/>
          <w:sz w:val="28"/>
          <w:szCs w:val="28"/>
          <w:lang w:bidi="en-US"/>
        </w:rPr>
        <w:t xml:space="preserve"> городское поселение» Всеволожского муниципально</w:t>
      </w:r>
      <w:r w:rsidR="00FD0E61">
        <w:rPr>
          <w:rFonts w:eastAsia="Calibri"/>
          <w:sz w:val="28"/>
          <w:szCs w:val="28"/>
          <w:lang w:bidi="en-US"/>
        </w:rPr>
        <w:t>го района Ленинградской области</w:t>
      </w:r>
    </w:p>
    <w:p w:rsidR="002D4459" w:rsidRDefault="002D4459" w:rsidP="00FD0E61">
      <w:pPr>
        <w:pStyle w:val="af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Настоящи</w:t>
      </w:r>
      <w:r w:rsidR="00AB67E7">
        <w:rPr>
          <w:rFonts w:ascii="Times New Roman" w:eastAsia="Calibri" w:hAnsi="Times New Roman" w:cs="Times New Roman"/>
          <w:sz w:val="28"/>
          <w:szCs w:val="28"/>
          <w:lang w:bidi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B67E7">
        <w:rPr>
          <w:rFonts w:ascii="Times New Roman" w:eastAsia="Calibri" w:hAnsi="Times New Roman" w:cs="Times New Roman"/>
          <w:sz w:val="28"/>
          <w:szCs w:val="28"/>
          <w:lang w:bidi="en-US"/>
        </w:rPr>
        <w:t>Правила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устанавливают </w:t>
      </w:r>
      <w:r w:rsidR="00AB67E7">
        <w:rPr>
          <w:rFonts w:ascii="Times New Roman" w:eastAsia="Calibri" w:hAnsi="Times New Roman" w:cs="Times New Roman"/>
          <w:sz w:val="28"/>
          <w:szCs w:val="28"/>
          <w:lang w:bidi="en-US"/>
        </w:rPr>
        <w:t>порядок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определения размера платы по соглашению об установлении сервитута в отношении земельных участков, находящихся в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муниципальной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собственности</w:t>
      </w:r>
      <w:r w:rsidR="00AB67E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="00AB67E7">
        <w:rPr>
          <w:rFonts w:ascii="Times New Roman" w:eastAsia="Calibri" w:hAnsi="Times New Roman" w:cs="Times New Roman"/>
          <w:sz w:val="28"/>
          <w:szCs w:val="28"/>
          <w:lang w:bidi="en-US"/>
        </w:rPr>
        <w:t>Муринское</w:t>
      </w:r>
      <w:proofErr w:type="spellEnd"/>
      <w:r w:rsidR="00AB67E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городское поселение» Всеволожского муниципального района Ленинградской области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(далее - земельные участки).</w:t>
      </w:r>
    </w:p>
    <w:p w:rsidR="00D20E07" w:rsidRDefault="00C446B8" w:rsidP="00FD0E61">
      <w:pPr>
        <w:pStyle w:val="af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D20E07"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о соглашению об установлении сервитута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земельных участках, не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обремененных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правами третьих лиц и в отношении которых определена кадастровая стоимость, </w:t>
      </w:r>
      <w:r w:rsidR="00107C2F">
        <w:rPr>
          <w:rFonts w:ascii="Times New Roman" w:eastAsia="Calibri" w:hAnsi="Times New Roman" w:cs="Times New Roman"/>
          <w:sz w:val="28"/>
          <w:szCs w:val="28"/>
          <w:lang w:bidi="en-US"/>
        </w:rPr>
        <w:t>р</w:t>
      </w:r>
      <w:r w:rsidRPr="00C446B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азмер платы 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определяется</w:t>
      </w:r>
      <w:r w:rsidR="00D20E07"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основании кадастровой стоимости земельного участка и рассчитывается как </w:t>
      </w:r>
      <w:r w:rsidR="00AB67E7" w:rsidRPr="00AB67E7">
        <w:rPr>
          <w:rFonts w:ascii="Times New Roman" w:eastAsia="Calibri" w:hAnsi="Times New Roman" w:cs="Times New Roman"/>
          <w:sz w:val="28"/>
          <w:szCs w:val="28"/>
          <w:lang w:bidi="en-US"/>
        </w:rPr>
        <w:t>0,01% (ноль целых одна сотая процента)</w:t>
      </w:r>
      <w:r w:rsidR="00D20E07"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кадастровой стоимости земельного участка за каждый год срока действия сервитута, если иное не уста</w:t>
      </w:r>
      <w:r w:rsidR="002D4459">
        <w:rPr>
          <w:rFonts w:ascii="Times New Roman" w:eastAsia="Calibri" w:hAnsi="Times New Roman" w:cs="Times New Roman"/>
          <w:sz w:val="28"/>
          <w:szCs w:val="28"/>
          <w:lang w:bidi="en-US"/>
        </w:rPr>
        <w:t>новлено настоящим</w:t>
      </w:r>
      <w:r w:rsidR="00D20E07"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2D4459">
        <w:rPr>
          <w:rFonts w:ascii="Times New Roman" w:eastAsia="Calibri" w:hAnsi="Times New Roman" w:cs="Times New Roman"/>
          <w:sz w:val="28"/>
          <w:szCs w:val="28"/>
          <w:lang w:bidi="en-US"/>
        </w:rPr>
        <w:t>Порядком</w:t>
      </w:r>
      <w:r w:rsidR="007B42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по следующей </w:t>
      </w:r>
      <w:r w:rsidR="00107C2F">
        <w:rPr>
          <w:rFonts w:ascii="Times New Roman" w:eastAsia="Calibri" w:hAnsi="Times New Roman" w:cs="Times New Roman"/>
          <w:sz w:val="28"/>
          <w:szCs w:val="28"/>
          <w:lang w:bidi="en-US"/>
        </w:rPr>
        <w:t>формуле</w:t>
      </w:r>
      <w:r w:rsidR="007B427B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7B427B" w:rsidRDefault="007B427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</w:p>
    <w:p w:rsidR="007B427B" w:rsidRDefault="007B427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7B427B">
        <w:rPr>
          <w:rFonts w:eastAsia="Calibri"/>
          <w:sz w:val="28"/>
          <w:szCs w:val="28"/>
          <w:lang w:bidi="en-US"/>
        </w:rPr>
        <w:t>Рп</w:t>
      </w:r>
      <w:proofErr w:type="spellEnd"/>
      <w:r w:rsidRPr="007B427B">
        <w:rPr>
          <w:rFonts w:eastAsia="Calibri"/>
          <w:sz w:val="28"/>
          <w:szCs w:val="28"/>
          <w:lang w:bidi="en-US"/>
        </w:rPr>
        <w:t xml:space="preserve"> = </w:t>
      </w:r>
      <w:r>
        <w:rPr>
          <w:rFonts w:eastAsia="Calibri"/>
          <w:sz w:val="28"/>
          <w:szCs w:val="28"/>
          <w:lang w:bidi="en-US"/>
        </w:rPr>
        <w:t xml:space="preserve">КС </w:t>
      </w:r>
      <w:r w:rsidRPr="007B427B">
        <w:rPr>
          <w:rFonts w:eastAsia="Calibri"/>
          <w:sz w:val="28"/>
          <w:szCs w:val="28"/>
          <w:lang w:bidi="en-US"/>
        </w:rPr>
        <w:t>× (</w:t>
      </w:r>
      <w:proofErr w:type="spellStart"/>
      <w:r w:rsidRPr="007B427B">
        <w:rPr>
          <w:rFonts w:eastAsia="Calibri"/>
          <w:sz w:val="28"/>
          <w:szCs w:val="28"/>
          <w:lang w:bidi="en-US"/>
        </w:rPr>
        <w:t>Sзупс</w:t>
      </w:r>
      <w:proofErr w:type="spellEnd"/>
      <w:r>
        <w:rPr>
          <w:rFonts w:eastAsia="Calibri"/>
          <w:sz w:val="28"/>
          <w:szCs w:val="28"/>
          <w:lang w:bidi="en-US"/>
        </w:rPr>
        <w:t>/</w:t>
      </w:r>
      <w:r>
        <w:rPr>
          <w:rFonts w:eastAsia="Calibri"/>
          <w:sz w:val="28"/>
          <w:szCs w:val="28"/>
          <w:lang w:val="en-US" w:bidi="en-US"/>
        </w:rPr>
        <w:t>S</w:t>
      </w:r>
      <w:proofErr w:type="spellStart"/>
      <w:r>
        <w:rPr>
          <w:rFonts w:eastAsia="Calibri"/>
          <w:sz w:val="28"/>
          <w:szCs w:val="28"/>
          <w:lang w:bidi="en-US"/>
        </w:rPr>
        <w:t>зу</w:t>
      </w:r>
      <w:proofErr w:type="spellEnd"/>
      <w:r w:rsidRPr="007B427B">
        <w:rPr>
          <w:rFonts w:eastAsia="Calibri"/>
          <w:sz w:val="28"/>
          <w:szCs w:val="28"/>
          <w:lang w:bidi="en-US"/>
        </w:rPr>
        <w:t xml:space="preserve">) </w:t>
      </w:r>
      <w:r w:rsidRPr="00AB67E7">
        <w:rPr>
          <w:rFonts w:eastAsia="Calibri"/>
          <w:sz w:val="28"/>
          <w:szCs w:val="28"/>
          <w:lang w:bidi="en-US"/>
        </w:rPr>
        <w:t xml:space="preserve">× </w:t>
      </w:r>
      <w:r w:rsidR="00AB67E7" w:rsidRPr="00AB67E7">
        <w:rPr>
          <w:rFonts w:eastAsia="Calibri"/>
          <w:sz w:val="28"/>
          <w:szCs w:val="28"/>
          <w:lang w:bidi="en-US"/>
        </w:rPr>
        <w:t>0,01</w:t>
      </w:r>
      <w:r w:rsidRPr="007B427B">
        <w:rPr>
          <w:rFonts w:eastAsia="Calibri"/>
          <w:sz w:val="28"/>
          <w:szCs w:val="28"/>
          <w:lang w:bidi="en-US"/>
        </w:rPr>
        <w:t>, где:</w:t>
      </w:r>
    </w:p>
    <w:p w:rsidR="007B427B" w:rsidRDefault="007B427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</w:p>
    <w:p w:rsidR="007B427B" w:rsidRPr="00A2518D" w:rsidRDefault="007B427B" w:rsidP="00FD0E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EA71E6">
        <w:rPr>
          <w:rFonts w:eastAsia="Calibri"/>
          <w:b/>
          <w:sz w:val="28"/>
          <w:szCs w:val="28"/>
          <w:lang w:bidi="en-US"/>
        </w:rPr>
        <w:t>Рп</w:t>
      </w:r>
      <w:proofErr w:type="spellEnd"/>
      <w:r w:rsidRPr="00A2518D">
        <w:rPr>
          <w:rFonts w:eastAsia="Calibri"/>
          <w:sz w:val="28"/>
          <w:szCs w:val="28"/>
          <w:lang w:bidi="en-US"/>
        </w:rPr>
        <w:t xml:space="preserve"> – размер платы за сервитут в отношении земель, находящихся в муниципальной собственности и не </w:t>
      </w:r>
      <w:proofErr w:type="spellStart"/>
      <w:r w:rsidRPr="00A2518D">
        <w:rPr>
          <w:rFonts w:eastAsia="Calibri"/>
          <w:sz w:val="28"/>
          <w:szCs w:val="28"/>
          <w:lang w:bidi="en-US"/>
        </w:rPr>
        <w:t>об</w:t>
      </w:r>
      <w:r w:rsidR="00804B84">
        <w:rPr>
          <w:rFonts w:eastAsia="Calibri"/>
          <w:sz w:val="28"/>
          <w:szCs w:val="28"/>
          <w:lang w:bidi="en-US"/>
        </w:rPr>
        <w:t>ремененных</w:t>
      </w:r>
      <w:proofErr w:type="spellEnd"/>
      <w:r w:rsidR="00804B84">
        <w:rPr>
          <w:rFonts w:eastAsia="Calibri"/>
          <w:sz w:val="28"/>
          <w:szCs w:val="28"/>
          <w:lang w:bidi="en-US"/>
        </w:rPr>
        <w:t xml:space="preserve"> правами третьих лиц</w:t>
      </w:r>
      <w:r w:rsidRPr="00A2518D">
        <w:rPr>
          <w:rFonts w:eastAsia="Calibri"/>
          <w:sz w:val="28"/>
          <w:szCs w:val="28"/>
          <w:lang w:bidi="en-US"/>
        </w:rPr>
        <w:t>, руб. в год</w:t>
      </w:r>
      <w:r>
        <w:rPr>
          <w:rFonts w:eastAsia="Calibri"/>
          <w:sz w:val="28"/>
          <w:szCs w:val="28"/>
          <w:lang w:bidi="en-US"/>
        </w:rPr>
        <w:t>;</w:t>
      </w:r>
    </w:p>
    <w:p w:rsidR="007B427B" w:rsidRPr="00A2518D" w:rsidRDefault="007B427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EA71E6">
        <w:rPr>
          <w:rFonts w:eastAsia="Calibri"/>
          <w:b/>
          <w:sz w:val="28"/>
          <w:szCs w:val="28"/>
          <w:lang w:bidi="en-US"/>
        </w:rPr>
        <w:t>КС</w:t>
      </w:r>
      <w:r w:rsidRPr="00A2518D">
        <w:rPr>
          <w:rFonts w:eastAsia="Calibri"/>
          <w:sz w:val="28"/>
          <w:szCs w:val="28"/>
          <w:lang w:bidi="en-US"/>
        </w:rPr>
        <w:t xml:space="preserve"> –кадастров</w:t>
      </w:r>
      <w:r>
        <w:rPr>
          <w:rFonts w:eastAsia="Calibri"/>
          <w:sz w:val="28"/>
          <w:szCs w:val="28"/>
          <w:lang w:bidi="en-US"/>
        </w:rPr>
        <w:t>ая</w:t>
      </w:r>
      <w:r w:rsidRPr="00A2518D">
        <w:rPr>
          <w:rFonts w:eastAsia="Calibri"/>
          <w:sz w:val="28"/>
          <w:szCs w:val="28"/>
          <w:lang w:bidi="en-US"/>
        </w:rPr>
        <w:t xml:space="preserve"> стоимост</w:t>
      </w:r>
      <w:r>
        <w:rPr>
          <w:rFonts w:eastAsia="Calibri"/>
          <w:sz w:val="28"/>
          <w:szCs w:val="28"/>
          <w:lang w:bidi="en-US"/>
        </w:rPr>
        <w:t>ь земельного участка.</w:t>
      </w:r>
    </w:p>
    <w:p w:rsidR="007B427B" w:rsidRDefault="007B427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EA71E6">
        <w:rPr>
          <w:rFonts w:eastAsia="Calibri"/>
          <w:b/>
          <w:sz w:val="28"/>
          <w:szCs w:val="28"/>
          <w:lang w:bidi="en-US"/>
        </w:rPr>
        <w:t>Sзупс</w:t>
      </w:r>
      <w:proofErr w:type="spellEnd"/>
      <w:r w:rsidRPr="00A2518D">
        <w:rPr>
          <w:rFonts w:eastAsia="Calibri"/>
          <w:sz w:val="28"/>
          <w:szCs w:val="28"/>
          <w:lang w:bidi="en-US"/>
        </w:rPr>
        <w:t xml:space="preserve"> – площадь земель публичного сервитута.</w:t>
      </w:r>
    </w:p>
    <w:p w:rsidR="007B427B" w:rsidRPr="007B427B" w:rsidRDefault="007B427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107C2F">
        <w:rPr>
          <w:rFonts w:eastAsia="Calibri"/>
          <w:b/>
          <w:sz w:val="28"/>
          <w:szCs w:val="28"/>
          <w:lang w:val="en-US" w:bidi="en-US"/>
        </w:rPr>
        <w:t>S</w:t>
      </w:r>
      <w:proofErr w:type="spellStart"/>
      <w:r w:rsidRPr="00107C2F">
        <w:rPr>
          <w:rFonts w:eastAsia="Calibri"/>
          <w:b/>
          <w:sz w:val="28"/>
          <w:szCs w:val="28"/>
          <w:lang w:bidi="en-US"/>
        </w:rPr>
        <w:t>зу</w:t>
      </w:r>
      <w:proofErr w:type="spellEnd"/>
      <w:r>
        <w:rPr>
          <w:rFonts w:eastAsia="Calibri"/>
          <w:sz w:val="28"/>
          <w:szCs w:val="28"/>
          <w:lang w:bidi="en-US"/>
        </w:rPr>
        <w:t xml:space="preserve"> </w:t>
      </w:r>
      <w:r w:rsidRPr="00A2518D">
        <w:rPr>
          <w:rFonts w:eastAsia="Calibri"/>
          <w:sz w:val="28"/>
          <w:szCs w:val="28"/>
          <w:lang w:bidi="en-US"/>
        </w:rPr>
        <w:t>–</w:t>
      </w:r>
      <w:r>
        <w:rPr>
          <w:rFonts w:eastAsia="Calibri"/>
          <w:sz w:val="28"/>
          <w:szCs w:val="28"/>
          <w:lang w:bidi="en-US"/>
        </w:rPr>
        <w:t xml:space="preserve"> </w:t>
      </w:r>
      <w:r w:rsidRPr="007B427B">
        <w:rPr>
          <w:rFonts w:eastAsia="Calibri"/>
          <w:sz w:val="28"/>
          <w:szCs w:val="28"/>
          <w:lang w:bidi="en-US"/>
        </w:rPr>
        <w:t>площадь земель</w:t>
      </w:r>
      <w:r>
        <w:rPr>
          <w:rFonts w:eastAsia="Calibri"/>
          <w:sz w:val="28"/>
          <w:szCs w:val="28"/>
          <w:lang w:bidi="en-US"/>
        </w:rPr>
        <w:t>ного участка или земель</w:t>
      </w:r>
      <w:r w:rsidRPr="007B427B">
        <w:rPr>
          <w:rFonts w:eastAsia="Calibri"/>
          <w:sz w:val="28"/>
          <w:szCs w:val="28"/>
          <w:lang w:bidi="en-US"/>
        </w:rPr>
        <w:t>, находящихся в муниципальной собственности</w:t>
      </w:r>
    </w:p>
    <w:p w:rsidR="007B427B" w:rsidRDefault="00AB67E7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AB67E7">
        <w:rPr>
          <w:rFonts w:eastAsia="Calibri"/>
          <w:b/>
          <w:sz w:val="28"/>
          <w:szCs w:val="28"/>
          <w:lang w:bidi="en-US"/>
        </w:rPr>
        <w:t>0,01</w:t>
      </w:r>
      <w:r w:rsidR="007B427B" w:rsidRPr="00A2518D">
        <w:rPr>
          <w:rFonts w:eastAsia="Calibri"/>
          <w:sz w:val="28"/>
          <w:szCs w:val="28"/>
          <w:lang w:bidi="en-US"/>
        </w:rPr>
        <w:t xml:space="preserve"> – плата за сервитут в отношении земель, в размере </w:t>
      </w:r>
      <w:r w:rsidRPr="00AB67E7">
        <w:rPr>
          <w:rFonts w:eastAsia="Calibri"/>
          <w:sz w:val="28"/>
          <w:szCs w:val="28"/>
          <w:lang w:bidi="en-US"/>
        </w:rPr>
        <w:t>0,01% (ноль целых одна сотая процента)</w:t>
      </w:r>
      <w:r>
        <w:rPr>
          <w:rFonts w:eastAsia="Calibri"/>
          <w:sz w:val="28"/>
          <w:szCs w:val="28"/>
          <w:lang w:bidi="en-US"/>
        </w:rPr>
        <w:t xml:space="preserve"> </w:t>
      </w:r>
      <w:r w:rsidR="007B427B" w:rsidRPr="00A2518D">
        <w:rPr>
          <w:rFonts w:eastAsia="Calibri"/>
          <w:sz w:val="28"/>
          <w:szCs w:val="28"/>
          <w:lang w:bidi="en-US"/>
        </w:rPr>
        <w:t xml:space="preserve">кадастровой стоимости такого земельного участка за каждый год использования этого земельного участка. </w:t>
      </w:r>
    </w:p>
    <w:p w:rsidR="007B427B" w:rsidRDefault="007B427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</w:p>
    <w:p w:rsidR="00D6155C" w:rsidRDefault="00D6155C" w:rsidP="00FD0E61">
      <w:pPr>
        <w:pStyle w:val="af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15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соглашению об установлении сервитута на земельных участках, не </w:t>
      </w:r>
      <w:proofErr w:type="spellStart"/>
      <w:r w:rsidRPr="00D6155C">
        <w:rPr>
          <w:rFonts w:ascii="Times New Roman" w:eastAsia="Calibri" w:hAnsi="Times New Roman" w:cs="Times New Roman"/>
          <w:sz w:val="28"/>
          <w:szCs w:val="28"/>
          <w:lang w:bidi="en-US"/>
        </w:rPr>
        <w:t>обремененных</w:t>
      </w:r>
      <w:proofErr w:type="spellEnd"/>
      <w:r w:rsidRPr="00D615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правами третьих лиц и в отношении которых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</w:t>
      </w:r>
      <w:r w:rsidRPr="00D615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определена кадастровая стоимость, рассчитывается как 0,01% (ноль целых одна сотая процента) кадастровой стоимости земельного участка за каждый год срока </w:t>
      </w:r>
      <w:r w:rsidRPr="00D6155C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действия сервитута, если иное не установлено настоящим Порядком, по следующей формуле:</w:t>
      </w:r>
    </w:p>
    <w:p w:rsidR="00D6155C" w:rsidRDefault="00D6155C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A16BF2">
        <w:rPr>
          <w:rFonts w:eastAsia="Calibri"/>
          <w:sz w:val="28"/>
          <w:szCs w:val="28"/>
          <w:lang w:bidi="en-US"/>
        </w:rPr>
        <w:t>Рп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= (</w:t>
      </w:r>
      <w:r>
        <w:rPr>
          <w:rFonts w:eastAsia="Calibri"/>
          <w:sz w:val="28"/>
          <w:szCs w:val="28"/>
          <w:lang w:bidi="en-US"/>
        </w:rPr>
        <w:t>УП</w:t>
      </w:r>
      <w:r w:rsidR="00450251">
        <w:rPr>
          <w:rFonts w:eastAsia="Calibri"/>
          <w:sz w:val="28"/>
          <w:szCs w:val="28"/>
          <w:lang w:bidi="en-US"/>
        </w:rPr>
        <w:t xml:space="preserve">КС × </w:t>
      </w:r>
      <w:proofErr w:type="spellStart"/>
      <w:r w:rsidR="00450251">
        <w:rPr>
          <w:rFonts w:eastAsia="Calibri"/>
          <w:sz w:val="28"/>
          <w:szCs w:val="28"/>
          <w:lang w:bidi="en-US"/>
        </w:rPr>
        <w:t>Sзупс</w:t>
      </w:r>
      <w:proofErr w:type="spellEnd"/>
      <w:r w:rsidR="00F55B16">
        <w:rPr>
          <w:rFonts w:eastAsia="Calibri"/>
          <w:sz w:val="28"/>
          <w:szCs w:val="28"/>
          <w:lang w:bidi="en-US"/>
        </w:rPr>
        <w:t>/</w:t>
      </w:r>
      <w:r w:rsidR="00F55B16">
        <w:rPr>
          <w:rFonts w:eastAsia="Calibri"/>
          <w:sz w:val="28"/>
          <w:szCs w:val="28"/>
          <w:lang w:val="en-US" w:bidi="en-US"/>
        </w:rPr>
        <w:t>S</w:t>
      </w:r>
      <w:proofErr w:type="spellStart"/>
      <w:r w:rsidR="00F55B16">
        <w:rPr>
          <w:rFonts w:eastAsia="Calibri"/>
          <w:sz w:val="28"/>
          <w:szCs w:val="28"/>
          <w:lang w:bidi="en-US"/>
        </w:rPr>
        <w:t>зу</w:t>
      </w:r>
      <w:proofErr w:type="spellEnd"/>
      <w:r w:rsidR="00450251">
        <w:rPr>
          <w:rFonts w:eastAsia="Calibri"/>
          <w:sz w:val="28"/>
          <w:szCs w:val="28"/>
          <w:lang w:bidi="en-US"/>
        </w:rPr>
        <w:t>) × 0,01</w:t>
      </w:r>
      <w:r>
        <w:rPr>
          <w:rFonts w:eastAsia="Calibri"/>
          <w:sz w:val="28"/>
          <w:szCs w:val="28"/>
          <w:lang w:bidi="en-US"/>
        </w:rPr>
        <w:t>, где</w:t>
      </w:r>
    </w:p>
    <w:p w:rsidR="00D6155C" w:rsidRDefault="00D6155C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</w:p>
    <w:p w:rsidR="00D6155C" w:rsidRPr="00A16BF2" w:rsidRDefault="00D6155C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A16BF2">
        <w:rPr>
          <w:rFonts w:eastAsia="Calibri"/>
          <w:b/>
          <w:sz w:val="28"/>
          <w:szCs w:val="28"/>
          <w:lang w:bidi="en-US"/>
        </w:rPr>
        <w:t>Рп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– размер платы за публичный сервитут в отношении земель, находящихся в муниципальной собственности и не </w:t>
      </w:r>
      <w:proofErr w:type="spellStart"/>
      <w:r w:rsidRPr="00A16BF2">
        <w:rPr>
          <w:rFonts w:eastAsia="Calibri"/>
          <w:sz w:val="28"/>
          <w:szCs w:val="28"/>
          <w:lang w:bidi="en-US"/>
        </w:rPr>
        <w:t>обремененных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правами третьих лиц, кадастровая стоимость которых не определена, руб. в год;</w:t>
      </w:r>
    </w:p>
    <w:p w:rsidR="00D6155C" w:rsidRPr="00A16BF2" w:rsidRDefault="00D6155C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A16BF2">
        <w:rPr>
          <w:rFonts w:eastAsia="Calibri"/>
          <w:b/>
          <w:sz w:val="28"/>
          <w:szCs w:val="28"/>
          <w:lang w:bidi="en-US"/>
        </w:rPr>
        <w:t>УПКС</w:t>
      </w:r>
      <w:r w:rsidRPr="00A16BF2">
        <w:rPr>
          <w:rFonts w:eastAsia="Calibri"/>
          <w:sz w:val="28"/>
          <w:szCs w:val="28"/>
          <w:lang w:bidi="en-US"/>
        </w:rPr>
        <w:t xml:space="preserve"> – средний удельный показатель кадастровой стоимости земель в соответствующем кадастровом квартале муниципального образования «</w:t>
      </w:r>
      <w:proofErr w:type="spellStart"/>
      <w:r w:rsidRPr="00A16BF2">
        <w:rPr>
          <w:rFonts w:eastAsia="Calibri"/>
          <w:sz w:val="28"/>
          <w:szCs w:val="28"/>
          <w:lang w:bidi="en-US"/>
        </w:rPr>
        <w:t>Муринское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городское поселение» Всеволожского муниципального района Ленинградской области, утверждён Постановлением Правительства Ленинградской области от 24.11.2022 N 859 «Об утверждении средних значений удельных показателей кадастровой стоимости земельных участков, расположенных на территории Ленинградской области»;</w:t>
      </w:r>
    </w:p>
    <w:p w:rsidR="00D6155C" w:rsidRPr="00A16BF2" w:rsidRDefault="00D6155C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A16BF2">
        <w:rPr>
          <w:rFonts w:eastAsia="Calibri"/>
          <w:b/>
          <w:sz w:val="28"/>
          <w:szCs w:val="28"/>
          <w:lang w:bidi="en-US"/>
        </w:rPr>
        <w:t>Sзупс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– площадь земель публичного сервитута (площадь земель, находящихся в муниципальной собственности и не </w:t>
      </w:r>
      <w:proofErr w:type="spellStart"/>
      <w:r w:rsidRPr="00A16BF2">
        <w:rPr>
          <w:rFonts w:eastAsia="Calibri"/>
          <w:sz w:val="28"/>
          <w:szCs w:val="28"/>
          <w:lang w:bidi="en-US"/>
        </w:rPr>
        <w:t>обремененных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правами третьих лиц, кадастровая стоимость которых не определена).</w:t>
      </w:r>
    </w:p>
    <w:p w:rsidR="00D6155C" w:rsidRPr="00A16BF2" w:rsidRDefault="00D6155C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A16BF2">
        <w:rPr>
          <w:rFonts w:eastAsia="Calibri"/>
          <w:b/>
          <w:sz w:val="28"/>
          <w:szCs w:val="28"/>
          <w:lang w:bidi="en-US"/>
        </w:rPr>
        <w:t>0,01</w:t>
      </w:r>
      <w:r w:rsidRPr="00A16BF2">
        <w:rPr>
          <w:rFonts w:eastAsia="Calibri"/>
          <w:sz w:val="28"/>
          <w:szCs w:val="28"/>
          <w:lang w:bidi="en-US"/>
        </w:rPr>
        <w:t xml:space="preserve"> – плата за публичный сервитут в отношении земель, устанавливается в размере 0,01% (ноль целых одна сотая процента) кадастровой стоимости такого земельного участка за каждый год использования этого земельного участка.</w:t>
      </w:r>
    </w:p>
    <w:p w:rsidR="00D6155C" w:rsidRDefault="00D6155C" w:rsidP="00FD0E61">
      <w:pPr>
        <w:pStyle w:val="af5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20E07" w:rsidRPr="002D4459" w:rsidRDefault="00D20E07" w:rsidP="00FD0E61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Размер платы по соглашению об установлении сервитута, </w:t>
      </w:r>
      <w:proofErr w:type="spellStart"/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заключенному</w:t>
      </w:r>
      <w:proofErr w:type="spellEnd"/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отношении земельных участков, находящихся в </w:t>
      </w:r>
      <w:r w:rsidR="002D4459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муниципальной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собственности и предоставленных в постоянное (бессрочное) пользование, либо в пожизненное наследуемое владение, либо в аренду,</w:t>
      </w:r>
      <w:r w:rsidR="00C446B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либо на ином вещном праве,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может быть </w:t>
      </w:r>
      <w:proofErr w:type="spellStart"/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определен</w:t>
      </w:r>
      <w:proofErr w:type="spellEnd"/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D20E07" w:rsidRPr="002D4459" w:rsidRDefault="00D20E07" w:rsidP="00FD0E61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Смена правообладателя земельного участка не является основанием для пересмотра размера платы по соглашению об установлении сервитута, </w:t>
      </w:r>
      <w:proofErr w:type="spellStart"/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определен</w:t>
      </w:r>
      <w:r w:rsidR="002D4459">
        <w:rPr>
          <w:rFonts w:ascii="Times New Roman" w:eastAsia="Calibri" w:hAnsi="Times New Roman" w:cs="Times New Roman"/>
          <w:sz w:val="28"/>
          <w:szCs w:val="28"/>
          <w:lang w:bidi="en-US"/>
        </w:rPr>
        <w:t>ного</w:t>
      </w:r>
      <w:proofErr w:type="spellEnd"/>
      <w:r w:rsid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соответствии с настоящим</w:t>
      </w:r>
      <w:r w:rsidR="00CF1960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F1960">
        <w:rPr>
          <w:rFonts w:ascii="Times New Roman" w:eastAsia="Calibri" w:hAnsi="Times New Roman" w:cs="Times New Roman"/>
          <w:sz w:val="28"/>
          <w:szCs w:val="28"/>
          <w:lang w:bidi="en-US"/>
        </w:rPr>
        <w:t>Правилами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371436" w:rsidRDefault="00D20E07" w:rsidP="00FD0E61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</w:t>
      </w:r>
      <w:r w:rsidR="002D4459">
        <w:rPr>
          <w:rFonts w:ascii="Times New Roman" w:eastAsia="Calibri" w:hAnsi="Times New Roman" w:cs="Times New Roman"/>
          <w:sz w:val="28"/>
          <w:szCs w:val="28"/>
          <w:lang w:bidi="en-US"/>
        </w:rPr>
        <w:t>стка в соответствии с настоящим</w:t>
      </w:r>
      <w:r w:rsidR="00CF1960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F1960">
        <w:rPr>
          <w:rFonts w:ascii="Times New Roman" w:eastAsia="Calibri" w:hAnsi="Times New Roman" w:cs="Times New Roman"/>
          <w:sz w:val="28"/>
          <w:szCs w:val="28"/>
          <w:lang w:bidi="en-US"/>
        </w:rPr>
        <w:t>Правилами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2026E3" w:rsidRDefault="002026E3" w:rsidP="00FD0E61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026E3">
        <w:rPr>
          <w:rFonts w:ascii="Times New Roman" w:eastAsia="Calibri" w:hAnsi="Times New Roman" w:cs="Times New Roman"/>
          <w:sz w:val="28"/>
          <w:szCs w:val="28"/>
          <w:lang w:bidi="en-US"/>
        </w:rPr>
        <w:t>Плата по соглашению об установлении сервитута в отношении земельного участка, находящегося муниципальной собственности, поступает землепользователю, землевладельцу, арендатору земельного участка, с которыми заключено соглашение об установлении сервитута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2026E3" w:rsidRPr="002026E3" w:rsidRDefault="002026E3" w:rsidP="00FD0E61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Е</w:t>
      </w:r>
      <w:r w:rsidRPr="002026E3">
        <w:rPr>
          <w:rFonts w:ascii="Times New Roman" w:eastAsia="Calibri" w:hAnsi="Times New Roman" w:cs="Times New Roman"/>
          <w:sz w:val="28"/>
          <w:szCs w:val="28"/>
          <w:lang w:bidi="en-US"/>
        </w:rPr>
        <w:t>сли соглашение об установлении сервитута заключено с уполномоченным органом</w:t>
      </w:r>
      <w:r w:rsidR="00CF1960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2026E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муниципальным предприятием, муниципальным </w:t>
      </w:r>
      <w:r w:rsidRPr="002026E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учреждением, плата по этому соглашению вносится, поступает и зачисляется в бюджет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Муринское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городское поселение» Всеволожского муниципального района Ленинградской области</w:t>
      </w:r>
      <w:r w:rsidRPr="002026E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 рекв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изитам, указанным в соглашении</w:t>
      </w:r>
      <w:r w:rsidRPr="002026E3">
        <w:rPr>
          <w:rFonts w:ascii="Times New Roman" w:eastAsia="Calibri" w:hAnsi="Times New Roman" w:cs="Times New Roman"/>
          <w:sz w:val="28"/>
          <w:szCs w:val="28"/>
          <w:lang w:bidi="en-US"/>
        </w:rPr>
        <w:t>, единовременным платежом не позднее шести месяцев со дня принятия решения об установлении публичного сервитута.</w:t>
      </w:r>
    </w:p>
    <w:p w:rsidR="00371436" w:rsidRDefault="00371436" w:rsidP="00FD0E61">
      <w:pPr>
        <w:spacing w:after="160" w:line="259" w:lineRule="auto"/>
        <w:ind w:firstLine="709"/>
        <w:rPr>
          <w:rFonts w:eastAsia="Calibri"/>
          <w:sz w:val="28"/>
          <w:szCs w:val="28"/>
          <w:lang w:bidi="en-US"/>
        </w:rPr>
      </w:pPr>
    </w:p>
    <w:p w:rsidR="00371436" w:rsidRDefault="00371436" w:rsidP="00FD0E61">
      <w:pPr>
        <w:spacing w:after="160" w:line="259" w:lineRule="auto"/>
        <w:ind w:firstLine="709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br w:type="page"/>
      </w:r>
    </w:p>
    <w:p w:rsidR="00D73D5B" w:rsidRPr="0028551C" w:rsidRDefault="001E374A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lastRenderedPageBreak/>
        <w:t xml:space="preserve">Приложение </w:t>
      </w:r>
      <w:r w:rsidR="00371436" w:rsidRPr="0028551C">
        <w:rPr>
          <w:rFonts w:eastAsia="Calibri"/>
          <w:lang w:bidi="en-US"/>
        </w:rPr>
        <w:t>2</w:t>
      </w:r>
    </w:p>
    <w:p w:rsidR="001E374A" w:rsidRPr="0028551C" w:rsidRDefault="001E374A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 xml:space="preserve">к </w:t>
      </w:r>
      <w:r w:rsidR="006A127A">
        <w:rPr>
          <w:rFonts w:eastAsia="Calibri"/>
          <w:lang w:bidi="en-US"/>
        </w:rPr>
        <w:t>п</w:t>
      </w:r>
      <w:r w:rsidRPr="0028551C">
        <w:rPr>
          <w:rFonts w:eastAsia="Calibri"/>
          <w:lang w:bidi="en-US"/>
        </w:rPr>
        <w:t>остановлению администрации</w:t>
      </w:r>
    </w:p>
    <w:p w:rsidR="001E374A" w:rsidRPr="0028551C" w:rsidRDefault="006A127A" w:rsidP="00FD0E61">
      <w:pPr>
        <w:ind w:firstLine="709"/>
        <w:jc w:val="right"/>
        <w:rPr>
          <w:rFonts w:eastAsia="Calibri"/>
          <w:lang w:bidi="en-US"/>
        </w:rPr>
      </w:pPr>
      <w:r>
        <w:rPr>
          <w:rFonts w:eastAsia="Calibri"/>
          <w:lang w:bidi="en-US"/>
        </w:rPr>
        <w:t>м</w:t>
      </w:r>
      <w:r w:rsidR="001E374A" w:rsidRPr="0028551C">
        <w:rPr>
          <w:rFonts w:eastAsia="Calibri"/>
          <w:lang w:bidi="en-US"/>
        </w:rPr>
        <w:t xml:space="preserve">униципального образования </w:t>
      </w:r>
    </w:p>
    <w:p w:rsidR="001E374A" w:rsidRPr="0028551C" w:rsidRDefault="001E374A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>«</w:t>
      </w:r>
      <w:proofErr w:type="spellStart"/>
      <w:r w:rsidRPr="0028551C">
        <w:rPr>
          <w:rFonts w:eastAsia="Calibri"/>
          <w:lang w:bidi="en-US"/>
        </w:rPr>
        <w:t>Муринское</w:t>
      </w:r>
      <w:proofErr w:type="spellEnd"/>
      <w:r w:rsidRPr="0028551C">
        <w:rPr>
          <w:rFonts w:eastAsia="Calibri"/>
          <w:lang w:bidi="en-US"/>
        </w:rPr>
        <w:t xml:space="preserve"> городское поселение» </w:t>
      </w:r>
    </w:p>
    <w:p w:rsidR="001E374A" w:rsidRPr="0028551C" w:rsidRDefault="001E374A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 xml:space="preserve">Всеволожского муниципального </w:t>
      </w:r>
    </w:p>
    <w:p w:rsidR="001E374A" w:rsidRPr="0028551C" w:rsidRDefault="001E374A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>района Ленинградской области</w:t>
      </w:r>
    </w:p>
    <w:p w:rsidR="001E374A" w:rsidRPr="0028551C" w:rsidRDefault="001E374A" w:rsidP="00FD0E61">
      <w:pPr>
        <w:ind w:firstLine="709"/>
        <w:jc w:val="right"/>
        <w:rPr>
          <w:rFonts w:eastAsia="Calibri"/>
          <w:lang w:bidi="en-US"/>
        </w:rPr>
      </w:pPr>
      <w:r w:rsidRPr="0028551C">
        <w:rPr>
          <w:rFonts w:eastAsia="Calibri"/>
          <w:lang w:bidi="en-US"/>
        </w:rPr>
        <w:t xml:space="preserve">от </w:t>
      </w:r>
      <w:r w:rsidR="00A8788D">
        <w:rPr>
          <w:rFonts w:eastAsia="Calibri"/>
          <w:lang w:bidi="en-US"/>
        </w:rPr>
        <w:t>23.11.</w:t>
      </w:r>
      <w:r w:rsidRPr="0028551C">
        <w:rPr>
          <w:rFonts w:eastAsia="Calibri"/>
          <w:lang w:bidi="en-US"/>
        </w:rPr>
        <w:t xml:space="preserve"> 2023 г. № </w:t>
      </w:r>
      <w:r w:rsidR="00A8788D">
        <w:rPr>
          <w:rFonts w:eastAsia="Calibri"/>
          <w:lang w:bidi="en-US"/>
        </w:rPr>
        <w:t>439</w:t>
      </w:r>
    </w:p>
    <w:p w:rsidR="001E374A" w:rsidRPr="0028551C" w:rsidRDefault="001E374A" w:rsidP="00FD0E61">
      <w:pPr>
        <w:ind w:firstLine="709"/>
        <w:jc w:val="right"/>
        <w:rPr>
          <w:rFonts w:eastAsia="Calibri"/>
          <w:lang w:bidi="en-US"/>
        </w:rPr>
      </w:pPr>
    </w:p>
    <w:p w:rsidR="00D73D5B" w:rsidRDefault="002026E3" w:rsidP="00FD0E61">
      <w:pPr>
        <w:spacing w:after="120"/>
        <w:ind w:firstLine="709"/>
        <w:jc w:val="center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Правила определения</w:t>
      </w:r>
      <w:r w:rsidR="00D73D5B">
        <w:rPr>
          <w:rFonts w:eastAsia="Calibri"/>
          <w:sz w:val="28"/>
          <w:szCs w:val="28"/>
          <w:lang w:bidi="en-US"/>
        </w:rPr>
        <w:t xml:space="preserve"> размера</w:t>
      </w:r>
      <w:r w:rsidR="00D73D5B" w:rsidRPr="00A2518D">
        <w:rPr>
          <w:rFonts w:eastAsia="Calibri"/>
          <w:sz w:val="28"/>
          <w:szCs w:val="28"/>
          <w:lang w:bidi="en-US"/>
        </w:rPr>
        <w:t xml:space="preserve"> </w:t>
      </w:r>
      <w:r w:rsidR="00D73D5B">
        <w:rPr>
          <w:rFonts w:eastAsia="Calibri"/>
          <w:sz w:val="28"/>
          <w:szCs w:val="28"/>
          <w:lang w:bidi="en-US"/>
        </w:rPr>
        <w:t xml:space="preserve">и внесения </w:t>
      </w:r>
      <w:r w:rsidR="00D73D5B" w:rsidRPr="00A2518D">
        <w:rPr>
          <w:rFonts w:eastAsia="Calibri"/>
          <w:sz w:val="28"/>
          <w:szCs w:val="28"/>
          <w:lang w:bidi="en-US"/>
        </w:rPr>
        <w:t>платы за</w:t>
      </w:r>
      <w:r>
        <w:rPr>
          <w:rFonts w:eastAsia="Calibri"/>
          <w:sz w:val="28"/>
          <w:szCs w:val="28"/>
          <w:lang w:bidi="en-US"/>
        </w:rPr>
        <w:t xml:space="preserve"> установление</w:t>
      </w:r>
      <w:r w:rsidR="00D73D5B" w:rsidRPr="00A2518D">
        <w:rPr>
          <w:rFonts w:eastAsia="Calibri"/>
          <w:sz w:val="28"/>
          <w:szCs w:val="28"/>
          <w:lang w:bidi="en-US"/>
        </w:rPr>
        <w:t xml:space="preserve"> публичн</w:t>
      </w:r>
      <w:r>
        <w:rPr>
          <w:rFonts w:eastAsia="Calibri"/>
          <w:sz w:val="28"/>
          <w:szCs w:val="28"/>
          <w:lang w:bidi="en-US"/>
        </w:rPr>
        <w:t>ого</w:t>
      </w:r>
      <w:r w:rsidR="00D73D5B" w:rsidRPr="00A2518D">
        <w:rPr>
          <w:rFonts w:eastAsia="Calibri"/>
          <w:sz w:val="28"/>
          <w:szCs w:val="28"/>
          <w:lang w:bidi="en-US"/>
        </w:rPr>
        <w:t xml:space="preserve"> сервитут</w:t>
      </w:r>
      <w:r>
        <w:rPr>
          <w:rFonts w:eastAsia="Calibri"/>
          <w:sz w:val="28"/>
          <w:szCs w:val="28"/>
          <w:lang w:bidi="en-US"/>
        </w:rPr>
        <w:t xml:space="preserve">а </w:t>
      </w:r>
      <w:r w:rsidR="00D73D5B">
        <w:rPr>
          <w:rFonts w:eastAsia="Calibri"/>
          <w:sz w:val="28"/>
          <w:szCs w:val="28"/>
          <w:lang w:bidi="en-US"/>
        </w:rPr>
        <w:t xml:space="preserve">в отношении земель и земельных участков, находящихся </w:t>
      </w:r>
      <w:r w:rsidR="001E374A">
        <w:rPr>
          <w:rFonts w:eastAsia="Calibri"/>
          <w:sz w:val="28"/>
          <w:szCs w:val="28"/>
          <w:lang w:bidi="en-US"/>
        </w:rPr>
        <w:t>на территории</w:t>
      </w:r>
      <w:r w:rsidR="00D73D5B">
        <w:rPr>
          <w:rFonts w:eastAsia="Calibri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="00D73D5B">
        <w:rPr>
          <w:rFonts w:eastAsia="Calibri"/>
          <w:sz w:val="28"/>
          <w:szCs w:val="28"/>
          <w:lang w:bidi="en-US"/>
        </w:rPr>
        <w:t>Муринское</w:t>
      </w:r>
      <w:proofErr w:type="spellEnd"/>
      <w:r w:rsidR="00D73D5B">
        <w:rPr>
          <w:rFonts w:eastAsia="Calibri"/>
          <w:sz w:val="28"/>
          <w:szCs w:val="28"/>
          <w:lang w:bidi="en-US"/>
        </w:rPr>
        <w:t xml:space="preserve"> городское поселение» Всеволожского муниципально</w:t>
      </w:r>
      <w:r w:rsidR="00FD0E61">
        <w:rPr>
          <w:rFonts w:eastAsia="Calibri"/>
          <w:sz w:val="28"/>
          <w:szCs w:val="28"/>
          <w:lang w:bidi="en-US"/>
        </w:rPr>
        <w:t>го района Ленинградской области</w:t>
      </w:r>
    </w:p>
    <w:p w:rsidR="00062527" w:rsidRDefault="002026E3" w:rsidP="00FD0E61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Настоящие Правила 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устанавливают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порядок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определения размера платы </w:t>
      </w:r>
      <w:r w:rsidR="00A16BF2" w:rsidRPr="00A16B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 установление публичного сервитута 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отношении земельных участков, находящихся </w:t>
      </w:r>
      <w:r w:rsidR="00CF1960">
        <w:rPr>
          <w:rFonts w:ascii="Times New Roman" w:eastAsia="Calibri" w:hAnsi="Times New Roman" w:cs="Times New Roman"/>
          <w:sz w:val="28"/>
          <w:szCs w:val="28"/>
          <w:lang w:bidi="en-US"/>
        </w:rPr>
        <w:t>на территории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Муринское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городское поселение» Всеволожского муниципального района Ленинградской области</w:t>
      </w:r>
      <w:r w:rsidRPr="002D445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(далее - земельные участки).</w:t>
      </w:r>
    </w:p>
    <w:p w:rsidR="00062527" w:rsidRDefault="007C5597" w:rsidP="00FD0E61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 определении </w:t>
      </w:r>
      <w:proofErr w:type="spellStart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расчета</w:t>
      </w:r>
      <w:proofErr w:type="spellEnd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размера платы за публичный сервитут размер платы за публичный сервитут, установленный на три года и более, необходимо учитывать, что в силу положений пункта 4 статьи 39.36. Земельного кодекса Российской Федерации, размер платы за публичный сервитут не может быть менее чем 0,1% (ноль целых одна десятая процента) кадастровой стоимости земельного участка, </w:t>
      </w:r>
      <w:proofErr w:type="spellStart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обремененного</w:t>
      </w:r>
      <w:proofErr w:type="spellEnd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сервитутом, за весь срок сервитута.</w:t>
      </w:r>
    </w:p>
    <w:p w:rsidR="00D73D5B" w:rsidRPr="00062527" w:rsidRDefault="00D73D5B" w:rsidP="00FD0E61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Расчет</w:t>
      </w:r>
      <w:proofErr w:type="spellEnd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размера платы за публичный сервитут в отношении земель и земельных участков, находящихся в муниципальной собственности муниципального образования «</w:t>
      </w:r>
      <w:proofErr w:type="spellStart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Муринское</w:t>
      </w:r>
      <w:proofErr w:type="spellEnd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городское поселение» Всеволожского муниципального района Ленинградской области и не предоставленных гражданам или юридическим лицам, в отношении которых кадастровая стоимость определена, исчисляется по формул</w:t>
      </w:r>
      <w:r w:rsidR="00A16BF2"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е</w:t>
      </w: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</w:t>
      </w:r>
    </w:p>
    <w:p w:rsidR="00A16BF2" w:rsidRPr="0054200A" w:rsidRDefault="00A16BF2" w:rsidP="00FD0E61">
      <w:pPr>
        <w:ind w:firstLine="709"/>
        <w:jc w:val="both"/>
        <w:rPr>
          <w:rFonts w:eastAsia="Calibri"/>
          <w:lang w:bidi="en-US"/>
        </w:rPr>
      </w:pPr>
    </w:p>
    <w:p w:rsidR="00D73D5B" w:rsidRPr="00A2518D" w:rsidRDefault="00A16BF2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>
        <w:rPr>
          <w:rFonts w:eastAsia="Calibri"/>
          <w:sz w:val="28"/>
          <w:szCs w:val="28"/>
          <w:lang w:bidi="en-US"/>
        </w:rPr>
        <w:t>Рп</w:t>
      </w:r>
      <w:proofErr w:type="spellEnd"/>
      <w:r>
        <w:rPr>
          <w:rFonts w:eastAsia="Calibri"/>
          <w:sz w:val="28"/>
          <w:szCs w:val="28"/>
          <w:lang w:bidi="en-US"/>
        </w:rPr>
        <w:t xml:space="preserve"> = (</w:t>
      </w:r>
      <w:r w:rsidR="00D73D5B" w:rsidRPr="00A2518D">
        <w:rPr>
          <w:rFonts w:eastAsia="Calibri"/>
          <w:sz w:val="28"/>
          <w:szCs w:val="28"/>
          <w:lang w:bidi="en-US"/>
        </w:rPr>
        <w:t xml:space="preserve">КС </w:t>
      </w:r>
      <w:r w:rsidR="00D73D5B">
        <w:rPr>
          <w:rFonts w:eastAsia="Calibri"/>
          <w:sz w:val="28"/>
          <w:szCs w:val="28"/>
          <w:lang w:bidi="en-US"/>
        </w:rPr>
        <w:t>×</w:t>
      </w:r>
      <w:r w:rsidR="00D73D5B" w:rsidRPr="00A2518D">
        <w:rPr>
          <w:rFonts w:eastAsia="Calibri"/>
          <w:sz w:val="28"/>
          <w:szCs w:val="28"/>
          <w:lang w:bidi="en-US"/>
        </w:rPr>
        <w:t xml:space="preserve"> </w:t>
      </w:r>
      <w:proofErr w:type="spellStart"/>
      <w:r w:rsidR="00D73D5B" w:rsidRPr="00A2518D">
        <w:rPr>
          <w:rFonts w:eastAsia="Calibri"/>
          <w:sz w:val="28"/>
          <w:szCs w:val="28"/>
          <w:lang w:bidi="en-US"/>
        </w:rPr>
        <w:t>Sзупс</w:t>
      </w:r>
      <w:proofErr w:type="spellEnd"/>
      <w:r w:rsidR="00450251">
        <w:rPr>
          <w:rFonts w:eastAsia="Calibri"/>
          <w:sz w:val="28"/>
          <w:szCs w:val="28"/>
          <w:lang w:bidi="en-US"/>
        </w:rPr>
        <w:t>/</w:t>
      </w:r>
      <w:proofErr w:type="spellStart"/>
      <w:r w:rsidR="00450251" w:rsidRPr="00A16BF2">
        <w:rPr>
          <w:rFonts w:eastAsia="Calibri"/>
          <w:sz w:val="28"/>
          <w:szCs w:val="28"/>
          <w:lang w:bidi="en-US"/>
        </w:rPr>
        <w:t>Sзу</w:t>
      </w:r>
      <w:proofErr w:type="spellEnd"/>
      <w:r w:rsidR="00D73D5B" w:rsidRPr="00A2518D">
        <w:rPr>
          <w:rFonts w:eastAsia="Calibri"/>
          <w:sz w:val="28"/>
          <w:szCs w:val="28"/>
          <w:lang w:bidi="en-US"/>
        </w:rPr>
        <w:t>)</w:t>
      </w:r>
      <w:r w:rsidR="00D73D5B">
        <w:rPr>
          <w:rFonts w:eastAsia="Calibri"/>
          <w:sz w:val="28"/>
          <w:szCs w:val="28"/>
          <w:lang w:bidi="en-US"/>
        </w:rPr>
        <w:t xml:space="preserve"> ×</w:t>
      </w:r>
      <w:r w:rsidR="00450251">
        <w:rPr>
          <w:rFonts w:eastAsia="Calibri"/>
          <w:sz w:val="28"/>
          <w:szCs w:val="28"/>
          <w:lang w:bidi="en-US"/>
        </w:rPr>
        <w:t xml:space="preserve"> 0,01</w:t>
      </w:r>
      <w:r w:rsidR="00D73D5B" w:rsidRPr="00A2518D">
        <w:rPr>
          <w:rFonts w:eastAsia="Calibri"/>
          <w:sz w:val="28"/>
          <w:szCs w:val="28"/>
          <w:lang w:bidi="en-US"/>
        </w:rPr>
        <w:t>, где:</w:t>
      </w:r>
    </w:p>
    <w:p w:rsidR="00A16BF2" w:rsidRPr="0054200A" w:rsidRDefault="00A16BF2" w:rsidP="00FD0E61">
      <w:pPr>
        <w:ind w:firstLine="709"/>
        <w:jc w:val="both"/>
        <w:rPr>
          <w:rFonts w:eastAsia="Calibri"/>
          <w:lang w:bidi="en-US"/>
        </w:rPr>
      </w:pPr>
    </w:p>
    <w:p w:rsidR="00D73D5B" w:rsidRPr="00A2518D" w:rsidRDefault="00D73D5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EA71E6">
        <w:rPr>
          <w:rFonts w:eastAsia="Calibri"/>
          <w:b/>
          <w:sz w:val="28"/>
          <w:szCs w:val="28"/>
          <w:lang w:bidi="en-US"/>
        </w:rPr>
        <w:t>Рп</w:t>
      </w:r>
      <w:proofErr w:type="spellEnd"/>
      <w:r w:rsidRPr="00A2518D">
        <w:rPr>
          <w:rFonts w:eastAsia="Calibri"/>
          <w:sz w:val="28"/>
          <w:szCs w:val="28"/>
          <w:lang w:bidi="en-US"/>
        </w:rPr>
        <w:t xml:space="preserve"> – размер платы за публичный сервитут в отношении земель, находящихся в муниципальной собственности и не </w:t>
      </w:r>
      <w:proofErr w:type="spellStart"/>
      <w:r w:rsidRPr="00A2518D">
        <w:rPr>
          <w:rFonts w:eastAsia="Calibri"/>
          <w:sz w:val="28"/>
          <w:szCs w:val="28"/>
          <w:lang w:bidi="en-US"/>
        </w:rPr>
        <w:t>обремененных</w:t>
      </w:r>
      <w:proofErr w:type="spellEnd"/>
      <w:r w:rsidRPr="00A2518D">
        <w:rPr>
          <w:rFonts w:eastAsia="Calibri"/>
          <w:sz w:val="28"/>
          <w:szCs w:val="28"/>
          <w:lang w:bidi="en-US"/>
        </w:rPr>
        <w:t xml:space="preserve"> правами третьих лиц, кадастровая стоимость которых не определена, руб. в год</w:t>
      </w:r>
      <w:r>
        <w:rPr>
          <w:rFonts w:eastAsia="Calibri"/>
          <w:sz w:val="28"/>
          <w:szCs w:val="28"/>
          <w:lang w:bidi="en-US"/>
        </w:rPr>
        <w:t>;</w:t>
      </w:r>
    </w:p>
    <w:p w:rsidR="00A16BF2" w:rsidRPr="00A2518D" w:rsidRDefault="00A16BF2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EA71E6">
        <w:rPr>
          <w:rFonts w:eastAsia="Calibri"/>
          <w:b/>
          <w:sz w:val="28"/>
          <w:szCs w:val="28"/>
          <w:lang w:bidi="en-US"/>
        </w:rPr>
        <w:t>КС</w:t>
      </w:r>
      <w:r w:rsidRPr="00A2518D">
        <w:rPr>
          <w:rFonts w:eastAsia="Calibri"/>
          <w:sz w:val="28"/>
          <w:szCs w:val="28"/>
          <w:lang w:bidi="en-US"/>
        </w:rPr>
        <w:t xml:space="preserve"> –кадастров</w:t>
      </w:r>
      <w:r>
        <w:rPr>
          <w:rFonts w:eastAsia="Calibri"/>
          <w:sz w:val="28"/>
          <w:szCs w:val="28"/>
          <w:lang w:bidi="en-US"/>
        </w:rPr>
        <w:t>ая</w:t>
      </w:r>
      <w:r w:rsidRPr="00A2518D">
        <w:rPr>
          <w:rFonts w:eastAsia="Calibri"/>
          <w:sz w:val="28"/>
          <w:szCs w:val="28"/>
          <w:lang w:bidi="en-US"/>
        </w:rPr>
        <w:t xml:space="preserve"> стоимост</w:t>
      </w:r>
      <w:r w:rsidR="00062527">
        <w:rPr>
          <w:rFonts w:eastAsia="Calibri"/>
          <w:sz w:val="28"/>
          <w:szCs w:val="28"/>
          <w:lang w:bidi="en-US"/>
        </w:rPr>
        <w:t>ь земельного участка;</w:t>
      </w:r>
    </w:p>
    <w:p w:rsidR="00450251" w:rsidRDefault="00D73D5B" w:rsidP="00FD0E61">
      <w:pPr>
        <w:ind w:firstLine="709"/>
        <w:jc w:val="both"/>
        <w:rPr>
          <w:rFonts w:eastAsia="Calibri"/>
          <w:b/>
          <w:sz w:val="28"/>
          <w:szCs w:val="28"/>
          <w:lang w:bidi="en-US"/>
        </w:rPr>
      </w:pPr>
      <w:proofErr w:type="spellStart"/>
      <w:r w:rsidRPr="00EA71E6">
        <w:rPr>
          <w:rFonts w:eastAsia="Calibri"/>
          <w:b/>
          <w:sz w:val="28"/>
          <w:szCs w:val="28"/>
          <w:lang w:bidi="en-US"/>
        </w:rPr>
        <w:t>Sзупс</w:t>
      </w:r>
      <w:proofErr w:type="spellEnd"/>
      <w:r w:rsidRPr="00A2518D">
        <w:rPr>
          <w:rFonts w:eastAsia="Calibri"/>
          <w:sz w:val="28"/>
          <w:szCs w:val="28"/>
          <w:lang w:bidi="en-US"/>
        </w:rPr>
        <w:t xml:space="preserve"> – площадь земель публичного сервитута (площадь земель, находящихся в муниципальной собственности и не </w:t>
      </w:r>
      <w:proofErr w:type="spellStart"/>
      <w:r w:rsidRPr="00A2518D">
        <w:rPr>
          <w:rFonts w:eastAsia="Calibri"/>
          <w:sz w:val="28"/>
          <w:szCs w:val="28"/>
          <w:lang w:bidi="en-US"/>
        </w:rPr>
        <w:t>обремененных</w:t>
      </w:r>
      <w:proofErr w:type="spellEnd"/>
      <w:r w:rsidRPr="00A2518D">
        <w:rPr>
          <w:rFonts w:eastAsia="Calibri"/>
          <w:sz w:val="28"/>
          <w:szCs w:val="28"/>
          <w:lang w:bidi="en-US"/>
        </w:rPr>
        <w:t xml:space="preserve"> правами третьих лиц, кадастровая ст</w:t>
      </w:r>
      <w:r w:rsidR="00C65A87">
        <w:rPr>
          <w:rFonts w:eastAsia="Calibri"/>
          <w:sz w:val="28"/>
          <w:szCs w:val="28"/>
          <w:lang w:bidi="en-US"/>
        </w:rPr>
        <w:t>оимость которых не определена)</w:t>
      </w:r>
      <w:r w:rsidR="00062527">
        <w:rPr>
          <w:rFonts w:eastAsia="Calibri"/>
          <w:sz w:val="28"/>
          <w:szCs w:val="28"/>
          <w:lang w:bidi="en-US"/>
        </w:rPr>
        <w:t>;</w:t>
      </w:r>
    </w:p>
    <w:p w:rsidR="00D73D5B" w:rsidRPr="00A2518D" w:rsidRDefault="00450251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107C2F">
        <w:rPr>
          <w:rFonts w:eastAsia="Calibri"/>
          <w:b/>
          <w:sz w:val="28"/>
          <w:szCs w:val="28"/>
          <w:lang w:val="en-US" w:bidi="en-US"/>
        </w:rPr>
        <w:t>S</w:t>
      </w:r>
      <w:proofErr w:type="spellStart"/>
      <w:r w:rsidRPr="00107C2F">
        <w:rPr>
          <w:rFonts w:eastAsia="Calibri"/>
          <w:b/>
          <w:sz w:val="28"/>
          <w:szCs w:val="28"/>
          <w:lang w:bidi="en-US"/>
        </w:rPr>
        <w:t>зу</w:t>
      </w:r>
      <w:proofErr w:type="spellEnd"/>
      <w:r>
        <w:rPr>
          <w:rFonts w:eastAsia="Calibri"/>
          <w:sz w:val="28"/>
          <w:szCs w:val="28"/>
          <w:lang w:bidi="en-US"/>
        </w:rPr>
        <w:t xml:space="preserve"> </w:t>
      </w:r>
      <w:r w:rsidRPr="00A2518D">
        <w:rPr>
          <w:rFonts w:eastAsia="Calibri"/>
          <w:sz w:val="28"/>
          <w:szCs w:val="28"/>
          <w:lang w:bidi="en-US"/>
        </w:rPr>
        <w:t>–</w:t>
      </w:r>
      <w:r>
        <w:rPr>
          <w:rFonts w:eastAsia="Calibri"/>
          <w:sz w:val="28"/>
          <w:szCs w:val="28"/>
          <w:lang w:bidi="en-US"/>
        </w:rPr>
        <w:t xml:space="preserve"> </w:t>
      </w:r>
      <w:r w:rsidRPr="007B427B">
        <w:rPr>
          <w:rFonts w:eastAsia="Calibri"/>
          <w:sz w:val="28"/>
          <w:szCs w:val="28"/>
          <w:lang w:bidi="en-US"/>
        </w:rPr>
        <w:t>площадь земель</w:t>
      </w:r>
      <w:r>
        <w:rPr>
          <w:rFonts w:eastAsia="Calibri"/>
          <w:sz w:val="28"/>
          <w:szCs w:val="28"/>
          <w:lang w:bidi="en-US"/>
        </w:rPr>
        <w:t>ного участка или земель</w:t>
      </w:r>
      <w:r w:rsidRPr="007B427B">
        <w:rPr>
          <w:rFonts w:eastAsia="Calibri"/>
          <w:sz w:val="28"/>
          <w:szCs w:val="28"/>
          <w:lang w:bidi="en-US"/>
        </w:rPr>
        <w:t>, находящихся в муниципальной собственности</w:t>
      </w:r>
      <w:r w:rsidR="00062527">
        <w:rPr>
          <w:rFonts w:eastAsia="Calibri"/>
          <w:sz w:val="28"/>
          <w:szCs w:val="28"/>
          <w:lang w:bidi="en-US"/>
        </w:rPr>
        <w:t>;</w:t>
      </w:r>
    </w:p>
    <w:p w:rsidR="007C5597" w:rsidRDefault="00D73D5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EA71E6">
        <w:rPr>
          <w:rFonts w:eastAsia="Calibri"/>
          <w:b/>
          <w:sz w:val="28"/>
          <w:szCs w:val="28"/>
          <w:lang w:bidi="en-US"/>
        </w:rPr>
        <w:t>0,01</w:t>
      </w:r>
      <w:r w:rsidRPr="00A2518D">
        <w:rPr>
          <w:rFonts w:eastAsia="Calibri"/>
          <w:sz w:val="28"/>
          <w:szCs w:val="28"/>
          <w:lang w:bidi="en-US"/>
        </w:rPr>
        <w:t xml:space="preserve"> – плата за публичный сервитут в отношении земель, устанавливается в размере 0,01</w:t>
      </w:r>
      <w:r w:rsidR="00C65A87">
        <w:rPr>
          <w:rFonts w:eastAsia="Calibri"/>
          <w:sz w:val="28"/>
          <w:szCs w:val="28"/>
          <w:lang w:bidi="en-US"/>
        </w:rPr>
        <w:t>% (ноль целых одна сотая</w:t>
      </w:r>
      <w:r w:rsidRPr="00A2518D">
        <w:rPr>
          <w:rFonts w:eastAsia="Calibri"/>
          <w:sz w:val="28"/>
          <w:szCs w:val="28"/>
          <w:lang w:bidi="en-US"/>
        </w:rPr>
        <w:t xml:space="preserve"> процента</w:t>
      </w:r>
      <w:r w:rsidR="00C65A87">
        <w:rPr>
          <w:rFonts w:eastAsia="Calibri"/>
          <w:sz w:val="28"/>
          <w:szCs w:val="28"/>
          <w:lang w:bidi="en-US"/>
        </w:rPr>
        <w:t>)</w:t>
      </w:r>
      <w:r w:rsidRPr="00A2518D">
        <w:rPr>
          <w:rFonts w:eastAsia="Calibri"/>
          <w:sz w:val="28"/>
          <w:szCs w:val="28"/>
          <w:lang w:bidi="en-US"/>
        </w:rPr>
        <w:t xml:space="preserve"> кадастровой стоимости такого земельного участка за каждый год использо</w:t>
      </w:r>
      <w:r w:rsidR="00062527">
        <w:rPr>
          <w:rFonts w:eastAsia="Calibri"/>
          <w:sz w:val="28"/>
          <w:szCs w:val="28"/>
          <w:lang w:bidi="en-US"/>
        </w:rPr>
        <w:t>вания этого земельного участка.</w:t>
      </w:r>
    </w:p>
    <w:p w:rsidR="00A16BF2" w:rsidRDefault="00A16BF2" w:rsidP="00FD0E61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A16BF2">
        <w:rPr>
          <w:rFonts w:ascii="Times New Roman" w:eastAsia="Calibri" w:hAnsi="Times New Roman" w:cs="Times New Roman"/>
          <w:sz w:val="28"/>
          <w:szCs w:val="28"/>
          <w:lang w:bidi="en-US"/>
        </w:rPr>
        <w:t>Расчет</w:t>
      </w:r>
      <w:proofErr w:type="spellEnd"/>
      <w:r w:rsidRPr="00A16B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размера платы за публичный сервитут в отношении земель и земельных участков, находящихся в муниципальной собственности </w:t>
      </w:r>
      <w:r w:rsidRPr="00A16BF2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муниципального образования «</w:t>
      </w:r>
      <w:proofErr w:type="spellStart"/>
      <w:r w:rsidRPr="00A16BF2">
        <w:rPr>
          <w:rFonts w:ascii="Times New Roman" w:eastAsia="Calibri" w:hAnsi="Times New Roman" w:cs="Times New Roman"/>
          <w:sz w:val="28"/>
          <w:szCs w:val="28"/>
          <w:lang w:bidi="en-US"/>
        </w:rPr>
        <w:t>Муринское</w:t>
      </w:r>
      <w:proofErr w:type="spellEnd"/>
      <w:r w:rsidRPr="00A16B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городское поселение» Всеволожского муниципального района Ленинградской области и не предоставленных гражданам или юридическим лицам, в отношении которых кадастровая стоимость не определена, исчисляется по формул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е:</w:t>
      </w:r>
    </w:p>
    <w:p w:rsidR="00A16BF2" w:rsidRPr="0054200A" w:rsidRDefault="00A16BF2" w:rsidP="00FD0E61">
      <w:pPr>
        <w:ind w:firstLine="709"/>
        <w:jc w:val="both"/>
        <w:rPr>
          <w:rFonts w:eastAsia="Calibri"/>
          <w:lang w:bidi="en-US"/>
        </w:rPr>
      </w:pPr>
    </w:p>
    <w:p w:rsidR="00A16BF2" w:rsidRDefault="00A16BF2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A16BF2">
        <w:rPr>
          <w:rFonts w:eastAsia="Calibri"/>
          <w:sz w:val="28"/>
          <w:szCs w:val="28"/>
          <w:lang w:bidi="en-US"/>
        </w:rPr>
        <w:t>Рп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= (</w:t>
      </w:r>
      <w:r>
        <w:rPr>
          <w:rFonts w:eastAsia="Calibri"/>
          <w:sz w:val="28"/>
          <w:szCs w:val="28"/>
          <w:lang w:bidi="en-US"/>
        </w:rPr>
        <w:t>УП</w:t>
      </w:r>
      <w:r w:rsidRPr="00A16BF2">
        <w:rPr>
          <w:rFonts w:eastAsia="Calibri"/>
          <w:sz w:val="28"/>
          <w:szCs w:val="28"/>
          <w:lang w:bidi="en-US"/>
        </w:rPr>
        <w:t xml:space="preserve">КС × </w:t>
      </w:r>
      <w:proofErr w:type="spellStart"/>
      <w:r w:rsidRPr="00A16BF2">
        <w:rPr>
          <w:rFonts w:eastAsia="Calibri"/>
          <w:sz w:val="28"/>
          <w:szCs w:val="28"/>
          <w:lang w:bidi="en-US"/>
        </w:rPr>
        <w:t>Sзупс</w:t>
      </w:r>
      <w:proofErr w:type="spellEnd"/>
      <w:r w:rsidR="00450251" w:rsidRPr="00450251">
        <w:rPr>
          <w:rFonts w:eastAsia="Calibri"/>
          <w:sz w:val="28"/>
          <w:szCs w:val="28"/>
          <w:lang w:bidi="en-US"/>
        </w:rPr>
        <w:t>/</w:t>
      </w:r>
      <w:proofErr w:type="spellStart"/>
      <w:r w:rsidR="00450251" w:rsidRPr="00A16BF2">
        <w:rPr>
          <w:rFonts w:eastAsia="Calibri"/>
          <w:sz w:val="28"/>
          <w:szCs w:val="28"/>
          <w:lang w:bidi="en-US"/>
        </w:rPr>
        <w:t>Sзу</w:t>
      </w:r>
      <w:proofErr w:type="spellEnd"/>
      <w:r w:rsidR="00450251">
        <w:rPr>
          <w:rFonts w:eastAsia="Calibri"/>
          <w:sz w:val="28"/>
          <w:szCs w:val="28"/>
          <w:lang w:bidi="en-US"/>
        </w:rPr>
        <w:t>) × 0,01</w:t>
      </w:r>
      <w:r>
        <w:rPr>
          <w:rFonts w:eastAsia="Calibri"/>
          <w:sz w:val="28"/>
          <w:szCs w:val="28"/>
          <w:lang w:bidi="en-US"/>
        </w:rPr>
        <w:t>, где</w:t>
      </w:r>
    </w:p>
    <w:p w:rsidR="00A16BF2" w:rsidRPr="0054200A" w:rsidRDefault="00A16BF2" w:rsidP="00FD0E61">
      <w:pPr>
        <w:ind w:firstLine="709"/>
        <w:jc w:val="both"/>
        <w:rPr>
          <w:rFonts w:eastAsia="Calibri"/>
          <w:lang w:bidi="en-US"/>
        </w:rPr>
      </w:pPr>
    </w:p>
    <w:p w:rsidR="00A16BF2" w:rsidRPr="00A16BF2" w:rsidRDefault="00A16BF2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A16BF2">
        <w:rPr>
          <w:rFonts w:eastAsia="Calibri"/>
          <w:b/>
          <w:sz w:val="28"/>
          <w:szCs w:val="28"/>
          <w:lang w:bidi="en-US"/>
        </w:rPr>
        <w:t>Рп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– размер платы за публичный сервитут в отношении земель, находящихся в муниципальной собственности и не </w:t>
      </w:r>
      <w:proofErr w:type="spellStart"/>
      <w:r w:rsidRPr="00A16BF2">
        <w:rPr>
          <w:rFonts w:eastAsia="Calibri"/>
          <w:sz w:val="28"/>
          <w:szCs w:val="28"/>
          <w:lang w:bidi="en-US"/>
        </w:rPr>
        <w:t>обремененных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правами третьих лиц, кадастровая стоимость которых не определена, руб. в год;</w:t>
      </w:r>
    </w:p>
    <w:p w:rsidR="00A16BF2" w:rsidRPr="00A16BF2" w:rsidRDefault="00A16BF2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A16BF2">
        <w:rPr>
          <w:rFonts w:eastAsia="Calibri"/>
          <w:b/>
          <w:sz w:val="28"/>
          <w:szCs w:val="28"/>
          <w:lang w:bidi="en-US"/>
        </w:rPr>
        <w:t>УПКС</w:t>
      </w:r>
      <w:r w:rsidRPr="00A16BF2">
        <w:rPr>
          <w:rFonts w:eastAsia="Calibri"/>
          <w:sz w:val="28"/>
          <w:szCs w:val="28"/>
          <w:lang w:bidi="en-US"/>
        </w:rPr>
        <w:t xml:space="preserve"> – средний удельный показатель кадастровой стоимости земель в соответствующем кадастровом квартале муниципального образования «</w:t>
      </w:r>
      <w:proofErr w:type="spellStart"/>
      <w:r w:rsidRPr="00A16BF2">
        <w:rPr>
          <w:rFonts w:eastAsia="Calibri"/>
          <w:sz w:val="28"/>
          <w:szCs w:val="28"/>
          <w:lang w:bidi="en-US"/>
        </w:rPr>
        <w:t>Муринское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городское поселение» Всеволожского муниципального района Ленинградской области, утверждён Постановлением Правительства Ленин</w:t>
      </w:r>
      <w:r w:rsidR="00062527">
        <w:rPr>
          <w:rFonts w:eastAsia="Calibri"/>
          <w:sz w:val="28"/>
          <w:szCs w:val="28"/>
          <w:lang w:bidi="en-US"/>
        </w:rPr>
        <w:t>градской области от 24.11.2022 №</w:t>
      </w:r>
      <w:r w:rsidRPr="00A16BF2">
        <w:rPr>
          <w:rFonts w:eastAsia="Calibri"/>
          <w:sz w:val="28"/>
          <w:szCs w:val="28"/>
          <w:lang w:bidi="en-US"/>
        </w:rPr>
        <w:t xml:space="preserve"> 859 «Об утверждении средних значений удельных показателей кадастровой стоимости земельных участков, расположенных на территории Ленинградской области»;</w:t>
      </w:r>
    </w:p>
    <w:p w:rsidR="00A16BF2" w:rsidRDefault="00A16BF2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A16BF2">
        <w:rPr>
          <w:rFonts w:eastAsia="Calibri"/>
          <w:b/>
          <w:sz w:val="28"/>
          <w:szCs w:val="28"/>
          <w:lang w:bidi="en-US"/>
        </w:rPr>
        <w:t>Sзупс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– площадь земель публичного сервитута (площадь земель, находящихся в муниципальной собственности и не </w:t>
      </w:r>
      <w:proofErr w:type="spellStart"/>
      <w:r w:rsidRPr="00A16BF2">
        <w:rPr>
          <w:rFonts w:eastAsia="Calibri"/>
          <w:sz w:val="28"/>
          <w:szCs w:val="28"/>
          <w:lang w:bidi="en-US"/>
        </w:rPr>
        <w:t>обремененных</w:t>
      </w:r>
      <w:proofErr w:type="spellEnd"/>
      <w:r w:rsidRPr="00A16BF2">
        <w:rPr>
          <w:rFonts w:eastAsia="Calibri"/>
          <w:sz w:val="28"/>
          <w:szCs w:val="28"/>
          <w:lang w:bidi="en-US"/>
        </w:rPr>
        <w:t xml:space="preserve"> правами третьих лиц, кадастровая с</w:t>
      </w:r>
      <w:r w:rsidR="00062527">
        <w:rPr>
          <w:rFonts w:eastAsia="Calibri"/>
          <w:sz w:val="28"/>
          <w:szCs w:val="28"/>
          <w:lang w:bidi="en-US"/>
        </w:rPr>
        <w:t>тоимость которых не определена);</w:t>
      </w:r>
    </w:p>
    <w:p w:rsidR="00450251" w:rsidRPr="00A16BF2" w:rsidRDefault="00450251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proofErr w:type="spellStart"/>
      <w:r w:rsidRPr="00450251">
        <w:rPr>
          <w:rFonts w:eastAsia="Calibri"/>
          <w:b/>
          <w:sz w:val="28"/>
          <w:szCs w:val="28"/>
          <w:lang w:bidi="en-US"/>
        </w:rPr>
        <w:t>Sзу</w:t>
      </w:r>
      <w:proofErr w:type="spellEnd"/>
      <w:r w:rsidRPr="00450251">
        <w:rPr>
          <w:rFonts w:eastAsia="Calibri"/>
          <w:sz w:val="28"/>
          <w:szCs w:val="28"/>
          <w:lang w:bidi="en-US"/>
        </w:rPr>
        <w:t xml:space="preserve"> – площадь земельного участка или земель, находящихся в муниципальной собственности</w:t>
      </w:r>
      <w:r w:rsidR="00062527">
        <w:rPr>
          <w:rFonts w:eastAsia="Calibri"/>
          <w:sz w:val="28"/>
          <w:szCs w:val="28"/>
          <w:lang w:bidi="en-US"/>
        </w:rPr>
        <w:t>;</w:t>
      </w:r>
    </w:p>
    <w:p w:rsidR="00A16BF2" w:rsidRDefault="00A16BF2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A16BF2">
        <w:rPr>
          <w:rFonts w:eastAsia="Calibri"/>
          <w:b/>
          <w:sz w:val="28"/>
          <w:szCs w:val="28"/>
          <w:lang w:bidi="en-US"/>
        </w:rPr>
        <w:t>0,01</w:t>
      </w:r>
      <w:r w:rsidRPr="00A16BF2">
        <w:rPr>
          <w:rFonts w:eastAsia="Calibri"/>
          <w:sz w:val="28"/>
          <w:szCs w:val="28"/>
          <w:lang w:bidi="en-US"/>
        </w:rPr>
        <w:t xml:space="preserve"> – плата за публичный сервитут в отношении земель, устанавливается в размере 0,01% (ноль целых одна сотая процента) кадастровой стоимости такого земельного участка за каждый год использования этого земельного участка.</w:t>
      </w:r>
    </w:p>
    <w:p w:rsidR="00062527" w:rsidRPr="0054200A" w:rsidRDefault="00062527" w:rsidP="00FD0E61">
      <w:pPr>
        <w:ind w:firstLine="709"/>
        <w:jc w:val="both"/>
        <w:rPr>
          <w:rFonts w:eastAsia="Calibri"/>
          <w:lang w:bidi="en-US"/>
        </w:rPr>
      </w:pPr>
    </w:p>
    <w:p w:rsidR="00D73D5B" w:rsidRDefault="00D73D5B" w:rsidP="00FD0E61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27E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Плата за публичный сервитут в отношении земельных участков, находящихся в частной собственности или находящихся в муниципальной собственности и предоставленных гражданам или юридическим лицам, определяется в соответствии с Федеральным законом 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Pr="00227E2A">
        <w:rPr>
          <w:rFonts w:ascii="Times New Roman" w:eastAsia="Calibri" w:hAnsi="Times New Roman" w:cs="Times New Roman"/>
          <w:sz w:val="28"/>
          <w:szCs w:val="28"/>
          <w:lang w:bidi="en-US"/>
        </w:rPr>
        <w:t>Об оценочной деятельности в Российской Федерации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Pr="00227E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Приказ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ом</w:t>
      </w:r>
      <w:r w:rsidRPr="00227E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Минэкономразвития России от 04.</w:t>
      </w:r>
      <w:r w:rsidR="00062527">
        <w:rPr>
          <w:rFonts w:ascii="Times New Roman" w:eastAsia="Calibri" w:hAnsi="Times New Roman" w:cs="Times New Roman"/>
          <w:sz w:val="28"/>
          <w:szCs w:val="28"/>
          <w:lang w:bidi="en-US"/>
        </w:rPr>
        <w:t>06.2019 №</w:t>
      </w:r>
      <w:r w:rsidRPr="00227E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321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Pr="00227E2A">
        <w:rPr>
          <w:rFonts w:ascii="Times New Roman" w:eastAsia="Calibri" w:hAnsi="Times New Roman" w:cs="Times New Roman"/>
          <w:sz w:val="28"/>
          <w:szCs w:val="28"/>
          <w:lang w:bidi="en-US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D73D5B" w:rsidRPr="007C5597" w:rsidRDefault="00FD0E61" w:rsidP="00FD0E61">
      <w:pPr>
        <w:pStyle w:val="af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73D5B" w:rsidRPr="007C5597">
        <w:rPr>
          <w:rFonts w:ascii="Times New Roman" w:eastAsia="Calibri" w:hAnsi="Times New Roman" w:cs="Times New Roman"/>
          <w:sz w:val="28"/>
          <w:szCs w:val="28"/>
          <w:lang w:bidi="en-US"/>
        </w:rPr>
        <w:t>Плата за публичный сервитут представляет собой рыночную стоимость прав на земельный участок, находящийся в государственной или муниципальной собственности и предоставленный гражданам или юридическим лицам, при этом:</w:t>
      </w:r>
    </w:p>
    <w:p w:rsidR="00D73D5B" w:rsidRPr="00D52A73" w:rsidRDefault="00D73D5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227E2A">
        <w:rPr>
          <w:rFonts w:eastAsia="Calibri"/>
          <w:sz w:val="28"/>
          <w:szCs w:val="28"/>
          <w:lang w:bidi="en-US"/>
        </w:rPr>
        <w:t xml:space="preserve">1) </w:t>
      </w:r>
      <w:r w:rsidRPr="00D52A73">
        <w:rPr>
          <w:rFonts w:eastAsia="Calibri"/>
          <w:sz w:val="28"/>
          <w:szCs w:val="28"/>
          <w:lang w:bidi="en-US"/>
        </w:rPr>
        <w:t>в случае установления сервитута в отношении земельного участка, находящегося в муниципальной собственности</w:t>
      </w:r>
      <w:r>
        <w:rPr>
          <w:rFonts w:eastAsia="Calibri"/>
          <w:sz w:val="28"/>
          <w:szCs w:val="28"/>
          <w:lang w:bidi="en-US"/>
        </w:rPr>
        <w:t xml:space="preserve"> и </w:t>
      </w:r>
      <w:r w:rsidRPr="00D52A73">
        <w:rPr>
          <w:rFonts w:eastAsia="Calibri"/>
          <w:sz w:val="28"/>
          <w:szCs w:val="28"/>
          <w:lang w:bidi="en-US"/>
        </w:rPr>
        <w:t>предоставленн</w:t>
      </w:r>
      <w:r>
        <w:rPr>
          <w:rFonts w:eastAsia="Calibri"/>
          <w:sz w:val="28"/>
          <w:szCs w:val="28"/>
          <w:lang w:bidi="en-US"/>
        </w:rPr>
        <w:t>ого</w:t>
      </w:r>
      <w:r w:rsidRPr="00D52A73">
        <w:rPr>
          <w:rFonts w:eastAsia="Calibri"/>
          <w:sz w:val="28"/>
          <w:szCs w:val="28"/>
          <w:lang w:bidi="en-US"/>
        </w:rPr>
        <w:t xml:space="preserve"> гражданину или юридическому лицу</w:t>
      </w:r>
      <w:r>
        <w:rPr>
          <w:rFonts w:eastAsia="Calibri"/>
          <w:sz w:val="28"/>
          <w:szCs w:val="28"/>
          <w:lang w:bidi="en-US"/>
        </w:rPr>
        <w:t xml:space="preserve">, </w:t>
      </w:r>
      <w:r w:rsidRPr="00D52A73">
        <w:rPr>
          <w:rFonts w:eastAsia="Calibri"/>
          <w:sz w:val="28"/>
          <w:szCs w:val="28"/>
          <w:lang w:bidi="en-US"/>
        </w:rPr>
        <w:t>рыночная стоимость данного права определяется как</w:t>
      </w:r>
      <w:r>
        <w:rPr>
          <w:rFonts w:eastAsia="Calibri"/>
          <w:sz w:val="28"/>
          <w:szCs w:val="28"/>
          <w:lang w:bidi="en-US"/>
        </w:rPr>
        <w:t xml:space="preserve"> </w:t>
      </w:r>
      <w:r w:rsidRPr="00D52A73">
        <w:rPr>
          <w:rFonts w:eastAsia="Calibri"/>
          <w:sz w:val="28"/>
          <w:szCs w:val="28"/>
          <w:lang w:bidi="en-US"/>
        </w:rPr>
        <w:t>разницу между рыночной стоимостью земельного участка</w:t>
      </w:r>
      <w:r>
        <w:rPr>
          <w:rFonts w:eastAsia="Calibri"/>
          <w:sz w:val="28"/>
          <w:szCs w:val="28"/>
          <w:lang w:bidi="en-US"/>
        </w:rPr>
        <w:t xml:space="preserve"> </w:t>
      </w:r>
      <w:r w:rsidRPr="00D52A73">
        <w:rPr>
          <w:rFonts w:eastAsia="Calibri"/>
          <w:sz w:val="28"/>
          <w:szCs w:val="28"/>
          <w:lang w:bidi="en-US"/>
        </w:rPr>
        <w:t>до установления публичного сервитута и после его установления</w:t>
      </w:r>
      <w:r>
        <w:rPr>
          <w:rFonts w:eastAsia="Calibri"/>
          <w:sz w:val="28"/>
          <w:szCs w:val="28"/>
          <w:lang w:bidi="en-US"/>
        </w:rPr>
        <w:t xml:space="preserve">, с </w:t>
      </w:r>
      <w:proofErr w:type="spellStart"/>
      <w:r>
        <w:rPr>
          <w:rFonts w:eastAsia="Calibri"/>
          <w:sz w:val="28"/>
          <w:szCs w:val="28"/>
          <w:lang w:bidi="en-US"/>
        </w:rPr>
        <w:t>учетом</w:t>
      </w:r>
      <w:proofErr w:type="spellEnd"/>
      <w:r>
        <w:rPr>
          <w:rFonts w:eastAsia="Calibri"/>
          <w:sz w:val="28"/>
          <w:szCs w:val="28"/>
          <w:lang w:bidi="en-US"/>
        </w:rPr>
        <w:t xml:space="preserve"> </w:t>
      </w:r>
      <w:r w:rsidRPr="00D52A73">
        <w:rPr>
          <w:rFonts w:eastAsia="Calibri"/>
          <w:sz w:val="28"/>
          <w:szCs w:val="28"/>
          <w:lang w:bidi="en-US"/>
        </w:rPr>
        <w:t>ограничени</w:t>
      </w:r>
      <w:r>
        <w:rPr>
          <w:rFonts w:eastAsia="Calibri"/>
          <w:sz w:val="28"/>
          <w:szCs w:val="28"/>
          <w:lang w:bidi="en-US"/>
        </w:rPr>
        <w:t>й</w:t>
      </w:r>
      <w:r w:rsidRPr="00D52A73">
        <w:rPr>
          <w:rFonts w:eastAsia="Calibri"/>
          <w:sz w:val="28"/>
          <w:szCs w:val="28"/>
          <w:lang w:bidi="en-US"/>
        </w:rPr>
        <w:t xml:space="preserve"> </w:t>
      </w:r>
      <w:r w:rsidRPr="00D52A73">
        <w:rPr>
          <w:rFonts w:eastAsia="Calibri"/>
          <w:sz w:val="28"/>
          <w:szCs w:val="28"/>
          <w:lang w:bidi="en-US"/>
        </w:rPr>
        <w:lastRenderedPageBreak/>
        <w:t>использования земельного участка и другие обстоятельства, возникающие в связи с установлением публичного сервитута и той деятельностью, которая может осуществляться на земельном участке обладателем публичного сервитута</w:t>
      </w:r>
      <w:r>
        <w:rPr>
          <w:rFonts w:eastAsia="Calibri"/>
          <w:sz w:val="28"/>
          <w:szCs w:val="28"/>
          <w:lang w:bidi="en-US"/>
        </w:rPr>
        <w:t>;</w:t>
      </w:r>
    </w:p>
    <w:p w:rsidR="00D73D5B" w:rsidRPr="00227E2A" w:rsidRDefault="00D73D5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2) </w:t>
      </w:r>
      <w:r w:rsidRPr="00227E2A">
        <w:rPr>
          <w:rFonts w:eastAsia="Calibri"/>
          <w:sz w:val="28"/>
          <w:szCs w:val="28"/>
          <w:lang w:bidi="en-US"/>
        </w:rPr>
        <w:t>в случае если земельный участок, в отношении которого установлен публичный сервитут, предоставлен юридическому лицу на праве постоянног</w:t>
      </w:r>
      <w:r>
        <w:rPr>
          <w:rFonts w:eastAsia="Calibri"/>
          <w:sz w:val="28"/>
          <w:szCs w:val="28"/>
          <w:lang w:bidi="en-US"/>
        </w:rPr>
        <w:t xml:space="preserve">о (бессрочного) пользования, </w:t>
      </w:r>
      <w:r w:rsidRPr="00227E2A">
        <w:rPr>
          <w:rFonts w:eastAsia="Calibri"/>
          <w:sz w:val="28"/>
          <w:szCs w:val="28"/>
          <w:lang w:bidi="en-US"/>
        </w:rPr>
        <w:t>рыночная стоимость данного права определяется как рыночная стоимость права аренды земельного участка на установленный законом предельный (максимальный) срок, а в случае отсутствия установленного законом предельного (максимального) срока - на сорок девять лет;</w:t>
      </w:r>
    </w:p>
    <w:p w:rsidR="00D73D5B" w:rsidRDefault="00D73D5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3</w:t>
      </w:r>
      <w:r w:rsidRPr="00227E2A">
        <w:rPr>
          <w:rFonts w:eastAsia="Calibri"/>
          <w:sz w:val="28"/>
          <w:szCs w:val="28"/>
          <w:lang w:bidi="en-US"/>
        </w:rPr>
        <w:t>) в случае если земельный участок, в отношении которого установлен публичный сервитут, предоставлен гражданину или имеющей право на бесплатное предоставление в собственность этого земельного участка организации на праве постоянного (бессрочного) пользования или пожизнен</w:t>
      </w:r>
      <w:r>
        <w:rPr>
          <w:rFonts w:eastAsia="Calibri"/>
          <w:sz w:val="28"/>
          <w:szCs w:val="28"/>
          <w:lang w:bidi="en-US"/>
        </w:rPr>
        <w:t>ного (наследуемого) владения,</w:t>
      </w:r>
      <w:r w:rsidRPr="00227E2A">
        <w:rPr>
          <w:rFonts w:eastAsia="Calibri"/>
          <w:sz w:val="28"/>
          <w:szCs w:val="28"/>
          <w:lang w:bidi="en-US"/>
        </w:rPr>
        <w:t xml:space="preserve"> рыночная стоимость данного права определяется как рыночная стоимость</w:t>
      </w:r>
      <w:r>
        <w:rPr>
          <w:rFonts w:eastAsia="Calibri"/>
          <w:sz w:val="28"/>
          <w:szCs w:val="28"/>
          <w:lang w:bidi="en-US"/>
        </w:rPr>
        <w:t xml:space="preserve"> такого</w:t>
      </w:r>
      <w:r w:rsidRPr="00227E2A">
        <w:rPr>
          <w:rFonts w:eastAsia="Calibri"/>
          <w:sz w:val="28"/>
          <w:szCs w:val="28"/>
          <w:lang w:bidi="en-US"/>
        </w:rPr>
        <w:t xml:space="preserve"> земельного участка.</w:t>
      </w:r>
    </w:p>
    <w:p w:rsidR="00D73D5B" w:rsidRDefault="00D73D5B" w:rsidP="00FD0E61">
      <w:pPr>
        <w:pStyle w:val="af5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Pr="00D52A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случае установления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публичного</w:t>
      </w:r>
      <w:r w:rsidRPr="00D52A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сервитута в отношении земельного участка, находящегося в частной собственности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D52A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то рыночная стоимость данного права определяется как разницу между рыночной стоимостью земельного участка до установления публичного сервитута и после его установления, с </w:t>
      </w:r>
      <w:proofErr w:type="spellStart"/>
      <w:r w:rsidRPr="00D52A73">
        <w:rPr>
          <w:rFonts w:ascii="Times New Roman" w:eastAsia="Calibri" w:hAnsi="Times New Roman" w:cs="Times New Roman"/>
          <w:sz w:val="28"/>
          <w:szCs w:val="28"/>
          <w:lang w:bidi="en-US"/>
        </w:rPr>
        <w:t>учетом</w:t>
      </w:r>
      <w:proofErr w:type="spellEnd"/>
      <w:r w:rsidRPr="00D52A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ограничений использования земельного участка и другие обстоятельства, возникающие в связи с установлением публичного сервитута и той деятельностью, которая может осуществляться на земельном участке обладателем публичного сервитута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062527" w:rsidRDefault="00D73D5B" w:rsidP="00FD0E61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A77BE">
        <w:rPr>
          <w:rFonts w:ascii="Times New Roman" w:eastAsia="Calibri" w:hAnsi="Times New Roman" w:cs="Times New Roman"/>
          <w:sz w:val="28"/>
          <w:szCs w:val="28"/>
          <w:lang w:bidi="en-US"/>
        </w:rPr>
        <w:t>Размер платы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</w:t>
      </w:r>
      <w:r w:rsidRPr="00A2518D">
        <w:rPr>
          <w:rFonts w:ascii="Times New Roman" w:eastAsia="Calibri" w:hAnsi="Times New Roman" w:cs="Times New Roman"/>
          <w:sz w:val="28"/>
          <w:szCs w:val="28"/>
          <w:lang w:bidi="en-US"/>
        </w:rPr>
        <w:t>публичный сервитут</w:t>
      </w:r>
      <w:r w:rsidRPr="001A77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:rsidR="00062527" w:rsidRDefault="00D73D5B" w:rsidP="00FD0E61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В случае если земельный участок, в отношении которого установлен публичный сервитут, находится в общей долевой собственности или предоставлен в аренду с множественностью лиц на стороне арендатора, то плату за публичный сервитут для каждого из участников долевой собственности или арендаторов рекомендуется рассчитывать пропорционально их доле в праве собственности (в праве аренды) на земельный участок.</w:t>
      </w:r>
    </w:p>
    <w:p w:rsidR="00062527" w:rsidRDefault="00D73D5B" w:rsidP="00FD0E61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8B1015" w:rsidRPr="00062527" w:rsidRDefault="008B1015" w:rsidP="00FD0E61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случае:</w:t>
      </w:r>
    </w:p>
    <w:p w:rsidR="008B1015" w:rsidRDefault="006A127A" w:rsidP="00FD0E61">
      <w:pPr>
        <w:pStyle w:val="af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</w:t>
      </w:r>
      <w:r w:rsidR="008B1015" w:rsidRPr="008804D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спаривания правообладателем земельного участка решения об установлении публичного сервитута, обладатель публичного сервитута вносит плату за публичный сервитут в депозит нотариуса в течение семи рабочих дней с момента вступления в законную силу решения суда об отказе в удовлетворении </w:t>
      </w:r>
      <w:r w:rsidR="008B1015" w:rsidRPr="008804D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требования правообладателя земельного участка об</w:t>
      </w:r>
      <w:r w:rsidR="008B1015" w:rsidRPr="008804D3">
        <w:rPr>
          <w:rFonts w:eastAsia="Calibri"/>
          <w:sz w:val="28"/>
          <w:szCs w:val="28"/>
          <w:lang w:bidi="en-US"/>
        </w:rPr>
        <w:t xml:space="preserve"> </w:t>
      </w:r>
      <w:r w:rsidR="008B1015" w:rsidRPr="008804D3">
        <w:rPr>
          <w:rFonts w:ascii="Times New Roman" w:eastAsia="Calibri" w:hAnsi="Times New Roman" w:cs="Times New Roman"/>
          <w:sz w:val="28"/>
          <w:szCs w:val="28"/>
          <w:lang w:bidi="en-US"/>
        </w:rPr>
        <w:t>оспаривании решения об ус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>тановлении публичного сервитута;</w:t>
      </w:r>
    </w:p>
    <w:p w:rsidR="008B1015" w:rsidRDefault="006A127A" w:rsidP="00FD0E61">
      <w:pPr>
        <w:pStyle w:val="af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 заключения соглашения об установлении публичного </w:t>
      </w:r>
      <w:r w:rsidR="008B1015" w:rsidRPr="008804D3">
        <w:rPr>
          <w:rFonts w:ascii="Times New Roman" w:eastAsia="Calibri" w:hAnsi="Times New Roman" w:cs="Times New Roman"/>
          <w:sz w:val="28"/>
          <w:szCs w:val="28"/>
          <w:lang w:bidi="en-US"/>
        </w:rPr>
        <w:t>в течение тридцати дней со дня получения правообладателем земельного участка проекта соглашения об осу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>ществлении публичного сервитута.</w:t>
      </w:r>
    </w:p>
    <w:p w:rsidR="00062527" w:rsidRDefault="00D73D5B" w:rsidP="00FD0E61">
      <w:pPr>
        <w:pStyle w:val="af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A77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Плата за публичный сервитут, установленный в отношении земельных участков и (или) земель, находящихся муниципальной собственности и не </w:t>
      </w:r>
      <w:proofErr w:type="spellStart"/>
      <w:r w:rsidRPr="001A77BE">
        <w:rPr>
          <w:rFonts w:ascii="Times New Roman" w:eastAsia="Calibri" w:hAnsi="Times New Roman" w:cs="Times New Roman"/>
          <w:sz w:val="28"/>
          <w:szCs w:val="28"/>
          <w:lang w:bidi="en-US"/>
        </w:rPr>
        <w:t>обремененных</w:t>
      </w:r>
      <w:proofErr w:type="spellEnd"/>
      <w:r w:rsidRPr="001A77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правами третьих лиц, вносится обладателем публичного сервитута 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>в бюджет муниципального образования по реквизитам</w:t>
      </w:r>
      <w:r w:rsidR="001E374A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="008B101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указанным </w:t>
      </w:r>
      <w:r w:rsidR="001E37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соглашении, в случае его заключения, или в постановлении об установлении публичного сервитута, </w:t>
      </w:r>
      <w:r w:rsidRPr="001A77BE">
        <w:rPr>
          <w:rFonts w:ascii="Times New Roman" w:eastAsia="Calibri" w:hAnsi="Times New Roman" w:cs="Times New Roman"/>
          <w:sz w:val="28"/>
          <w:szCs w:val="28"/>
          <w:lang w:bidi="en-US"/>
        </w:rPr>
        <w:t>единовременным платежом не позднее шести месяцев со дня принятия решения об установлении публичного сервитута.</w:t>
      </w:r>
    </w:p>
    <w:p w:rsidR="00062527" w:rsidRDefault="00D94251" w:rsidP="00FD0E61">
      <w:pPr>
        <w:pStyle w:val="af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Плата за публичный сервитут, установленный в отношении земельных участков и (или) земель, находящихся частной собственности, вносится обладателем публичного сервитута</w:t>
      </w:r>
      <w:r w:rsidR="002026E3"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правообладателю земельного участка,</w:t>
      </w: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соответствии с условиями соглашения об установлении публичного сервитута.</w:t>
      </w:r>
    </w:p>
    <w:p w:rsidR="00D73D5B" w:rsidRPr="00062527" w:rsidRDefault="00D73D5B" w:rsidP="00FD0E61">
      <w:pPr>
        <w:pStyle w:val="af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proofErr w:type="spellStart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>счет</w:t>
      </w:r>
      <w:proofErr w:type="spellEnd"/>
      <w:r w:rsidRPr="0006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платы за публичный сервитут не засчитываются и возмещаются независимо от такой платы:</w:t>
      </w:r>
    </w:p>
    <w:p w:rsidR="00D73D5B" w:rsidRPr="001A77BE" w:rsidRDefault="00D73D5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1A77BE">
        <w:rPr>
          <w:rFonts w:eastAsia="Calibri"/>
          <w:sz w:val="28"/>
          <w:szCs w:val="28"/>
          <w:lang w:bidi="en-US"/>
        </w:rPr>
        <w:t xml:space="preserve">1) убытки, </w:t>
      </w:r>
      <w:proofErr w:type="spellStart"/>
      <w:r w:rsidRPr="001A77BE">
        <w:rPr>
          <w:rFonts w:eastAsia="Calibri"/>
          <w:sz w:val="28"/>
          <w:szCs w:val="28"/>
          <w:lang w:bidi="en-US"/>
        </w:rPr>
        <w:t>причиненные</w:t>
      </w:r>
      <w:proofErr w:type="spellEnd"/>
      <w:r w:rsidRPr="001A77BE">
        <w:rPr>
          <w:rFonts w:eastAsia="Calibri"/>
          <w:sz w:val="28"/>
          <w:szCs w:val="28"/>
          <w:lang w:bidi="en-US"/>
        </w:rPr>
        <w:t xml:space="preserve"> невозможностью исполнения правообладателем земельного участка обязательств перед третьими лицами;</w:t>
      </w:r>
    </w:p>
    <w:p w:rsidR="00D73D5B" w:rsidRDefault="00D73D5B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1A77BE">
        <w:rPr>
          <w:rFonts w:eastAsia="Calibri"/>
          <w:sz w:val="28"/>
          <w:szCs w:val="28"/>
          <w:lang w:bidi="en-US"/>
        </w:rPr>
        <w:t xml:space="preserve">2) иные убытки, </w:t>
      </w:r>
      <w:proofErr w:type="spellStart"/>
      <w:r w:rsidRPr="001A77BE">
        <w:rPr>
          <w:rFonts w:eastAsia="Calibri"/>
          <w:sz w:val="28"/>
          <w:szCs w:val="28"/>
          <w:lang w:bidi="en-US"/>
        </w:rPr>
        <w:t>причиненные</w:t>
      </w:r>
      <w:proofErr w:type="spellEnd"/>
      <w:r w:rsidRPr="001A77BE">
        <w:rPr>
          <w:rFonts w:eastAsia="Calibri"/>
          <w:sz w:val="28"/>
          <w:szCs w:val="28"/>
          <w:lang w:bidi="en-US"/>
        </w:rPr>
        <w:t xml:space="preserve"> правообладателю земельного участка в результате деятельности, осуществляемой обладателем публичного сервитута на земельном участке, включая убытки, </w:t>
      </w:r>
      <w:proofErr w:type="spellStart"/>
      <w:r w:rsidRPr="001A77BE">
        <w:rPr>
          <w:rFonts w:eastAsia="Calibri"/>
          <w:sz w:val="28"/>
          <w:szCs w:val="28"/>
          <w:lang w:bidi="en-US"/>
        </w:rPr>
        <w:t>причиненные</w:t>
      </w:r>
      <w:proofErr w:type="spellEnd"/>
      <w:r w:rsidRPr="001A77BE">
        <w:rPr>
          <w:rFonts w:eastAsia="Calibri"/>
          <w:sz w:val="28"/>
          <w:szCs w:val="28"/>
          <w:lang w:bidi="en-US"/>
        </w:rPr>
        <w:t xml:space="preserve"> повреждением имущества (в том числе вследствие аварии или в связи с предотвращением аварии).</w:t>
      </w:r>
    </w:p>
    <w:p w:rsidR="00FD0E61" w:rsidRDefault="00C65A87" w:rsidP="00FD0E61">
      <w:pPr>
        <w:pStyle w:val="af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65A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случае предоставления гражданам и (или) юридическим лицам земельных участков, находящихся в муниципальной собственности, </w:t>
      </w:r>
      <w:proofErr w:type="spellStart"/>
      <w:r w:rsidRPr="00C65A87">
        <w:rPr>
          <w:rFonts w:ascii="Times New Roman" w:eastAsia="Calibri" w:hAnsi="Times New Roman" w:cs="Times New Roman"/>
          <w:sz w:val="28"/>
          <w:szCs w:val="28"/>
          <w:lang w:bidi="en-US"/>
        </w:rPr>
        <w:t>обремененных</w:t>
      </w:r>
      <w:proofErr w:type="spellEnd"/>
      <w:r w:rsidRPr="00C65A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публичным сервитутом, такие лица не вправе требовать плату за публичный сервитут. </w:t>
      </w:r>
    </w:p>
    <w:p w:rsidR="00FD0E61" w:rsidRDefault="00D94251" w:rsidP="00FD0E61">
      <w:pPr>
        <w:pStyle w:val="af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случае досрочного прекращения публичного сервитута </w:t>
      </w:r>
      <w:proofErr w:type="spellStart"/>
      <w:r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>внесенная</w:t>
      </w:r>
      <w:proofErr w:type="spellEnd"/>
      <w:r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него плата не подлежит возврату, за исключением случаев, предусмотренных соглашением об осуществлении публичного сервитута.</w:t>
      </w:r>
    </w:p>
    <w:p w:rsidR="00C446B8" w:rsidRPr="00FD0E61" w:rsidRDefault="00495B3F" w:rsidP="00FD0E61">
      <w:pPr>
        <w:pStyle w:val="af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Публичный сервитут </w:t>
      </w:r>
      <w:r w:rsidR="00C446B8"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является </w:t>
      </w:r>
      <w:r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>безвозмездным</w:t>
      </w:r>
      <w:r w:rsidR="00C446B8"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>если он установлен</w:t>
      </w:r>
      <w:r w:rsidR="00C446B8" w:rsidRPr="00FD0E61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C446B8" w:rsidRPr="00495B3F" w:rsidRDefault="00C446B8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495B3F">
        <w:rPr>
          <w:rFonts w:eastAsia="Calibri"/>
          <w:sz w:val="28"/>
          <w:szCs w:val="28"/>
          <w:lang w:bidi="en-US"/>
        </w:rPr>
        <w:t xml:space="preserve">1) в целях </w:t>
      </w:r>
      <w:r w:rsidR="00495B3F" w:rsidRPr="00495B3F">
        <w:rPr>
          <w:rFonts w:eastAsia="Calibri"/>
          <w:sz w:val="28"/>
          <w:szCs w:val="28"/>
          <w:lang w:bidi="en-US"/>
        </w:rPr>
        <w:t>устройств</w:t>
      </w:r>
      <w:r w:rsidR="00495B3F">
        <w:rPr>
          <w:rFonts w:eastAsia="Calibri"/>
          <w:sz w:val="28"/>
          <w:szCs w:val="28"/>
          <w:lang w:bidi="en-US"/>
        </w:rPr>
        <w:t>а</w:t>
      </w:r>
      <w:r w:rsidR="00495B3F" w:rsidRPr="00495B3F">
        <w:rPr>
          <w:rFonts w:eastAsia="Calibri"/>
          <w:sz w:val="28"/>
          <w:szCs w:val="28"/>
          <w:lang w:bidi="en-US"/>
        </w:rPr>
        <w:t xml:space="preserve">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муниципальной собственности, в границах полосы отвода автомобильной дороги;</w:t>
      </w:r>
    </w:p>
    <w:p w:rsidR="00C446B8" w:rsidRPr="00495B3F" w:rsidRDefault="00495B3F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2) в целях</w:t>
      </w:r>
      <w:r w:rsidR="00C446B8" w:rsidRPr="00495B3F">
        <w:rPr>
          <w:rFonts w:eastAsia="Calibri"/>
          <w:sz w:val="28"/>
          <w:szCs w:val="28"/>
          <w:lang w:bidi="en-US"/>
        </w:rPr>
        <w:t xml:space="preserve"> </w:t>
      </w:r>
      <w:r w:rsidRPr="00495B3F">
        <w:rPr>
          <w:rFonts w:eastAsia="Calibri"/>
          <w:sz w:val="28"/>
          <w:szCs w:val="28"/>
          <w:lang w:bidi="en-US"/>
        </w:rPr>
        <w:t>размещени</w:t>
      </w:r>
      <w:r>
        <w:rPr>
          <w:rFonts w:eastAsia="Calibri"/>
          <w:sz w:val="28"/>
          <w:szCs w:val="28"/>
          <w:lang w:bidi="en-US"/>
        </w:rPr>
        <w:t>я</w:t>
      </w:r>
      <w:r w:rsidRPr="00495B3F">
        <w:rPr>
          <w:rFonts w:eastAsia="Calibri"/>
          <w:sz w:val="28"/>
          <w:szCs w:val="28"/>
          <w:lang w:bidi="en-US"/>
        </w:rPr>
        <w:t xml:space="preserve"> автомобильных дорог и ж</w:t>
      </w:r>
      <w:r>
        <w:rPr>
          <w:rFonts w:eastAsia="Calibri"/>
          <w:sz w:val="28"/>
          <w:szCs w:val="28"/>
          <w:lang w:bidi="en-US"/>
        </w:rPr>
        <w:t>елезнодорожных путей в туннелях</w:t>
      </w:r>
      <w:r w:rsidR="00C446B8" w:rsidRPr="00495B3F">
        <w:rPr>
          <w:rFonts w:eastAsia="Calibri"/>
          <w:sz w:val="28"/>
          <w:szCs w:val="28"/>
          <w:lang w:bidi="en-US"/>
        </w:rPr>
        <w:t xml:space="preserve">, в случае установления публичного сервитута в отношении земельных участков и (или) земель, находящихся в муниципальной собственности и не </w:t>
      </w:r>
      <w:proofErr w:type="spellStart"/>
      <w:r w:rsidR="00C446B8" w:rsidRPr="00495B3F">
        <w:rPr>
          <w:rFonts w:eastAsia="Calibri"/>
          <w:sz w:val="28"/>
          <w:szCs w:val="28"/>
          <w:lang w:bidi="en-US"/>
        </w:rPr>
        <w:t>обремененных</w:t>
      </w:r>
      <w:proofErr w:type="spellEnd"/>
      <w:r w:rsidR="00C446B8" w:rsidRPr="00495B3F">
        <w:rPr>
          <w:rFonts w:eastAsia="Calibri"/>
          <w:sz w:val="28"/>
          <w:szCs w:val="28"/>
          <w:lang w:bidi="en-US"/>
        </w:rPr>
        <w:t xml:space="preserve"> правами третьих лиц;</w:t>
      </w:r>
    </w:p>
    <w:p w:rsidR="00C446B8" w:rsidRPr="00495B3F" w:rsidRDefault="00C446B8" w:rsidP="00FD0E61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495B3F">
        <w:rPr>
          <w:rFonts w:eastAsia="Calibri"/>
          <w:sz w:val="28"/>
          <w:szCs w:val="28"/>
          <w:lang w:bidi="en-US"/>
        </w:rPr>
        <w:t>3) в отношении земельного участка, правообладатель которого является стороной договора о подключении (технологическом присоединении) к сетям инженерно-технического обеспечения, в целях исполнения которого установлен публичный сервитут.</w:t>
      </w:r>
    </w:p>
    <w:sectPr w:rsidR="00C446B8" w:rsidRPr="00495B3F" w:rsidSect="0010006B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6D" w:rsidRDefault="00816E6D" w:rsidP="00751B94">
      <w:r>
        <w:separator/>
      </w:r>
    </w:p>
  </w:endnote>
  <w:endnote w:type="continuationSeparator" w:id="0">
    <w:p w:rsidR="00816E6D" w:rsidRDefault="00816E6D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6D" w:rsidRDefault="00816E6D" w:rsidP="00751B94">
      <w:r>
        <w:separator/>
      </w:r>
    </w:p>
  </w:footnote>
  <w:footnote w:type="continuationSeparator" w:id="0">
    <w:p w:rsidR="00816E6D" w:rsidRDefault="00816E6D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661292"/>
      <w:docPartObj>
        <w:docPartGallery w:val="Page Numbers (Top of Page)"/>
        <w:docPartUnique/>
      </w:docPartObj>
    </w:sdtPr>
    <w:sdtEndPr/>
    <w:sdtContent>
      <w:p w:rsidR="00D73D5B" w:rsidRDefault="00D73D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02">
          <w:rPr>
            <w:noProof/>
          </w:rPr>
          <w:t>9</w:t>
        </w:r>
        <w:r>
          <w:fldChar w:fldCharType="end"/>
        </w:r>
      </w:p>
    </w:sdtContent>
  </w:sdt>
  <w:p w:rsidR="00D73D5B" w:rsidRDefault="00D73D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68A"/>
    <w:multiLevelType w:val="hybridMultilevel"/>
    <w:tmpl w:val="8070ECB4"/>
    <w:lvl w:ilvl="0" w:tplc="48BA5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472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DB7B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32D4C"/>
    <w:rsid w:val="00034ABB"/>
    <w:rsid w:val="00055C78"/>
    <w:rsid w:val="000568F4"/>
    <w:rsid w:val="00062527"/>
    <w:rsid w:val="00082B24"/>
    <w:rsid w:val="000D407F"/>
    <w:rsid w:val="000D669B"/>
    <w:rsid w:val="000F32DC"/>
    <w:rsid w:val="0010006B"/>
    <w:rsid w:val="00103259"/>
    <w:rsid w:val="00105FDD"/>
    <w:rsid w:val="00107C2F"/>
    <w:rsid w:val="00110DBA"/>
    <w:rsid w:val="001130B1"/>
    <w:rsid w:val="00132278"/>
    <w:rsid w:val="00141DFF"/>
    <w:rsid w:val="001443BF"/>
    <w:rsid w:val="001564EA"/>
    <w:rsid w:val="001612B3"/>
    <w:rsid w:val="00165A35"/>
    <w:rsid w:val="001666D3"/>
    <w:rsid w:val="00174400"/>
    <w:rsid w:val="00181E48"/>
    <w:rsid w:val="001B2351"/>
    <w:rsid w:val="001C5901"/>
    <w:rsid w:val="001D12A0"/>
    <w:rsid w:val="001D15AB"/>
    <w:rsid w:val="001D51A4"/>
    <w:rsid w:val="001D74EA"/>
    <w:rsid w:val="001E374A"/>
    <w:rsid w:val="001E5737"/>
    <w:rsid w:val="001F0D90"/>
    <w:rsid w:val="002026E3"/>
    <w:rsid w:val="00205154"/>
    <w:rsid w:val="002064DF"/>
    <w:rsid w:val="0020763B"/>
    <w:rsid w:val="00207E3B"/>
    <w:rsid w:val="002116A3"/>
    <w:rsid w:val="00212650"/>
    <w:rsid w:val="00215BB7"/>
    <w:rsid w:val="00216921"/>
    <w:rsid w:val="0022344D"/>
    <w:rsid w:val="00232377"/>
    <w:rsid w:val="0024395D"/>
    <w:rsid w:val="0027061E"/>
    <w:rsid w:val="00277044"/>
    <w:rsid w:val="00280BEB"/>
    <w:rsid w:val="0028551C"/>
    <w:rsid w:val="002D29EC"/>
    <w:rsid w:val="002D34EF"/>
    <w:rsid w:val="002D4459"/>
    <w:rsid w:val="002F00A1"/>
    <w:rsid w:val="002F3F34"/>
    <w:rsid w:val="002F4405"/>
    <w:rsid w:val="00312544"/>
    <w:rsid w:val="00312D02"/>
    <w:rsid w:val="0032774A"/>
    <w:rsid w:val="003371DB"/>
    <w:rsid w:val="00341412"/>
    <w:rsid w:val="00347F9C"/>
    <w:rsid w:val="00371436"/>
    <w:rsid w:val="0038112A"/>
    <w:rsid w:val="00395510"/>
    <w:rsid w:val="003B479C"/>
    <w:rsid w:val="003D70AB"/>
    <w:rsid w:val="003D74BE"/>
    <w:rsid w:val="003D7E4F"/>
    <w:rsid w:val="00405864"/>
    <w:rsid w:val="00421395"/>
    <w:rsid w:val="00425982"/>
    <w:rsid w:val="004335B6"/>
    <w:rsid w:val="004476C3"/>
    <w:rsid w:val="00450251"/>
    <w:rsid w:val="004768FE"/>
    <w:rsid w:val="004900E0"/>
    <w:rsid w:val="00495B3F"/>
    <w:rsid w:val="00496BD7"/>
    <w:rsid w:val="004A324D"/>
    <w:rsid w:val="004B4C78"/>
    <w:rsid w:val="004C4B3B"/>
    <w:rsid w:val="004C59DE"/>
    <w:rsid w:val="004D71BD"/>
    <w:rsid w:val="004F0F30"/>
    <w:rsid w:val="00515F34"/>
    <w:rsid w:val="005213BD"/>
    <w:rsid w:val="00523C40"/>
    <w:rsid w:val="00535A71"/>
    <w:rsid w:val="0054200A"/>
    <w:rsid w:val="005426E7"/>
    <w:rsid w:val="00547E78"/>
    <w:rsid w:val="005612B0"/>
    <w:rsid w:val="0058790B"/>
    <w:rsid w:val="00587C6F"/>
    <w:rsid w:val="00595CC1"/>
    <w:rsid w:val="005B17D4"/>
    <w:rsid w:val="005B6D4D"/>
    <w:rsid w:val="005D37BC"/>
    <w:rsid w:val="00600B17"/>
    <w:rsid w:val="006066D3"/>
    <w:rsid w:val="006107EC"/>
    <w:rsid w:val="006170EB"/>
    <w:rsid w:val="00630C57"/>
    <w:rsid w:val="00637CFD"/>
    <w:rsid w:val="006404E8"/>
    <w:rsid w:val="0064210C"/>
    <w:rsid w:val="00647687"/>
    <w:rsid w:val="00660DBE"/>
    <w:rsid w:val="00672FAE"/>
    <w:rsid w:val="00680323"/>
    <w:rsid w:val="00695B22"/>
    <w:rsid w:val="006A127A"/>
    <w:rsid w:val="006B3BBC"/>
    <w:rsid w:val="006B4EB7"/>
    <w:rsid w:val="00702CEF"/>
    <w:rsid w:val="007135BB"/>
    <w:rsid w:val="007404B6"/>
    <w:rsid w:val="007428E5"/>
    <w:rsid w:val="007436B7"/>
    <w:rsid w:val="00751B80"/>
    <w:rsid w:val="00751B94"/>
    <w:rsid w:val="0076100B"/>
    <w:rsid w:val="00762F22"/>
    <w:rsid w:val="00782619"/>
    <w:rsid w:val="00795C6F"/>
    <w:rsid w:val="007B36DD"/>
    <w:rsid w:val="007B427B"/>
    <w:rsid w:val="007B78FB"/>
    <w:rsid w:val="007B7F98"/>
    <w:rsid w:val="007C31ED"/>
    <w:rsid w:val="007C5597"/>
    <w:rsid w:val="007E3DFE"/>
    <w:rsid w:val="007E508A"/>
    <w:rsid w:val="0080324C"/>
    <w:rsid w:val="00804B84"/>
    <w:rsid w:val="0080735C"/>
    <w:rsid w:val="00807BFF"/>
    <w:rsid w:val="00815A37"/>
    <w:rsid w:val="00816E6D"/>
    <w:rsid w:val="008170DF"/>
    <w:rsid w:val="0081712B"/>
    <w:rsid w:val="00821FEA"/>
    <w:rsid w:val="0083523A"/>
    <w:rsid w:val="00841AB5"/>
    <w:rsid w:val="00842211"/>
    <w:rsid w:val="0084708E"/>
    <w:rsid w:val="008804D3"/>
    <w:rsid w:val="0089011A"/>
    <w:rsid w:val="00894326"/>
    <w:rsid w:val="008A5161"/>
    <w:rsid w:val="008B1015"/>
    <w:rsid w:val="008B1C4B"/>
    <w:rsid w:val="008D53E7"/>
    <w:rsid w:val="008F7B9D"/>
    <w:rsid w:val="00902976"/>
    <w:rsid w:val="0090661F"/>
    <w:rsid w:val="00914E71"/>
    <w:rsid w:val="009211B3"/>
    <w:rsid w:val="00945181"/>
    <w:rsid w:val="00951C85"/>
    <w:rsid w:val="009751D5"/>
    <w:rsid w:val="009951BB"/>
    <w:rsid w:val="009C2EEB"/>
    <w:rsid w:val="009C3942"/>
    <w:rsid w:val="009D057A"/>
    <w:rsid w:val="009D2353"/>
    <w:rsid w:val="009E1C44"/>
    <w:rsid w:val="00A16BF2"/>
    <w:rsid w:val="00A22F8E"/>
    <w:rsid w:val="00A260B5"/>
    <w:rsid w:val="00A26CC1"/>
    <w:rsid w:val="00A37C6B"/>
    <w:rsid w:val="00A41EFA"/>
    <w:rsid w:val="00A5061E"/>
    <w:rsid w:val="00A578F7"/>
    <w:rsid w:val="00A715A5"/>
    <w:rsid w:val="00A7486A"/>
    <w:rsid w:val="00A80259"/>
    <w:rsid w:val="00A815DF"/>
    <w:rsid w:val="00A85943"/>
    <w:rsid w:val="00A8788D"/>
    <w:rsid w:val="00AB67E7"/>
    <w:rsid w:val="00AC03D2"/>
    <w:rsid w:val="00AD48C2"/>
    <w:rsid w:val="00B102F4"/>
    <w:rsid w:val="00B107E8"/>
    <w:rsid w:val="00B165B8"/>
    <w:rsid w:val="00B20C85"/>
    <w:rsid w:val="00B35EAD"/>
    <w:rsid w:val="00B421DB"/>
    <w:rsid w:val="00B633A7"/>
    <w:rsid w:val="00B85F0B"/>
    <w:rsid w:val="00B8792E"/>
    <w:rsid w:val="00B90AFB"/>
    <w:rsid w:val="00BA367B"/>
    <w:rsid w:val="00BB3DCA"/>
    <w:rsid w:val="00BD629B"/>
    <w:rsid w:val="00C152B6"/>
    <w:rsid w:val="00C245CA"/>
    <w:rsid w:val="00C2480E"/>
    <w:rsid w:val="00C35EEC"/>
    <w:rsid w:val="00C400D5"/>
    <w:rsid w:val="00C41F67"/>
    <w:rsid w:val="00C43626"/>
    <w:rsid w:val="00C446B8"/>
    <w:rsid w:val="00C47428"/>
    <w:rsid w:val="00C65460"/>
    <w:rsid w:val="00C65A87"/>
    <w:rsid w:val="00CA0B79"/>
    <w:rsid w:val="00CA38B1"/>
    <w:rsid w:val="00CC1F86"/>
    <w:rsid w:val="00CD1C8B"/>
    <w:rsid w:val="00CE07EE"/>
    <w:rsid w:val="00CF1960"/>
    <w:rsid w:val="00D06543"/>
    <w:rsid w:val="00D172BA"/>
    <w:rsid w:val="00D20E07"/>
    <w:rsid w:val="00D2412A"/>
    <w:rsid w:val="00D259B5"/>
    <w:rsid w:val="00D4044C"/>
    <w:rsid w:val="00D42F4E"/>
    <w:rsid w:val="00D6155C"/>
    <w:rsid w:val="00D73D5B"/>
    <w:rsid w:val="00D74FA2"/>
    <w:rsid w:val="00D75B0A"/>
    <w:rsid w:val="00D76708"/>
    <w:rsid w:val="00D94251"/>
    <w:rsid w:val="00DB7ACC"/>
    <w:rsid w:val="00DB7CD0"/>
    <w:rsid w:val="00DC46B5"/>
    <w:rsid w:val="00DD0D7A"/>
    <w:rsid w:val="00DD20C8"/>
    <w:rsid w:val="00DE4F2F"/>
    <w:rsid w:val="00DF7D9B"/>
    <w:rsid w:val="00E05484"/>
    <w:rsid w:val="00E06414"/>
    <w:rsid w:val="00E131B7"/>
    <w:rsid w:val="00E13444"/>
    <w:rsid w:val="00E13EA2"/>
    <w:rsid w:val="00E211E7"/>
    <w:rsid w:val="00E22DA1"/>
    <w:rsid w:val="00E27EAB"/>
    <w:rsid w:val="00E32082"/>
    <w:rsid w:val="00E35474"/>
    <w:rsid w:val="00E51163"/>
    <w:rsid w:val="00E6062D"/>
    <w:rsid w:val="00E75C4E"/>
    <w:rsid w:val="00EA1B93"/>
    <w:rsid w:val="00ED1CE0"/>
    <w:rsid w:val="00EE7066"/>
    <w:rsid w:val="00EF3C73"/>
    <w:rsid w:val="00F066A6"/>
    <w:rsid w:val="00F47DAF"/>
    <w:rsid w:val="00F55B16"/>
    <w:rsid w:val="00F64275"/>
    <w:rsid w:val="00F74DA1"/>
    <w:rsid w:val="00FA32A8"/>
    <w:rsid w:val="00FC1589"/>
    <w:rsid w:val="00FD0E61"/>
    <w:rsid w:val="00FE1D94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f4"/>
    <w:uiPriority w:val="39"/>
    <w:rsid w:val="00EA1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E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73D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O-normal">
    <w:name w:val="LO-normal"/>
    <w:qFormat/>
    <w:rsid w:val="001612B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a0"/>
    <w:qFormat/>
    <w:rsid w:val="0016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2023-11-20T08:55:00Z</cp:lastPrinted>
  <dcterms:created xsi:type="dcterms:W3CDTF">2023-11-23T10:53:00Z</dcterms:created>
  <dcterms:modified xsi:type="dcterms:W3CDTF">2023-11-23T10:53:00Z</dcterms:modified>
</cp:coreProperties>
</file>