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8F" w:rsidRPr="00466E79" w:rsidRDefault="00466E79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66E79">
        <w:rPr>
          <w:rFonts w:ascii="Times New Roman" w:eastAsia="Times New Roman" w:hAnsi="Times New Roman" w:cs="Times New Roman"/>
          <w:b/>
          <w:noProof/>
          <w:sz w:val="32"/>
          <w:szCs w:val="24"/>
        </w:rPr>
        <w:t>Г Е Р Б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466E79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23.11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Pr="00466E79">
        <w:rPr>
          <w:rFonts w:ascii="Times New Roman" w:eastAsia="Times New Roman" w:hAnsi="Times New Roman" w:cs="Times New Roman"/>
          <w:sz w:val="28"/>
          <w:szCs w:val="28"/>
          <w:u w:val="single"/>
        </w:rPr>
        <w:t>288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8388F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428" w:rsidRDefault="006260A5" w:rsidP="006260A5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среднесрочный период 2021-2023 год</w:t>
      </w:r>
      <w:r w:rsidR="00AC0D3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6260A5" w:rsidRDefault="006260A5" w:rsidP="006260A5">
      <w:pPr>
        <w:suppressAutoHyphens/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6B153A" w:rsidP="00117B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53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 169-173 Бюджетного кодекса Российской Федерации,</w:t>
      </w:r>
      <w:r w:rsidRPr="006B15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proofErr w:type="spellStart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:rsidR="007656B2" w:rsidRDefault="007656B2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Default="00117BEF" w:rsidP="00AC0D3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AC0D3B" w:rsidRPr="00AC0D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социально-экономического развития МО «</w:t>
      </w:r>
      <w:proofErr w:type="spellStart"/>
      <w:r w:rsidR="00AC0D3B" w:rsidRPr="00AC0D3B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AC0D3B" w:rsidRPr="00AC0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среднесрочный период 2021-2023 год</w:t>
      </w:r>
      <w:r w:rsidR="00AC0D3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 w:rsidR="00AC0D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Лёвину Г.В. </w:t>
      </w:r>
    </w:p>
    <w:p w:rsidR="00F33F29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AEF" w:rsidRDefault="00136A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p w:rsidR="006E17C6" w:rsidRDefault="006E17C6" w:rsidP="00117B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E79" w:rsidRDefault="00466E79" w:rsidP="00117B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E79" w:rsidRDefault="00466E79" w:rsidP="00117B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E79" w:rsidRDefault="00466E79" w:rsidP="00117B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BEF" w:rsidRPr="00F939C9" w:rsidRDefault="00AC0D3B" w:rsidP="00117B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117BEF"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proofErr w:type="spellEnd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 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466E79">
        <w:rPr>
          <w:rFonts w:ascii="Times New Roman" w:eastAsia="Times New Roman" w:hAnsi="Times New Roman" w:cs="Times New Roman"/>
          <w:sz w:val="24"/>
          <w:szCs w:val="24"/>
          <w:lang w:eastAsia="ar-SA"/>
        </w:rPr>
        <w:t>288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</w:t>
      </w:r>
      <w:r w:rsidR="00466E79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466E7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г.</w:t>
      </w: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Default="00AC0D3B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Default="00AC0D3B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Default="00AC0D3B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Default="00AC0D3B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Default="00AC0D3B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Default="00AC0D3B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Default="00AC0D3B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Default="00AC0D3B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D3B" w:rsidRPr="00BC7377" w:rsidRDefault="00AC0D3B" w:rsidP="00AC0D3B">
      <w:pPr>
        <w:pStyle w:val="a9"/>
        <w:spacing w:after="0"/>
        <w:jc w:val="center"/>
        <w:rPr>
          <w:b/>
          <w:sz w:val="32"/>
          <w:szCs w:val="28"/>
        </w:rPr>
      </w:pPr>
      <w:r w:rsidRPr="00BC7377">
        <w:rPr>
          <w:b/>
          <w:sz w:val="32"/>
          <w:szCs w:val="28"/>
        </w:rPr>
        <w:t>Прогноз социально-экономического развития муниципального образования «</w:t>
      </w:r>
      <w:proofErr w:type="spellStart"/>
      <w:r w:rsidRPr="00BC7377">
        <w:rPr>
          <w:b/>
          <w:sz w:val="32"/>
          <w:szCs w:val="28"/>
        </w:rPr>
        <w:t>Муринское</w:t>
      </w:r>
      <w:proofErr w:type="spellEnd"/>
      <w:r w:rsidRPr="00BC7377">
        <w:rPr>
          <w:b/>
          <w:sz w:val="32"/>
          <w:szCs w:val="28"/>
        </w:rPr>
        <w:t xml:space="preserve"> городское поселение» </w:t>
      </w:r>
    </w:p>
    <w:p w:rsidR="00AC0D3B" w:rsidRPr="00BC7377" w:rsidRDefault="00AC0D3B" w:rsidP="00AC0D3B">
      <w:pPr>
        <w:pStyle w:val="a9"/>
        <w:spacing w:after="0"/>
        <w:jc w:val="center"/>
        <w:rPr>
          <w:b/>
          <w:sz w:val="32"/>
          <w:szCs w:val="28"/>
        </w:rPr>
      </w:pPr>
      <w:r w:rsidRPr="00BC7377">
        <w:rPr>
          <w:b/>
          <w:sz w:val="32"/>
          <w:szCs w:val="28"/>
        </w:rPr>
        <w:t>Всеволожского муниципального района Ленинградской области на среднесрочный период 2021-2023 гг.</w:t>
      </w: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i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szCs w:val="28"/>
        </w:rPr>
      </w:pPr>
    </w:p>
    <w:p w:rsidR="00AC0D3B" w:rsidRPr="006661AA" w:rsidRDefault="00AC0D3B" w:rsidP="00AC0D3B">
      <w:pPr>
        <w:pStyle w:val="a9"/>
        <w:spacing w:after="0"/>
        <w:jc w:val="center"/>
        <w:rPr>
          <w:b/>
          <w:szCs w:val="28"/>
        </w:rPr>
      </w:pPr>
      <w:r w:rsidRPr="006661AA">
        <w:rPr>
          <w:b/>
          <w:szCs w:val="28"/>
        </w:rPr>
        <w:t>Ленинградская область, Всеволожский р</w:t>
      </w:r>
      <w:r>
        <w:rPr>
          <w:b/>
          <w:szCs w:val="28"/>
        </w:rPr>
        <w:t>айон</w:t>
      </w:r>
    </w:p>
    <w:p w:rsidR="00AC0D3B" w:rsidRPr="006661AA" w:rsidRDefault="00AC0D3B" w:rsidP="00AC0D3B">
      <w:pPr>
        <w:pStyle w:val="a9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Мурино</w:t>
      </w:r>
      <w:proofErr w:type="spellEnd"/>
    </w:p>
    <w:p w:rsidR="00117BEF" w:rsidRDefault="00AC0D3B" w:rsidP="007719CD">
      <w:pPr>
        <w:pStyle w:val="a9"/>
        <w:spacing w:after="0"/>
        <w:jc w:val="center"/>
        <w:rPr>
          <w:b/>
          <w:szCs w:val="28"/>
        </w:rPr>
      </w:pPr>
      <w:r w:rsidRPr="006661AA">
        <w:rPr>
          <w:b/>
          <w:szCs w:val="28"/>
        </w:rPr>
        <w:t>20</w:t>
      </w:r>
      <w:r>
        <w:rPr>
          <w:b/>
          <w:szCs w:val="28"/>
        </w:rPr>
        <w:t>20</w:t>
      </w:r>
    </w:p>
    <w:p w:rsidR="007719CD" w:rsidRDefault="007719CD" w:rsidP="007719CD">
      <w:pPr>
        <w:pStyle w:val="a9"/>
        <w:spacing w:after="0"/>
        <w:jc w:val="center"/>
        <w:rPr>
          <w:b/>
          <w:szCs w:val="28"/>
        </w:rPr>
      </w:pPr>
    </w:p>
    <w:p w:rsidR="007719CD" w:rsidRDefault="007719CD" w:rsidP="007719CD">
      <w:pPr>
        <w:pStyle w:val="a9"/>
        <w:spacing w:after="0"/>
        <w:jc w:val="center"/>
        <w:rPr>
          <w:rFonts w:cs="Times New Roman"/>
        </w:rPr>
        <w:sectPr w:rsidR="007719CD" w:rsidSect="003E2A0C">
          <w:headerReference w:type="default" r:id="rId8"/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tbl>
      <w:tblPr>
        <w:tblW w:w="15448" w:type="dxa"/>
        <w:tblInd w:w="93" w:type="dxa"/>
        <w:tblLook w:val="04A0" w:firstRow="1" w:lastRow="0" w:firstColumn="1" w:lastColumn="0" w:noHBand="0" w:noVBand="1"/>
      </w:tblPr>
      <w:tblGrid>
        <w:gridCol w:w="940"/>
        <w:gridCol w:w="4637"/>
        <w:gridCol w:w="2620"/>
        <w:gridCol w:w="1491"/>
        <w:gridCol w:w="1580"/>
        <w:gridCol w:w="1360"/>
        <w:gridCol w:w="1300"/>
        <w:gridCol w:w="1520"/>
      </w:tblGrid>
      <w:tr w:rsidR="00030B11" w:rsidRPr="00030B11" w:rsidTr="00023C13">
        <w:trPr>
          <w:trHeight w:val="855"/>
        </w:trPr>
        <w:tc>
          <w:tcPr>
            <w:tcW w:w="1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9DF" w:rsidRPr="00030B11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3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lastRenderedPageBreak/>
              <w:t>Основные показатели прогноза социально-экономического развития МО "</w:t>
            </w:r>
            <w:proofErr w:type="spellStart"/>
            <w:r w:rsidRPr="0003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Муринское</w:t>
            </w:r>
            <w:proofErr w:type="spellEnd"/>
            <w:r w:rsidRPr="0003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городское поселение" Всеволожского муниципального района Ленинградской области на среднесрочный период 2021 - 2023 гг.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9DF" w:rsidRPr="00030B11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DF" w:rsidRPr="00030B11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DF" w:rsidRPr="00030B11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DF" w:rsidRPr="00030B11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DF" w:rsidRPr="00030B11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DF" w:rsidRPr="00030B11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DF" w:rsidRPr="00030B11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DF" w:rsidRPr="00030B11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№ п/п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BF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Отч</w:t>
            </w:r>
            <w:r w:rsid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ё</w:t>
            </w: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Прогноз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2023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49 664,0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BF1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65 885,0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79 062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94 874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113 874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том числе: городское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98278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AD" w:rsidRPr="00BF16AD" w:rsidRDefault="00BF16AD" w:rsidP="00BF1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64 939,0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78 114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93 924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112 922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49 664,0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946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948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950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952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9 933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13 177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15 812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18 975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22 775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419DF" w:rsidP="00BF1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24 </w:t>
            </w:r>
            <w:r w:rsid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832</w:t>
            </w: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32 943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39 531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47 437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56 937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14 899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19 765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23 719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28 462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BF16AD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34 162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6E17C6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57 774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6E17C6" w:rsidP="006E17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72 473,5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86 968,0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104 374,0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114 862,5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30F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 родившихся (без уч</w:t>
            </w:r>
            <w:r w:rsidR="00430F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ё</w:t>
            </w: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 мертворожд</w:t>
            </w:r>
            <w:r w:rsidR="00430F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ё</w:t>
            </w: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1 399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1 539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419DF" w:rsidP="00430F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 </w:t>
            </w:r>
            <w:r w:rsidR="00430F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693</w:t>
            </w: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419DF" w:rsidP="00430F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 </w:t>
            </w:r>
            <w:r w:rsidR="00430F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862</w:t>
            </w: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2 048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Число умерших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98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108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119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130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30FD5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143</w:t>
            </w:r>
            <w:r w:rsidR="004419DF"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Миграционный прирост (-убыль)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Общий коэффициент рождаемости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чел. на 1 тыс. чел.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17,8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Общий коэффициент смертности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чел. на 1 тыс. чел. населения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202B4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202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</w:t>
            </w:r>
            <w:r w:rsidR="004202B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202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</w:t>
            </w:r>
            <w:r w:rsidR="004202B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чел. на 1 тыс. чел. населения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5E74F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5E74F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5E74F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5E74F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BF16AD" w:rsidRDefault="005E74F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16,6</w:t>
            </w:r>
          </w:p>
        </w:tc>
      </w:tr>
      <w:tr w:rsidR="005E74F2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F2" w:rsidRPr="00BF16AD" w:rsidRDefault="005E74F2" w:rsidP="005E74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2" w:rsidRPr="00BF16AD" w:rsidRDefault="005E74F2" w:rsidP="005E74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2" w:rsidRPr="00BF16AD" w:rsidRDefault="005E74F2" w:rsidP="005E74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F16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чел. на 1 тыс. чел.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2" w:rsidRPr="00BF16AD" w:rsidRDefault="005E74F2" w:rsidP="005E74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2" w:rsidRPr="00BF16AD" w:rsidRDefault="005E74F2" w:rsidP="005E74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2" w:rsidRPr="00BF16AD" w:rsidRDefault="005E74F2" w:rsidP="005E74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2" w:rsidRPr="00BF16AD" w:rsidRDefault="005E74F2" w:rsidP="005E74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2" w:rsidRPr="00BF16AD" w:rsidRDefault="005E74F2" w:rsidP="005E74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0C6086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II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0C6086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Промышленное производство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0C6086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0C6086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0C6086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0C6086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0C6086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0C6086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</w:tr>
      <w:tr w:rsidR="0089706E" w:rsidRPr="00030B11" w:rsidTr="00023C13">
        <w:trPr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06E" w:rsidRPr="000C6086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0C6086" w:rsidRDefault="0089706E" w:rsidP="008970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0C6086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C60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C92D28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C92D28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C92D28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C92D28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C92D28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</w:tr>
      <w:tr w:rsidR="000C6086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86" w:rsidRPr="00C92D28" w:rsidRDefault="000C6086" w:rsidP="000C60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86" w:rsidRPr="00C92D28" w:rsidRDefault="000C6086" w:rsidP="000C60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86" w:rsidRPr="00C92D28" w:rsidRDefault="000C6086" w:rsidP="000C60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0C60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86" w:rsidRPr="00C92D28" w:rsidRDefault="000C6086" w:rsidP="000C60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86" w:rsidRPr="00C92D28" w:rsidRDefault="000C6086" w:rsidP="000C60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86" w:rsidRPr="00C92D28" w:rsidRDefault="000C6086" w:rsidP="000C60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86" w:rsidRPr="00C92D28" w:rsidRDefault="000C6086" w:rsidP="000C60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86" w:rsidRPr="00C92D28" w:rsidRDefault="000C6086" w:rsidP="000C60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C92D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92D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Добыча полезных ископаемых</w:t>
            </w: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" </w:t>
            </w:r>
            <w:r w:rsidR="00C92D28" w:rsidRPr="00C92D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112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DF" w:rsidRPr="0089706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9706E" w:rsidRDefault="004419DF" w:rsidP="00C92D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970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Обрабатывающие производства" </w:t>
            </w:r>
            <w:r w:rsidR="00C92D28" w:rsidRPr="008970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9706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9706E" w:rsidRDefault="004419DF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9706E" w:rsidRDefault="004419DF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9706E" w:rsidRDefault="004419DF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9706E" w:rsidRDefault="004419DF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9706E" w:rsidRDefault="004419DF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10,8</w:t>
            </w:r>
          </w:p>
        </w:tc>
      </w:tr>
      <w:tr w:rsidR="0089706E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E" w:rsidRPr="0089706E" w:rsidRDefault="0089706E" w:rsidP="008970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6E" w:rsidRPr="0089706E" w:rsidRDefault="0089706E" w:rsidP="008970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89706E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89706E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89706E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89706E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89706E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6E" w:rsidRPr="0089706E" w:rsidRDefault="0089706E" w:rsidP="008970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70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12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C92D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C92D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"Обеспечение электрической энергией, газом и паром; кондиционирование воздуха" </w:t>
            </w:r>
            <w:r w:rsidR="00C92D28" w:rsidRPr="00C92D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162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5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C92D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92D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Водоснабжение; водоотведение, организация сбора и утилизации отходов, деятельность по ликвидации загрязнений"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C92D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2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8B052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III</w:t>
            </w:r>
          </w:p>
        </w:tc>
        <w:tc>
          <w:tcPr>
            <w:tcW w:w="14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B052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Сельское хозяйство</w:t>
            </w:r>
          </w:p>
        </w:tc>
      </w:tr>
      <w:tr w:rsidR="00357BF9" w:rsidRPr="00030B11" w:rsidTr="00023C13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</w:tr>
      <w:tr w:rsidR="00357BF9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357BF9" w:rsidRPr="00030B11" w:rsidTr="00023C13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1.1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Продукция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</w:tr>
      <w:tr w:rsidR="00357BF9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357BF9" w:rsidRPr="00030B11" w:rsidTr="00023C13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1.2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Продукция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</w:tr>
      <w:tr w:rsidR="00357BF9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8B052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Pr="00357BF9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7BF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357BF9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F9" w:rsidRPr="001A2B04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IV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1A2B04" w:rsidRDefault="00357BF9" w:rsidP="00357BF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1A2B04" w:rsidRDefault="00357BF9" w:rsidP="00357BF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Default="00357BF9" w:rsidP="00357BF9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Default="00357BF9" w:rsidP="00357BF9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Default="00357BF9" w:rsidP="00357BF9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Default="00357BF9" w:rsidP="00357BF9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9" w:rsidRDefault="00357BF9" w:rsidP="00357BF9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B04" w:rsidRPr="00030B11" w:rsidTr="00023C13">
        <w:trPr>
          <w:trHeight w:val="4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B04" w:rsidRPr="001A2B04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1A2B04" w:rsidRDefault="001A2B04" w:rsidP="001A2B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1A2B04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1A2B04" w:rsidRPr="00030B11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B04" w:rsidRPr="001A2B04" w:rsidRDefault="001A2B04" w:rsidP="001A2B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B04" w:rsidRPr="001A2B04" w:rsidRDefault="001A2B04" w:rsidP="001A2B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1A2B04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04" w:rsidRPr="008B0528" w:rsidRDefault="001A2B04" w:rsidP="001A2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05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777E15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E15" w:rsidRPr="00777E15" w:rsidRDefault="00777E15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777E15" w:rsidP="00777E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777E15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Кв. метров общей площади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E342ED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3535</w:t>
            </w:r>
            <w:r w:rsidR="00777E15"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958,06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E342ED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4559</w:t>
            </w:r>
            <w:r w:rsidR="00777E15"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E342ED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5014956,1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E342ED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5516451,7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E342ED" w:rsidP="00E342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6068096,9</w:t>
            </w:r>
          </w:p>
        </w:tc>
      </w:tr>
      <w:tr w:rsidR="00777E15" w:rsidRPr="00030B11" w:rsidTr="00023C13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E15" w:rsidRPr="00777E15" w:rsidRDefault="00777E15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777E15" w:rsidP="00777E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777E15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Кв. метров общей площади на 1 чел.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777E15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71,2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777E15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77E1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E342ED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E342ED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15" w:rsidRPr="00777E15" w:rsidRDefault="00E342ED" w:rsidP="00777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53,3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8F310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lastRenderedPageBreak/>
              <w:t>V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F310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Транспорт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F310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F310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F310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F310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F310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8F310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</w:tr>
      <w:tr w:rsidR="00232430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30" w:rsidRPr="008F3108" w:rsidRDefault="00232430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232430" w:rsidP="002324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Протяжённость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232430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километр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8F3108" w:rsidP="00574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7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682F59" w:rsidP="00574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5747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8F3108" w:rsidP="00574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39</w:t>
            </w:r>
            <w:r w:rsidR="005747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5747AA" w:rsidP="00574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44,0</w:t>
            </w:r>
            <w:r w:rsidR="00682F59"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8F3108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5747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8,6</w:t>
            </w:r>
            <w:r w:rsidR="00682F59"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232430" w:rsidRPr="00030B11" w:rsidTr="00023C1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30" w:rsidRPr="008F3108" w:rsidRDefault="00232430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232430" w:rsidP="002324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Протяжённость автодорог общего пользования местного значения с твёрдым покрытием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232430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километр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682F59" w:rsidP="00574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1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57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31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682F59" w:rsidP="00574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  <w:r w:rsidR="005747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682F59" w:rsidP="00574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</w:t>
            </w:r>
            <w:r w:rsidR="005747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682F59" w:rsidP="00574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  <w:r w:rsidR="005747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8F3108" w:rsidP="00574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33</w:t>
            </w:r>
            <w:r w:rsidR="005747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,5</w:t>
            </w:r>
          </w:p>
        </w:tc>
      </w:tr>
      <w:tr w:rsidR="00232430" w:rsidRPr="00030B11" w:rsidTr="00023C13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30" w:rsidRPr="008F3108" w:rsidRDefault="00232430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232430" w:rsidP="002324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Удельный вес автомобильных дорог с твёрдым покрытием в общей протяжённости автомобильных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232430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8F3108" w:rsidP="0023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  <w:r w:rsidR="00682F59" w:rsidRPr="008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682F59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682F59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682F59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30" w:rsidRPr="008F3108" w:rsidRDefault="008F3108" w:rsidP="002324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69,0</w:t>
            </w:r>
            <w:r w:rsidR="00682F59" w:rsidRPr="008F31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9533C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VI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9533C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Потребительский рынок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9533C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9533C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9533C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9533C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9533C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9533C8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</w:tr>
      <w:tr w:rsidR="00357BF9" w:rsidRPr="00537D7B" w:rsidTr="00023C13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Оборот розничной торговли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1A6DFE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1A6DFE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357BF9"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1A6DFE" w:rsidP="001A6D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</w:t>
            </w:r>
            <w:r w:rsidR="00357BF9"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1A6DFE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72</w:t>
            </w:r>
            <w:r w:rsidR="00357BF9"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1A6DFE" w:rsidP="001A6D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</w:t>
            </w:r>
            <w:r w:rsidR="00357BF9"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9533C8" w:rsidRPr="00537D7B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357BF9" w:rsidRPr="00537D7B" w:rsidTr="00023C13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Объем платных услуг населению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357BF9" w:rsidRPr="00537D7B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357BF9" w:rsidRPr="00537D7B" w:rsidTr="00023C13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Оборот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357BF9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9533C8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5747AA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9533C8"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9533C8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9533C8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F9" w:rsidRPr="009533C8" w:rsidRDefault="009533C8" w:rsidP="00357B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48,2</w:t>
            </w:r>
          </w:p>
        </w:tc>
      </w:tr>
      <w:tr w:rsidR="009533C8" w:rsidRPr="00537D7B" w:rsidTr="00023C13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 в действующих ценах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C8" w:rsidRPr="009533C8" w:rsidRDefault="009533C8" w:rsidP="009533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533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VII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Малое и среднее предпринимательство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Количество малых и средних предприятий, включая </w:t>
            </w:r>
            <w:proofErr w:type="spellStart"/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микропредприятия</w:t>
            </w:r>
            <w:proofErr w:type="spellEnd"/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единиц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1A2B04" w:rsidRDefault="00511D3B" w:rsidP="00511D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="00FB77DB"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500</w:t>
            </w:r>
            <w:r w:rsidR="004419DF"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1A2B04" w:rsidRDefault="00511D3B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1 250</w:t>
            </w:r>
            <w:r w:rsidR="004419DF"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1A2B04" w:rsidRDefault="00EE669E" w:rsidP="00EE66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1 500</w:t>
            </w:r>
            <w:r w:rsidR="004419DF"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1A2B04" w:rsidRDefault="00EE669E" w:rsidP="00EE66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1 800</w:t>
            </w:r>
            <w:r w:rsidR="004419DF"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1A2B04" w:rsidRDefault="00FB77DB" w:rsidP="00EE66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 </w:t>
            </w:r>
            <w:r w:rsidR="00EE669E"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00</w:t>
            </w:r>
            <w:r w:rsidR="004419DF" w:rsidRPr="001A2B0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</w:tr>
      <w:tr w:rsidR="00030B11" w:rsidRPr="00030B11" w:rsidTr="00023C13">
        <w:trPr>
          <w:trHeight w:val="11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микропредприятия</w:t>
            </w:r>
            <w:proofErr w:type="spellEnd"/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58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Оборот малых и средних предприятий, включая </w:t>
            </w:r>
            <w:proofErr w:type="spellStart"/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микропредприятия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DF" w:rsidRPr="00FB77DB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7D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DF" w:rsidRPr="00CF0D50" w:rsidRDefault="00CF0D50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en-US"/>
              </w:rPr>
              <w:t>VIII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278,1</w:t>
            </w:r>
          </w:p>
        </w:tc>
      </w:tr>
      <w:tr w:rsidR="00030B11" w:rsidRPr="00030B11" w:rsidTr="00E61A8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Собственные (налоговые и неналоговые)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277,8</w:t>
            </w:r>
          </w:p>
        </w:tc>
      </w:tr>
      <w:tr w:rsidR="00030B11" w:rsidRPr="00030B11" w:rsidTr="00E61A8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1.1.1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269,8</w:t>
            </w:r>
          </w:p>
        </w:tc>
      </w:tr>
      <w:tr w:rsidR="00030B11" w:rsidRPr="00030B11" w:rsidTr="00E61A8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1.1.2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7528FC" w:rsidP="00752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8,0</w:t>
            </w:r>
          </w:p>
        </w:tc>
      </w:tr>
      <w:tr w:rsidR="00030B11" w:rsidRPr="00030B11" w:rsidTr="00E61A8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E61A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0,3</w:t>
            </w:r>
          </w:p>
        </w:tc>
      </w:tr>
      <w:tr w:rsidR="00030B11" w:rsidRPr="00030B11" w:rsidTr="00E61A8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374,4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526,9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340,6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303,1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в том числе муниципальные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107,3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8304D" w:rsidP="00752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7528F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8304D" w:rsidP="00E61A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E61A8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E8304D" w:rsidRDefault="00E61A82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-25,0</w:t>
            </w:r>
          </w:p>
        </w:tc>
      </w:tr>
      <w:tr w:rsidR="00E8304D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04D" w:rsidRPr="00E8304D" w:rsidRDefault="00E8304D" w:rsidP="00E8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4D" w:rsidRPr="00E8304D" w:rsidRDefault="00E8304D" w:rsidP="00E830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Муниципальный долг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4D" w:rsidRPr="00E8304D" w:rsidRDefault="00E8304D" w:rsidP="00E8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4D" w:rsidRPr="00E8304D" w:rsidRDefault="00E8304D" w:rsidP="00E8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4D" w:rsidRPr="00E8304D" w:rsidRDefault="00E8304D" w:rsidP="00E8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4D" w:rsidRPr="00E8304D" w:rsidRDefault="00E8304D" w:rsidP="00E8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4D" w:rsidRPr="00E8304D" w:rsidRDefault="00E8304D" w:rsidP="00E8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4D" w:rsidRPr="00E8304D" w:rsidRDefault="00E8304D" w:rsidP="00E8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30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DF40CE" w:rsidRDefault="00CF0D50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en-US"/>
              </w:rPr>
              <w:t>I</w:t>
            </w:r>
            <w:r w:rsidR="004419DF" w:rsidRPr="00DF40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X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Рынок труда и занятость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 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DF40C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 занятых в экономике (среднегодовая)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F40CE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5E2AE0" w:rsidRPr="00030B11" w:rsidTr="00023C13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0" w:rsidRPr="00D217B8" w:rsidRDefault="005E2AE0" w:rsidP="005E2A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E0" w:rsidRPr="00D217B8" w:rsidRDefault="005E2AE0" w:rsidP="005E2A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E0" w:rsidRPr="00D217B8" w:rsidRDefault="005E2AE0" w:rsidP="005E2A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E0" w:rsidRPr="00D217B8" w:rsidRDefault="00F94F80" w:rsidP="005E2A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  <w:r w:rsidR="005E2AE0"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E0" w:rsidRPr="00D217B8" w:rsidRDefault="005E2AE0" w:rsidP="005E2A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2 538</w:t>
            </w:r>
            <w:r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E0" w:rsidRPr="005E2AE0" w:rsidRDefault="005E2AE0" w:rsidP="005E2A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2A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1 800,0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E0" w:rsidRPr="005E2AE0" w:rsidRDefault="005E2AE0" w:rsidP="005E2A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2A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1 500,0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E0" w:rsidRPr="005E2AE0" w:rsidRDefault="005E2AE0" w:rsidP="005E2A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2A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1 000,0</w:t>
            </w:r>
          </w:p>
        </w:tc>
      </w:tr>
      <w:tr w:rsidR="00030B11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DF" w:rsidRPr="00D217B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217B8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217B8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217B8" w:rsidRDefault="00D217B8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17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217B8" w:rsidRDefault="007528FC" w:rsidP="00D21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217B8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217B8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D217B8" w:rsidRDefault="007528FC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1,8</w:t>
            </w:r>
          </w:p>
        </w:tc>
      </w:tr>
      <w:tr w:rsidR="00DF40CE" w:rsidRPr="00030B11" w:rsidTr="00023C1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CE" w:rsidRPr="00DF40CE" w:rsidRDefault="00DF40CE" w:rsidP="00DF40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CE" w:rsidRPr="00DF40CE" w:rsidRDefault="00DF40CE" w:rsidP="00DF40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вакансий, заявленных предприятиями, в центры занятости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CE" w:rsidRPr="00DF40CE" w:rsidRDefault="00DF40CE" w:rsidP="00DF40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Единиц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CE" w:rsidRPr="00DF40CE" w:rsidRDefault="00DF40CE" w:rsidP="00DF40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CE" w:rsidRPr="00DF40CE" w:rsidRDefault="00DF40CE" w:rsidP="00DF40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CE" w:rsidRPr="00DF40CE" w:rsidRDefault="00DF40CE" w:rsidP="00DF40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CE" w:rsidRPr="00DF40CE" w:rsidRDefault="00DF40CE" w:rsidP="00DF40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CE" w:rsidRPr="00DF40CE" w:rsidRDefault="00DF40CE" w:rsidP="00DF40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8B0528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28" w:rsidRPr="00A53F3F" w:rsidRDefault="008B0528" w:rsidP="008B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53F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28" w:rsidRPr="00A53F3F" w:rsidRDefault="008B0528" w:rsidP="008B05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53F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28" w:rsidRPr="00A53F3F" w:rsidRDefault="008B0528" w:rsidP="008B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53F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28" w:rsidRPr="00DF40CE" w:rsidRDefault="008B0528" w:rsidP="008B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28" w:rsidRPr="00DF40CE" w:rsidRDefault="008B0528" w:rsidP="008B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28" w:rsidRPr="00DF40CE" w:rsidRDefault="008B0528" w:rsidP="008B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28" w:rsidRPr="00DF40CE" w:rsidRDefault="008B0528" w:rsidP="008B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28" w:rsidRPr="00DF40CE" w:rsidRDefault="008B0528" w:rsidP="008B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030B11" w:rsidRPr="00030B11" w:rsidTr="00023C13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Рублей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53 061,0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54 500,0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56 300,0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58 500,0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60 500,0</w:t>
            </w:r>
          </w:p>
        </w:tc>
      </w:tr>
      <w:tr w:rsidR="00030B11" w:rsidRPr="00030B11" w:rsidTr="00023C13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 к предыдущему году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DF" w:rsidRPr="003A471F" w:rsidRDefault="004419DF" w:rsidP="004419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7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103,4</w:t>
            </w:r>
          </w:p>
        </w:tc>
      </w:tr>
      <w:tr w:rsidR="00A53F3F" w:rsidRPr="00030B11" w:rsidTr="00023C1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F3F" w:rsidRPr="00A53F3F" w:rsidRDefault="00A53F3F" w:rsidP="00A53F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53F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3F" w:rsidRPr="00A53F3F" w:rsidRDefault="00A53F3F" w:rsidP="00A53F3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53F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3F" w:rsidRPr="00A53F3F" w:rsidRDefault="00A53F3F" w:rsidP="00A53F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53F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млн руб.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3F" w:rsidRPr="00DF40CE" w:rsidRDefault="00A53F3F" w:rsidP="00A53F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3F" w:rsidRPr="00DF40CE" w:rsidRDefault="00A53F3F" w:rsidP="00A53F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3F" w:rsidRPr="00DF40CE" w:rsidRDefault="00A53F3F" w:rsidP="00A53F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3F" w:rsidRPr="00DF40CE" w:rsidRDefault="00A53F3F" w:rsidP="00A53F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3F" w:rsidRPr="00DF40CE" w:rsidRDefault="00A53F3F" w:rsidP="00A53F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40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</w:tbl>
    <w:p w:rsidR="007719CD" w:rsidRDefault="007719CD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  <w:sectPr w:rsidR="000E7EE1" w:rsidSect="006E17C6">
          <w:pgSz w:w="16838" w:h="11906" w:orient="landscape"/>
          <w:pgMar w:top="284" w:right="567" w:bottom="142" w:left="709" w:header="709" w:footer="709" w:gutter="0"/>
          <w:cols w:space="708"/>
          <w:docGrid w:linePitch="360"/>
        </w:sect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МО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Всеволожского муниципального района Ленинградской области на 2021 – 2023 годы разработан с уч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том сценарных условий функционирования экономики Российской Федерации, анализа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МО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Всеволожского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го района Ленинградской области (далее – муниципальное образование)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итогов социально-экономического развития за 2019 год и за январь-</w:t>
      </w:r>
      <w:r w:rsid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сентябрь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2020 года.</w:t>
      </w: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Распространение </w:t>
      </w:r>
      <w:bookmarkStart w:id="0" w:name="_GoBack"/>
      <w:bookmarkEnd w:id="0"/>
      <w:proofErr w:type="spellStart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инфекции стало масштабным вызовом как для мировой и российской экономики, так и для экономики каждого субъекта, каждого города и поселения Российской Федерации. Траектория развития в 2020 году и на период до 2023 года определяется не только экономическими, но и эпидемиологическими факторами и в связи с этим характеризуется повышенной степенью неопредел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нности.</w:t>
      </w: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Сценарные условия, основные параметры прогноза социально- экономического развития Российской Федерации на 2021 год и на плановый период 2022 и 2023 годов разработан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ы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базовом варианте, характеризующем наиболее вероятный сценарий развития экономики с уч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</w:t>
      </w:r>
    </w:p>
    <w:p w:rsidR="000E7EE1" w:rsidRPr="00E0647C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формирования параметров бюджета муниципального образования на среднесрочный период, в качестве основного рекомендован </w:t>
      </w:r>
      <w:r w:rsidRPr="00E0647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базовый сценарий.</w:t>
      </w: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Изменение сценарных условий функционирования экономики России в зависимости от внешних и внутренних условий развития, экономических и эпидемиологических факторов, сложившаяся текущая социально-экономическая ситуация в Ленинградской области привели к обоснованной корректировке прогнозных показателей социально-экономического развития муниципального образования на период 2021-2022 годов</w:t>
      </w:r>
      <w:r w:rsid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Параметры прогноза социально-экономического развития муниципального образования на среднесрочный период позволяют адекватно отразить складывающиеся в 2020 году тенденции и оценивать перспективы, динамику и направления развития региона на среднесрочный период.</w:t>
      </w: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развитие экономики Ленинградской области в целом и муниципального образования, в том числе, значительно повлияли карантинные меры, направленные на борьбу с распространением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новой </w:t>
      </w:r>
      <w:proofErr w:type="spellStart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COVID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-19), что привело к существенному снижению деловой активности предприятий и организаций.</w:t>
      </w: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Скорость восстановления экономики в период после 2020 года будет во многом определяться эпидемиологической ситуацией. Неравномерность выхода стран из карантина и длительное сохранение ограничений будет сдерживать темпы роста экономического развития. При этом существенным риском для восстановления экономики оста</w:t>
      </w:r>
      <w:r w:rsidR="006657C1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тся «вторая волна» эпидемии </w:t>
      </w:r>
      <w:proofErr w:type="spellStart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коронавирусной</w:t>
      </w:r>
      <w:proofErr w:type="spellEnd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инфекции.</w:t>
      </w:r>
    </w:p>
    <w:p w:rsidR="000E7EE1" w:rsidRPr="000E7EE1" w:rsidRDefault="000E7EE1" w:rsidP="000E7EE1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Первоочередные проблемы, связанные с последствиями распространения новой </w:t>
      </w:r>
      <w:proofErr w:type="spellStart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инфекции, решаются с помощью федеральных и региональных мер поддержки экономики в период пандемии и реализации регионального плана действий, обеспечивающих восстановление занятости и доходов населения, роста экономики и долгосрочные структурные изменения в экономике Ленинградской области на 2020-2021 годы.</w:t>
      </w:r>
    </w:p>
    <w:p w:rsidR="000E7EE1" w:rsidRPr="000E7EE1" w:rsidRDefault="000E7EE1" w:rsidP="000E7EE1">
      <w:pPr>
        <w:keepNext/>
        <w:keepLines/>
        <w:widowControl w:val="0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2"/>
      <w:bookmarkStart w:id="2" w:name="bookmark3"/>
      <w:r w:rsidRPr="000E7EE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Основные тенденции социально-экономического развития 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E7EE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Муринское</w:t>
      </w:r>
      <w:proofErr w:type="spellEnd"/>
      <w:r w:rsidRPr="000E7EE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городское поселение» на 2021 год и на период до 2023 года</w:t>
      </w:r>
      <w:bookmarkEnd w:id="1"/>
      <w:bookmarkEnd w:id="2"/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Основные приоритеты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среднесрочной перспективе:</w:t>
      </w:r>
    </w:p>
    <w:p w:rsidR="000E7EE1" w:rsidRPr="000E7EE1" w:rsidRDefault="000E7EE1" w:rsidP="000E7EE1">
      <w:pPr>
        <w:widowControl w:val="0"/>
        <w:tabs>
          <w:tab w:val="left" w:pos="110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Улучшение условий проживания, стабилизация демографической ситуации пут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м повышения рождаемости, увеличение продолжительности жизни населения;</w:t>
      </w:r>
    </w:p>
    <w:p w:rsidR="000E7EE1" w:rsidRPr="000E7EE1" w:rsidRDefault="000E7EE1" w:rsidP="000E7EE1">
      <w:pPr>
        <w:widowControl w:val="0"/>
        <w:tabs>
          <w:tab w:val="left" w:pos="95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занятости населения, сохранение и создание рабочих мест;</w:t>
      </w:r>
    </w:p>
    <w:p w:rsidR="000E7EE1" w:rsidRPr="000E7EE1" w:rsidRDefault="000E7EE1" w:rsidP="000E7EE1">
      <w:pPr>
        <w:widowControl w:val="0"/>
        <w:tabs>
          <w:tab w:val="left" w:pos="9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отраслей социал</w:t>
      </w:r>
      <w:r w:rsidR="00F140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ьной сферы, повышение качества, 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разнообразия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1401F" w:rsidRPr="00F1401F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муниципальных услу</w:t>
      </w:r>
      <w:r w:rsidR="00F1401F">
        <w:rPr>
          <w:rFonts w:ascii="Times New Roman" w:eastAsia="Times New Roman" w:hAnsi="Times New Roman" w:cs="Times New Roman"/>
          <w:sz w:val="28"/>
          <w:szCs w:val="28"/>
          <w:lang w:bidi="ru-RU"/>
        </w:rPr>
        <w:t>г, предоставляемых гражданам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Организация культурного досуга и обеспечение населения муниципального образования услугами культуры;</w:t>
      </w:r>
    </w:p>
    <w:p w:rsidR="000E7EE1" w:rsidRPr="000E7EE1" w:rsidRDefault="000E7EE1" w:rsidP="000E7EE1">
      <w:pPr>
        <w:widowControl w:val="0"/>
        <w:tabs>
          <w:tab w:val="left" w:pos="9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0E7EE1" w:rsidRPr="000E7EE1" w:rsidRDefault="000E7EE1" w:rsidP="000E7EE1">
      <w:pPr>
        <w:widowControl w:val="0"/>
        <w:tabs>
          <w:tab w:val="left" w:pos="9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работы с детьми и молод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жью по месту жительства, детских и молод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жных клубов, спортивных секций, поддержка молод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жного досуга и физического развития населения;</w:t>
      </w:r>
    </w:p>
    <w:p w:rsidR="000E7EE1" w:rsidRPr="000E7EE1" w:rsidRDefault="000E7EE1" w:rsidP="000E7EE1">
      <w:pPr>
        <w:widowControl w:val="0"/>
        <w:tabs>
          <w:tab w:val="left" w:pos="9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Создание условий для комфортного проживания населения пут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м реализации мероприятий по благоустройству территории муниципального образования, ремонту и реконструкции объектов жилищно-коммунального хозяйства, газификации и организации централизованного водоснабжения;</w:t>
      </w:r>
    </w:p>
    <w:p w:rsidR="000E7EE1" w:rsidRPr="000E7EE1" w:rsidRDefault="000E7EE1" w:rsidP="000E7EE1">
      <w:pPr>
        <w:widowControl w:val="0"/>
        <w:tabs>
          <w:tab w:val="left" w:pos="99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0E7EE1" w:rsidRPr="000E7EE1" w:rsidRDefault="000E7EE1" w:rsidP="000E7EE1">
      <w:pPr>
        <w:widowControl w:val="0"/>
        <w:tabs>
          <w:tab w:val="left" w:pos="99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sz w:val="28"/>
          <w:szCs w:val="28"/>
          <w:lang w:bidi="ru-RU"/>
        </w:rPr>
        <w:t>Повышение эффективности управления муниципальным имуществом, в том числе земельными ресурсами.</w:t>
      </w:r>
    </w:p>
    <w:p w:rsidR="000E7EE1" w:rsidRPr="000E7EE1" w:rsidRDefault="000E7EE1" w:rsidP="000E7EE1">
      <w:pPr>
        <w:widowControl w:val="0"/>
        <w:tabs>
          <w:tab w:val="left" w:pos="99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E7EE1" w:rsidRPr="000E7EE1" w:rsidRDefault="000E7EE1" w:rsidP="000E7EE1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7EE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Оценка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МО</w:t>
      </w:r>
      <w:r w:rsidRPr="000E7EE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Муринское</w:t>
      </w:r>
      <w:proofErr w:type="spellEnd"/>
      <w:r w:rsidRPr="000E7EE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городское поселение» Всеволожского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E7EE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E7EE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 2020 год.</w:t>
      </w:r>
    </w:p>
    <w:p w:rsidR="000E7EE1" w:rsidRPr="00D74A39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2020 году </w:t>
      </w:r>
      <w:r w:rsidR="009A2926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МО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9A2926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Всеволожского муниципального района Ленинградской области обеспечил</w:t>
      </w:r>
      <w:r w:rsidR="009A2926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устойчивый экономический рост.</w:t>
      </w:r>
    </w:p>
    <w:p w:rsidR="000E7EE1" w:rsidRPr="00D74A39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 2020 год в доходную часть бюджета </w:t>
      </w:r>
      <w:r w:rsidR="009A2926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="00843ECB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образования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планируется поступление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375</w:t>
      </w:r>
      <w:r w:rsidR="00B247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724,3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млн. руб., из них собственных доходов бюджета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224</w:t>
      </w:r>
      <w:r w:rsidR="00B247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043,5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млн. руб., что на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10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% больше суммы собственных доходов бюджета, полученных в 2019 году.</w:t>
      </w:r>
    </w:p>
    <w:p w:rsidR="000E7EE1" w:rsidRPr="000E7EE1" w:rsidRDefault="000E7EE1" w:rsidP="000E7EE1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Исполнение расходной части бюджета в 2020 году планируется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374</w:t>
      </w:r>
      <w:r w:rsidR="00B247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451,8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млн. руб., что больше объ</w:t>
      </w:r>
      <w:r w:rsidR="00C620D3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 расходов за 2019 г. на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149</w:t>
      </w:r>
      <w:r w:rsidR="00B247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907,0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млн. руб. В общей сумме годового бюджета 2020 года по отраслям бюджетной сферы наибольший удельный вес занимают расходы в сфере ЖКХ – </w:t>
      </w:r>
      <w:r w:rsidR="00D74A39"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>66,9</w:t>
      </w:r>
      <w:r w:rsidRPr="00D74A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млн. руб.</w:t>
      </w:r>
    </w:p>
    <w:p w:rsidR="000E7EE1" w:rsidRPr="00823E63" w:rsidRDefault="000E7EE1" w:rsidP="000E7EE1">
      <w:pPr>
        <w:keepNext/>
        <w:keepLines/>
        <w:widowControl w:val="0"/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4"/>
      <w:bookmarkStart w:id="4" w:name="bookmark5"/>
      <w:r w:rsidRPr="00823E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Население.</w:t>
      </w:r>
      <w:bookmarkEnd w:id="3"/>
      <w:bookmarkEnd w:id="4"/>
    </w:p>
    <w:p w:rsidR="000E7EE1" w:rsidRPr="00823E63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Численность постоянного населения МО «</w:t>
      </w:r>
      <w:proofErr w:type="spellStart"/>
      <w:r w:rsidR="00706888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в 2019 году к показателю 2018 года увеличилась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более чем 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60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% или на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18 863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человек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составила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49 664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человек.</w:t>
      </w:r>
    </w:p>
    <w:p w:rsidR="000E7EE1" w:rsidRPr="00823E63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Число родившихся в 2019 году составило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1 399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человек, коэффициент рождаемости сложился на уровне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24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родившихся на 1000 населения. Число умерших в 2019 году составило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98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человек, коэффициент смертности составил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1,7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человек на 1000 населения.</w:t>
      </w:r>
    </w:p>
    <w:p w:rsidR="000E7EE1" w:rsidRPr="00823E63" w:rsidRDefault="00823E63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Коэффициент естественного прироста в 2019 году составил 22,5 на 1000 населения. </w:t>
      </w:r>
    </w:p>
    <w:p w:rsidR="000E7EE1" w:rsidRPr="00823E63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Рост численности населения в 2019 году произош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л за сч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миграционного прироста вследствие введения в действие жилых домов на территории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г. </w:t>
      </w:r>
      <w:proofErr w:type="spellStart"/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Мурино</w:t>
      </w:r>
      <w:proofErr w:type="spellEnd"/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E7EE1" w:rsidRPr="00823E63" w:rsidRDefault="00823E63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 официальных данных Управления федеральной статистики по                   г. Санкт-Петербургу и Ленинградской области</w:t>
      </w:r>
      <w:r w:rsid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(далее – </w:t>
      </w:r>
      <w:proofErr w:type="spellStart"/>
      <w:r w:rsid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Петростат</w:t>
      </w:r>
      <w:proofErr w:type="spellEnd"/>
      <w:r w:rsid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, по состоянию на 01.01.2020 г. численность населения муниципального образования составила 65 885 человек. К показателю 2019 года численность постоянного населения увеличилась на 33%. Общий коэффициент рождаемости</w:t>
      </w:r>
      <w:r w:rsidR="000E7EE1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составит 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21,2 родившихся на 1000 населения</w:t>
      </w:r>
      <w:r w:rsidR="000E7EE1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. Увеличение смертности населения будет формироваться под влиянием эпидемиологический ситуации и ж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="000E7EE1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стких ограничений, введённых в период карантинных мер для лиц старшего поколения.</w:t>
      </w:r>
    </w:p>
    <w:p w:rsidR="000E7EE1" w:rsidRPr="00823E63" w:rsidRDefault="000E7EE1" w:rsidP="000E7EE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Интенсивность миграционного прироста в 2021 - 2023 годах 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может 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постепенно снизится по причине снижения объ</w:t>
      </w:r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мов застройки и введения в действие жилых домов в прогнозируемый период.</w:t>
      </w:r>
    </w:p>
    <w:p w:rsidR="000E7EE1" w:rsidRPr="00823E63" w:rsidRDefault="000E7EE1" w:rsidP="000E7EE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Тенденция постепенного увеличения рождаемости на территории МО «</w:t>
      </w:r>
      <w:proofErr w:type="spellStart"/>
      <w:r w:rsidR="00823E63"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Pr="00823E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связана с активной миграцией трудоспособного населения в период 2017 - 2020 годов.</w:t>
      </w:r>
    </w:p>
    <w:p w:rsidR="00F84814" w:rsidRDefault="00F84814" w:rsidP="000E7EE1">
      <w:pPr>
        <w:keepNext/>
        <w:keepLines/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bidi="ru-RU"/>
        </w:rPr>
      </w:pPr>
      <w:bookmarkStart w:id="5" w:name="bookmark6"/>
      <w:bookmarkStart w:id="6" w:name="bookmark7"/>
    </w:p>
    <w:bookmarkEnd w:id="5"/>
    <w:bookmarkEnd w:id="6"/>
    <w:p w:rsidR="000E7EE1" w:rsidRPr="002742F3" w:rsidRDefault="000E7EE1" w:rsidP="000E7EE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2F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Строительство. </w:t>
      </w:r>
    </w:p>
    <w:p w:rsidR="000E7EE1" w:rsidRPr="002742F3" w:rsidRDefault="000E7EE1" w:rsidP="000E7EE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Средняя обеспеченность одного жителя МО «</w:t>
      </w:r>
      <w:proofErr w:type="spellStart"/>
      <w:r w:rsidR="001B1455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общей площадью жилья за 2019 год составила </w:t>
      </w:r>
      <w:r w:rsidR="001B1455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71,2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кв.</w:t>
      </w:r>
      <w:r w:rsidR="00511D3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м, прогнозный показатель за 2020 год составляет </w:t>
      </w:r>
      <w:r w:rsidR="001B1455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69,2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кв.</w:t>
      </w:r>
      <w:r w:rsidR="00511D3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м. </w:t>
      </w:r>
      <w:r w:rsidR="001B1455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Следует учитывать, что данный показатель рассчитывается исходя из количества жителей, зарегистрированных по месту жительства на территории муниципального образования, тогда как количество фактически проживающих жителей в разы больше. </w:t>
      </w:r>
      <w:r w:rsidR="00E342E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Снижение значения показателя средней обеспеченности одного жителя общей площадью жилья к расчётному периоду 2023 года обусловлено </w:t>
      </w:r>
      <w:r w:rsidR="00E342E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миграцией из других регионов и увеличением количества жителей муниципального образования, зарегистрированных по месту жительства, от количества фактически проживающих, не оформляющих постоянную регистрацию. </w:t>
      </w:r>
    </w:p>
    <w:p w:rsidR="000E7EE1" w:rsidRPr="002742F3" w:rsidRDefault="001B1455" w:rsidP="000E7EE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 удерживает 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одну из </w:t>
      </w:r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лидирующи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х</w:t>
      </w:r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позици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й</w:t>
      </w:r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сфере жилищного строительства среди муниципальных образований первого уровня в Ленинградской области, как в абсолютных, так и в относительных значениях. Объ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мы ввода жилья в МО «</w:t>
      </w:r>
      <w:proofErr w:type="spellStart"/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увеличивались на протяжении последних 5 лет, так 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конец </w:t>
      </w:r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2019 год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территории 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742F3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располагалось 193 многоквартирных жилых дома (84 488 квартир), из которых за 2019 год </w:t>
      </w:r>
      <w:r w:rsidR="000E7EE1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введено в эксплуатацию </w:t>
      </w:r>
      <w:r w:rsidR="002742F3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24 МКД.</w:t>
      </w:r>
      <w:r w:rsidR="00F925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742F3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На текущий момент 2020 года на территории муниципального образования расположено уже 206 МКД (92 981 квартира).</w:t>
      </w:r>
    </w:p>
    <w:p w:rsidR="000E7EE1" w:rsidRPr="002742F3" w:rsidRDefault="000E7EE1" w:rsidP="000E7EE1">
      <w:pPr>
        <w:widowControl w:val="0"/>
        <w:spacing w:after="320" w:line="23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На период 2021 - 2023 годов ожидается увеличение объ</w:t>
      </w:r>
      <w:r w:rsidR="002742F3"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2742F3">
        <w:rPr>
          <w:rFonts w:ascii="Times New Roman" w:eastAsia="Times New Roman" w:hAnsi="Times New Roman" w:cs="Times New Roman"/>
          <w:sz w:val="28"/>
          <w:szCs w:val="28"/>
          <w:lang w:bidi="ru-RU"/>
        </w:rPr>
        <w:t>мов строительных работ умеренными темпами.</w:t>
      </w:r>
    </w:p>
    <w:p w:rsidR="000E7EE1" w:rsidRPr="008E7384" w:rsidRDefault="000E7EE1" w:rsidP="000E7EE1">
      <w:pPr>
        <w:keepNext/>
        <w:keepLines/>
        <w:widowControl w:val="0"/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8"/>
      <w:bookmarkStart w:id="8" w:name="bookmark9"/>
      <w:r w:rsidRPr="008E738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Торговля и услуги населению.</w:t>
      </w:r>
      <w:bookmarkEnd w:id="7"/>
      <w:bookmarkEnd w:id="8"/>
    </w:p>
    <w:p w:rsidR="000E7EE1" w:rsidRPr="00E0647C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2019 году оборот розничной торговли составил </w:t>
      </w:r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порядка 100,0</w:t>
      </w: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млн. рублей, оборот общественного питания составил </w:t>
      </w:r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25 % от общего оборота, то есть 25,0</w:t>
      </w: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млн. рублей.</w:t>
      </w:r>
    </w:p>
    <w:p w:rsidR="000E7EE1" w:rsidRPr="00E0647C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В связи с ограничением (приостановлением) деятельности субъектов предпринимательства в сфере потребительского рынка, в 2020 году оборот розничной торговли МО «</w:t>
      </w:r>
      <w:proofErr w:type="spellStart"/>
      <w:r w:rsidR="00084968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оценивается на уровне </w:t>
      </w:r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0,0 млн. рублей</w:t>
      </w:r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160E37" w:rsidRPr="00160E3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Значительное сокращение обусловлено вынужденным приостановлением деятельности практически 50% организаций малого и среднего бизнеса, расположенных на территории </w:t>
      </w:r>
      <w:proofErr w:type="spellStart"/>
      <w:r w:rsidR="00160E37" w:rsidRPr="00160E37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="00160E37" w:rsidRPr="00160E3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городского поселения.</w:t>
      </w:r>
      <w:r w:rsidR="00160E3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Действующие ограничения в большей степени затронули общественное питание, оборот которого к концу текущего года по прогнозам составит 5,0 млн. рублей. </w:t>
      </w:r>
    </w:p>
    <w:p w:rsidR="000E7EE1" w:rsidRPr="00E0647C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2023 году оборот розничной торговли достигнет </w:t>
      </w:r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80,0 млн., но не выйдет на уровень начала 2020 года, что обусловлено не только указанными ограничениями в работе в связи с распространением новой </w:t>
      </w:r>
      <w:proofErr w:type="spellStart"/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инфекции, но и местоположением муниципального образования, граничащим с г. Санкт-Петербургом, где расположены крупные сетевые гипермаркеты, и развитой транспортной до них доступностью</w:t>
      </w: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E7EE1" w:rsidRPr="008E7384" w:rsidRDefault="000E7EE1" w:rsidP="000E7EE1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прогнозируемом периоде 2021-2023 годов </w:t>
      </w:r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условии послабления и полного снятия ограничительных мер, </w:t>
      </w: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ожидается </w:t>
      </w:r>
      <w:r w:rsidR="00160E37"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значительный </w:t>
      </w: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рост оборота общественного питания.</w:t>
      </w:r>
    </w:p>
    <w:p w:rsidR="00EE669E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EE66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Малое и среднее предпринимательство, включая </w:t>
      </w:r>
      <w:proofErr w:type="spellStart"/>
      <w:r w:rsidRPr="00EE66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микропредприятия</w:t>
      </w:r>
      <w:proofErr w:type="spellEnd"/>
      <w:r w:rsidRPr="00EE66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. </w:t>
      </w:r>
    </w:p>
    <w:p w:rsidR="000E7EE1" w:rsidRPr="00EE669E" w:rsidRDefault="00023C13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 конец</w:t>
      </w:r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2019 год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количество малых и средних предприятий (с уч</w:t>
      </w:r>
      <w:r w:rsid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том </w:t>
      </w:r>
      <w:proofErr w:type="spellStart"/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микропредприятий</w:t>
      </w:r>
      <w:proofErr w:type="spellEnd"/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) и индивидуальных предпринимателей состав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ляло</w:t>
      </w:r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2 500</w:t>
      </w:r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ед</w:t>
      </w:r>
      <w:r w:rsidR="00EE669E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</w:t>
      </w:r>
      <w:r w:rsidR="000E7EE1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Ленинградской области.</w:t>
      </w:r>
    </w:p>
    <w:p w:rsidR="000E7EE1" w:rsidRPr="00EE669E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Несмотря на это, с уч</w:t>
      </w:r>
      <w:r w:rsidR="00EE669E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том влияния на ситуацию в Ленинградской области ограничительных мер по предотвращению распространения </w:t>
      </w:r>
      <w:proofErr w:type="spellStart"/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инфекции по оценке </w:t>
      </w:r>
      <w:r w:rsidR="00023C13">
        <w:rPr>
          <w:rFonts w:ascii="Times New Roman" w:eastAsia="Times New Roman" w:hAnsi="Times New Roman" w:cs="Times New Roman"/>
          <w:sz w:val="28"/>
          <w:szCs w:val="28"/>
          <w:lang w:bidi="ru-RU"/>
        </w:rPr>
        <w:t>к концу</w:t>
      </w: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202</w:t>
      </w:r>
      <w:r w:rsidR="00023C13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  <w:r w:rsidR="00023C13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прогнозируется снижение количества малых и средних предприятий </w:t>
      </w:r>
      <w:r w:rsidR="00023C13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практически на 5</w:t>
      </w:r>
      <w:r w:rsidR="00EE669E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023C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%</w:t>
      </w:r>
    </w:p>
    <w:p w:rsidR="000E7EE1" w:rsidRPr="00EE669E" w:rsidRDefault="000E7EE1" w:rsidP="000E7EE1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По прогнозу к 2023 году количество малых и средних предприятий в МО «</w:t>
      </w:r>
      <w:proofErr w:type="spellStart"/>
      <w:r w:rsidR="00EE669E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Муринское</w:t>
      </w:r>
      <w:proofErr w:type="spellEnd"/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городское поселение» будет постепенно увеличиваться, но не достигнет к 2023 году уровня </w:t>
      </w:r>
      <w:r w:rsidR="00EE669E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начала </w:t>
      </w: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="00EE669E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</w:t>
      </w:r>
      <w:r w:rsidR="00EE669E" w:rsidRPr="00EE669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E7EE1" w:rsidRPr="000C37F6" w:rsidRDefault="000E7EE1" w:rsidP="000E7EE1">
      <w:pPr>
        <w:keepNext/>
        <w:keepLines/>
        <w:widowControl w:val="0"/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10"/>
      <w:bookmarkStart w:id="10" w:name="bookmark11"/>
      <w:r w:rsidRPr="000C37F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Денежные доходы населения.</w:t>
      </w:r>
      <w:bookmarkEnd w:id="9"/>
      <w:bookmarkEnd w:id="10"/>
    </w:p>
    <w:p w:rsidR="000E7EE1" w:rsidRPr="000C37F6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Среднемесячная номинальная начисленная заработная плата одного работника в 2019 году по данным </w:t>
      </w:r>
      <w:proofErr w:type="spellStart"/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Петростата</w:t>
      </w:r>
      <w:proofErr w:type="spellEnd"/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составила 53 061,0 рублей, или 104,8% к 2018 году.</w:t>
      </w:r>
    </w:p>
    <w:p w:rsidR="000E7EE1" w:rsidRPr="000C37F6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По оценке 2020 года номинальная начисленная среднемесячная заработная плата работников организаций региона, возраст</w:t>
      </w:r>
      <w:r w:rsid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т до 54 500 рублей (102,7% к уровню 2019 года</w:t>
      </w:r>
      <w:r w:rsidR="002832F3"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E7EE1" w:rsidRPr="000C37F6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В дальнейшем на прогнозном периоде ожидается восстановление темпов роста заработных плат до сопоставимого уровня с темпами роста производительности труда.</w:t>
      </w:r>
    </w:p>
    <w:p w:rsidR="000E7EE1" w:rsidRPr="000C37F6" w:rsidRDefault="000E7EE1" w:rsidP="000E7EE1">
      <w:pPr>
        <w:widowControl w:val="0"/>
        <w:tabs>
          <w:tab w:val="left" w:pos="2683"/>
          <w:tab w:val="left" w:pos="4896"/>
          <w:tab w:val="left" w:pos="6336"/>
          <w:tab w:val="left" w:pos="7867"/>
          <w:tab w:val="left" w:pos="933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В 2021-2023 годах, при базовом варианте прогноза, увеличение ежегодной номинальной начисленной среднемесячной заработной платы работников организаций составит от 2,3 до 3,2</w:t>
      </w:r>
      <w:r w:rsid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%</w:t>
      </w: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E7EE1" w:rsidRPr="000C37F6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На прогнозном периоде реальная заработная плата будет увеличиваться на 2-2,8% ежегодно по базовому сценарию, или на 1-2% ежегодно - по консервативному.</w:t>
      </w:r>
    </w:p>
    <w:p w:rsidR="000E7EE1" w:rsidRPr="000C37F6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В 2023 году по базовому варианту прогноза номинальная начисленная среднемесячная заработная плата работников организаций составит 60 500,0, ежегодное увеличение прогнозируется около 3% ежегодно.</w:t>
      </w:r>
    </w:p>
    <w:p w:rsidR="000E7EE1" w:rsidRPr="000C37F6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Стабильный рост заработной платы планируется обеспечить за сч</w:t>
      </w:r>
      <w:r w:rsid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т:</w:t>
      </w:r>
    </w:p>
    <w:p w:rsidR="000E7EE1" w:rsidRPr="000C37F6" w:rsidRDefault="000E7EE1" w:rsidP="000E7EE1">
      <w:pPr>
        <w:widowControl w:val="0"/>
        <w:numPr>
          <w:ilvl w:val="0"/>
          <w:numId w:val="6"/>
        </w:numPr>
        <w:tabs>
          <w:tab w:val="left" w:pos="1037"/>
        </w:tabs>
        <w:suppressAutoHyphens/>
        <w:overflowPunct w:val="0"/>
        <w:autoSpaceDE w:val="0"/>
        <w:spacing w:after="0" w:line="240" w:lineRule="auto"/>
        <w:ind w:firstLine="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осуществления мер по обеспечению минимальных государственных гарантий по оплате труда: 28 ноября 2019 года подписано региональное соглашение № 15/с-19 «О минимальной заработной плате в Ленинградской области на 2020 год», устанавливающее с 1 января 2020 года размер минимальной оплаты труда в сумме 12 800 рублей (рост на 6,7% к 2019 году; на 5,5% выше, чем по Российской Федерации);</w:t>
      </w:r>
    </w:p>
    <w:p w:rsidR="000E7EE1" w:rsidRPr="000C37F6" w:rsidRDefault="000E7EE1" w:rsidP="000E7EE1">
      <w:pPr>
        <w:widowControl w:val="0"/>
        <w:numPr>
          <w:ilvl w:val="0"/>
          <w:numId w:val="6"/>
        </w:numPr>
        <w:tabs>
          <w:tab w:val="left" w:pos="1037"/>
        </w:tabs>
        <w:suppressAutoHyphens/>
        <w:overflowPunct w:val="0"/>
        <w:autoSpaceDE w:val="0"/>
        <w:spacing w:after="0" w:line="240" w:lineRule="auto"/>
        <w:ind w:firstLine="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0E7EE1" w:rsidRPr="000C37F6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Величина прожиточного минимума на душу населения по основным социально-демографическим группам населения в Ленинградской области определяется в соответствии с федеральным и областным законодательством на основании потребительской корзины в Ленинградской области и данных </w:t>
      </w:r>
      <w:proofErr w:type="spellStart"/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Петростата</w:t>
      </w:r>
      <w:proofErr w:type="spellEnd"/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 уровне потребительских цен на продукты питания и индексах потребительских цен на продукты питания, непродовольственные товары и </w:t>
      </w: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услуги, входящие в состав потребительской корзины, и ежеквартально устанавливается постановлением Правительства Ленинградской области.</w:t>
      </w:r>
    </w:p>
    <w:p w:rsidR="000E7EE1" w:rsidRPr="000C37F6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Величина прожиточного минимума на душу населения в среднем за 2019 год составила 10 801 рублей; оценка данного показателя по 2020 году - 11 233 рубля.</w:t>
      </w:r>
    </w:p>
    <w:p w:rsidR="000E7EE1" w:rsidRPr="000C37F6" w:rsidRDefault="000E7EE1" w:rsidP="000E7EE1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Исходя из отч</w:t>
      </w:r>
      <w:r w:rsid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0C37F6">
        <w:rPr>
          <w:rFonts w:ascii="Times New Roman" w:eastAsia="Times New Roman" w:hAnsi="Times New Roman" w:cs="Times New Roman"/>
          <w:sz w:val="28"/>
          <w:szCs w:val="28"/>
          <w:lang w:bidi="ru-RU"/>
        </w:rPr>
        <w:t>тных показателей величины прожиточного минимума за 2019 год, оценки 2020 года, а также параметров прогноза показателей индекса потребительских цен на 2021-2023 годы, величина прожиточного минимума в среднем на душу населения по базовому варианту в 2021 году составит 11 682 рубля, в 2022 году - 12 149 рублей, в 2023 году - 12 635 рублей.</w:t>
      </w:r>
    </w:p>
    <w:p w:rsidR="00EA71B8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C4BD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Труд и занятость. </w:t>
      </w:r>
    </w:p>
    <w:p w:rsidR="000E7EE1" w:rsidRPr="00DC4BDA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В конце 2019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</w:t>
      </w:r>
    </w:p>
    <w:p w:rsidR="000E7EE1" w:rsidRPr="00DC4BDA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Изменения основных показателей регистрируемого рынка труда </w:t>
      </w:r>
      <w:r w:rsidRPr="00DC4BD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в 2019 году 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по сравнению с 2018 годом:</w:t>
      </w:r>
    </w:p>
    <w:p w:rsidR="000E7EE1" w:rsidRPr="00DC4BDA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уровень регистрируемой безработицы имел значение </w:t>
      </w:r>
      <w:r w:rsid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1,08 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% к численности рабочей силы;</w:t>
      </w:r>
    </w:p>
    <w:p w:rsidR="000E7EE1" w:rsidRPr="00DC4BDA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численность официально зарегистрированных безработных на конец 2019 года - </w:t>
      </w:r>
      <w:r w:rsid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70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человек;</w:t>
      </w:r>
    </w:p>
    <w:p w:rsidR="00DC4BDA" w:rsidRDefault="00DC4BDA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 3 квартала 2020 года </w:t>
      </w:r>
      <w:r w:rsidR="000E7EE1"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уровень регистрируемой безработицы значительно увели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чится по сравнению с 2019 годом –</w:t>
      </w:r>
      <w:r w:rsidR="00F778F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официально зарегистрированных безработных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2 538 человек, уровень 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регистрируемой безработицы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составляет 38,99 % к численности рабочей силы. </w:t>
      </w:r>
    </w:p>
    <w:p w:rsidR="00DC4BDA" w:rsidRDefault="00DC4BDA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Такая динамика связана, в первую очередь, со сложившейся эпидемиологической обстановкой на территории региона в целом, и в муниципальном образовании в частности. </w:t>
      </w:r>
    </w:p>
    <w:p w:rsidR="000E7EE1" w:rsidRPr="00DC4BDA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Прогноз рынка труда</w:t>
      </w:r>
      <w:r w:rsid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основан</w:t>
      </w:r>
      <w:r w:rsid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ный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предпосылке о менее благоприятной санитарно-эпидемиологической ситуации, затяжном восстановлении региональной экономики и структурном замедлении темпов е</w:t>
      </w:r>
      <w:r w:rsid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ё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роста в среднесрочной перспективе из</w:t>
      </w:r>
      <w:r w:rsidRPr="00DC4B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-з</w:t>
      </w:r>
      <w:r w:rsidRPr="00DC4BD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</w:t>
      </w:r>
      <w:r w:rsidRPr="00DC4B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последствий распространения новой </w:t>
      </w:r>
      <w:proofErr w:type="spellStart"/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инфекции. В 2021-2023 годах прогнозируется восстановление стабильности на общем рынке труда с наметившейся тенденцией к постепенному снижению основных показателей, характеризующих безработицу.</w:t>
      </w:r>
    </w:p>
    <w:p w:rsidR="000E7EE1" w:rsidRPr="00DC4BDA" w:rsidRDefault="000E7EE1" w:rsidP="000E7EE1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4BDA">
        <w:rPr>
          <w:rFonts w:ascii="Times New Roman" w:eastAsia="Times New Roman" w:hAnsi="Times New Roman" w:cs="Times New Roman"/>
          <w:sz w:val="28"/>
          <w:szCs w:val="28"/>
          <w:lang w:bidi="ru-RU"/>
        </w:rPr>
        <w:t>По показателю численность официально зарегистрированных в службе занятости безработных граждан прогнозируется снижение до 1000 человек в конце 2023 года.</w:t>
      </w:r>
    </w:p>
    <w:p w:rsidR="000E7EE1" w:rsidRPr="00293C9E" w:rsidRDefault="000E7EE1" w:rsidP="000E7EE1">
      <w:pPr>
        <w:keepNext/>
        <w:keepLines/>
        <w:widowControl w:val="0"/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12"/>
      <w:bookmarkStart w:id="12" w:name="bookmark13"/>
      <w:r w:rsidRPr="00293C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Основные параметры государственных программ МО «</w:t>
      </w:r>
      <w:proofErr w:type="spellStart"/>
      <w:r w:rsidR="00843ECB" w:rsidRPr="00293C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Муринское</w:t>
      </w:r>
      <w:proofErr w:type="spellEnd"/>
      <w:r w:rsidRPr="00293C9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городское поселение»</w:t>
      </w:r>
      <w:bookmarkEnd w:id="11"/>
      <w:bookmarkEnd w:id="12"/>
    </w:p>
    <w:p w:rsidR="000E7EE1" w:rsidRPr="00A3044F" w:rsidRDefault="0075633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56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В 2021 году на финансирование муниципальных программ МО </w:t>
      </w:r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proofErr w:type="spellStart"/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поселение» предусмотрено 248 312,79 млн. руб.</w:t>
      </w:r>
      <w:r w:rsidR="000E7EE1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за сч</w:t>
      </w:r>
      <w:r w:rsidR="00BC70B9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ё</w:t>
      </w:r>
      <w:r w:rsidR="000E7EE1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т средств источников финансирования из бюджетов разных уровней, а именно:</w:t>
      </w:r>
    </w:p>
    <w:p w:rsidR="000E7EE1" w:rsidRPr="00A3044F" w:rsidRDefault="000E7EE1" w:rsidP="008A7AA2">
      <w:pPr>
        <w:widowControl w:val="0"/>
        <w:numPr>
          <w:ilvl w:val="0"/>
          <w:numId w:val="7"/>
        </w:numPr>
        <w:tabs>
          <w:tab w:val="left" w:pos="1426"/>
        </w:tabs>
        <w:suppressAutoHyphens/>
        <w:overflowPunct w:val="0"/>
        <w:autoSpaceDE w:val="0"/>
        <w:spacing w:after="0" w:line="240" w:lineRule="auto"/>
        <w:ind w:firstLine="7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«</w:t>
      </w:r>
      <w:r w:rsidR="00674809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Обеспечение безопасности на территории МО «</w:t>
      </w:r>
      <w:proofErr w:type="spellStart"/>
      <w:r w:rsidR="00674809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="00674809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</w:t>
      </w:r>
      <w:r w:rsidR="008A7AA2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"</w:t>
      </w:r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– </w:t>
      </w:r>
      <w:r w:rsidR="00674809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10,66</w:t>
      </w:r>
      <w:r w:rsid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млн. руб.</w:t>
      </w:r>
    </w:p>
    <w:p w:rsidR="000E7EE1" w:rsidRPr="00A3044F" w:rsidRDefault="000E7EE1" w:rsidP="00942599">
      <w:pPr>
        <w:widowControl w:val="0"/>
        <w:numPr>
          <w:ilvl w:val="0"/>
          <w:numId w:val="7"/>
        </w:numPr>
        <w:tabs>
          <w:tab w:val="left" w:pos="1426"/>
        </w:tabs>
        <w:suppressAutoHyphens/>
        <w:overflowPunct w:val="0"/>
        <w:autoSpaceDE w:val="0"/>
        <w:spacing w:after="0" w:line="240" w:lineRule="auto"/>
        <w:ind w:firstLine="7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674809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Развитие и функционирование дорожно-транспортного комплекса МО «</w:t>
      </w:r>
      <w:proofErr w:type="spellStart"/>
      <w:r w:rsidR="00674809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="00674809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поселение» - 42,43</w:t>
      </w:r>
      <w:r w:rsid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млн. руб.</w:t>
      </w:r>
    </w:p>
    <w:p w:rsidR="000E7EE1" w:rsidRPr="00A3044F" w:rsidRDefault="00674809" w:rsidP="00405C0B">
      <w:pPr>
        <w:widowControl w:val="0"/>
        <w:numPr>
          <w:ilvl w:val="0"/>
          <w:numId w:val="7"/>
        </w:numPr>
        <w:tabs>
          <w:tab w:val="left" w:pos="1426"/>
        </w:tabs>
        <w:suppressAutoHyphens/>
        <w:overflowPunct w:val="0"/>
        <w:autoSpaceDE w:val="0"/>
        <w:spacing w:after="0" w:line="240" w:lineRule="auto"/>
        <w:ind w:firstLine="7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«Устойчивое функционирование и развитие коммунальной инфраструктуры и повышение </w:t>
      </w:r>
      <w:proofErr w:type="spellStart"/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энергоэффективности</w:t>
      </w:r>
      <w:proofErr w:type="spellEnd"/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МО «</w:t>
      </w:r>
      <w:proofErr w:type="spellStart"/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поселение»</w:t>
      </w:r>
      <w:r w:rsidR="00A3044F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E7EE1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– </w:t>
      </w:r>
      <w:r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113,7</w:t>
      </w:r>
      <w:r w:rsid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68</w:t>
      </w:r>
      <w:r w:rsidR="000E7EE1" w:rsidRPr="00A30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млн. руб.</w:t>
      </w:r>
    </w:p>
    <w:p w:rsidR="000E7EE1" w:rsidRPr="00E0647C" w:rsidRDefault="000E7EE1" w:rsidP="00405C0B">
      <w:pPr>
        <w:widowControl w:val="0"/>
        <w:numPr>
          <w:ilvl w:val="0"/>
          <w:numId w:val="7"/>
        </w:numPr>
        <w:tabs>
          <w:tab w:val="left" w:pos="1426"/>
        </w:tabs>
        <w:suppressAutoHyphens/>
        <w:overflowPunct w:val="0"/>
        <w:autoSpaceDE w:val="0"/>
        <w:spacing w:after="0" w:line="240" w:lineRule="auto"/>
        <w:ind w:firstLine="7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Архитектура, градостроительство и благоустройство в МО «</w:t>
      </w:r>
      <w:proofErr w:type="spellStart"/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</w:t>
      </w:r>
      <w:r w:rsidR="00405C0B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- </w:t>
      </w:r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63,568</w:t>
      </w: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млн. руб.</w:t>
      </w:r>
    </w:p>
    <w:p w:rsidR="000E7EE1" w:rsidRPr="00E0647C" w:rsidRDefault="000E7EE1" w:rsidP="00405C0B">
      <w:pPr>
        <w:widowControl w:val="0"/>
        <w:numPr>
          <w:ilvl w:val="0"/>
          <w:numId w:val="7"/>
        </w:numPr>
        <w:tabs>
          <w:tab w:val="left" w:pos="1426"/>
        </w:tabs>
        <w:suppressAutoHyphens/>
        <w:overflowPunct w:val="0"/>
        <w:autoSpaceDE w:val="0"/>
        <w:spacing w:after="0" w:line="240" w:lineRule="auto"/>
        <w:ind w:firstLine="7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Управление имуществом и финансами муниципальной службы МО «</w:t>
      </w:r>
      <w:proofErr w:type="spellStart"/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поселение»</w:t>
      </w:r>
      <w:r w:rsidR="00405C0B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- </w:t>
      </w:r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3,106</w:t>
      </w: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млн. руб.</w:t>
      </w:r>
    </w:p>
    <w:p w:rsidR="000E7EE1" w:rsidRPr="00E0647C" w:rsidRDefault="000E7EE1" w:rsidP="00405C0B">
      <w:pPr>
        <w:widowControl w:val="0"/>
        <w:numPr>
          <w:ilvl w:val="0"/>
          <w:numId w:val="7"/>
        </w:numPr>
        <w:tabs>
          <w:tab w:val="left" w:pos="1426"/>
          <w:tab w:val="left" w:pos="599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Устойчивое общественное развитие в МО «</w:t>
      </w:r>
      <w:proofErr w:type="spellStart"/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</w:t>
      </w: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» - </w:t>
      </w:r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3,476</w:t>
      </w: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млн. руб.</w:t>
      </w:r>
    </w:p>
    <w:p w:rsidR="000E7EE1" w:rsidRPr="00E0647C" w:rsidRDefault="00405C0B" w:rsidP="00405C0B">
      <w:pPr>
        <w:widowControl w:val="0"/>
        <w:numPr>
          <w:ilvl w:val="0"/>
          <w:numId w:val="7"/>
        </w:numPr>
        <w:tabs>
          <w:tab w:val="left" w:pos="1426"/>
          <w:tab w:val="left" w:pos="599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Адресная социальная поддержка МО «</w:t>
      </w:r>
      <w:proofErr w:type="spellStart"/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поселение»</w:t>
      </w:r>
      <w:r w:rsidR="000E7EE1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–</w:t>
      </w:r>
      <w:r w:rsidR="000E7EE1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E0647C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1,005</w:t>
      </w:r>
      <w:r w:rsidR="000E7EE1"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млн. руб.</w:t>
      </w:r>
    </w:p>
    <w:p w:rsidR="00E0647C" w:rsidRPr="00E0647C" w:rsidRDefault="00E0647C" w:rsidP="00405C0B">
      <w:pPr>
        <w:widowControl w:val="0"/>
        <w:numPr>
          <w:ilvl w:val="0"/>
          <w:numId w:val="7"/>
        </w:numPr>
        <w:tabs>
          <w:tab w:val="left" w:pos="1426"/>
          <w:tab w:val="left" w:pos="599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«Развитие культуры в МО «</w:t>
      </w:r>
      <w:proofErr w:type="spellStart"/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поселение» - 5,662 млн. руб.</w:t>
      </w:r>
    </w:p>
    <w:p w:rsidR="00E0647C" w:rsidRPr="00E0647C" w:rsidRDefault="00E0647C" w:rsidP="00405C0B">
      <w:pPr>
        <w:widowControl w:val="0"/>
        <w:numPr>
          <w:ilvl w:val="0"/>
          <w:numId w:val="7"/>
        </w:numPr>
        <w:tabs>
          <w:tab w:val="left" w:pos="1426"/>
          <w:tab w:val="left" w:pos="599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«Развитие физической культуры и спорта в МО «</w:t>
      </w:r>
      <w:proofErr w:type="spellStart"/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поселение» - 1,077 млн. руб.</w:t>
      </w:r>
    </w:p>
    <w:p w:rsidR="00E0647C" w:rsidRPr="00E0647C" w:rsidRDefault="00E0647C" w:rsidP="00405C0B">
      <w:pPr>
        <w:widowControl w:val="0"/>
        <w:numPr>
          <w:ilvl w:val="0"/>
          <w:numId w:val="7"/>
        </w:numPr>
        <w:tabs>
          <w:tab w:val="left" w:pos="1426"/>
          <w:tab w:val="left" w:pos="599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«Вовлечение молодёжи МО «</w:t>
      </w:r>
      <w:proofErr w:type="spellStart"/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Муринское</w:t>
      </w:r>
      <w:proofErr w:type="spellEnd"/>
      <w:r w:rsidRPr="00E0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городское поселение» в социальную политику» - 3,556 млн. руб. </w:t>
      </w:r>
    </w:p>
    <w:p w:rsidR="000E7EE1" w:rsidRPr="000E7EE1" w:rsidRDefault="000E7EE1" w:rsidP="000E7EE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647C">
        <w:rPr>
          <w:rFonts w:ascii="Times New Roman" w:eastAsia="Times New Roman" w:hAnsi="Times New Roman" w:cs="Times New Roman"/>
          <w:sz w:val="28"/>
          <w:szCs w:val="28"/>
          <w:lang w:bidi="ru-RU"/>
        </w:rPr>
        <w:t>На прогнозируемый период 2021-2023 годов финансирование программ планируется в соответствии с постановлениями Правительства Ленинградской области об утверждении государственных программ Ленинградской области в рамках бюджетных ассигнований, которые будут определены в законе Ленинградской области об областном бюджете Ленинградской области на очередной финансовый год и плановый период.</w:t>
      </w:r>
    </w:p>
    <w:p w:rsidR="000E7EE1" w:rsidRPr="000E7EE1" w:rsidRDefault="000E7EE1" w:rsidP="000E7EE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EE1" w:rsidRDefault="000E7EE1" w:rsidP="007719CD">
      <w:pPr>
        <w:pStyle w:val="a9"/>
        <w:spacing w:after="0"/>
        <w:jc w:val="center"/>
        <w:rPr>
          <w:rFonts w:cs="Times New Roman"/>
        </w:rPr>
      </w:pPr>
    </w:p>
    <w:p w:rsidR="000E7EE1" w:rsidRPr="00034088" w:rsidRDefault="000E7EE1" w:rsidP="007719CD">
      <w:pPr>
        <w:pStyle w:val="a9"/>
        <w:spacing w:after="0"/>
        <w:jc w:val="center"/>
        <w:rPr>
          <w:rFonts w:cs="Times New Roman"/>
        </w:rPr>
      </w:pPr>
    </w:p>
    <w:sectPr w:rsidR="000E7EE1" w:rsidRPr="00034088" w:rsidSect="000E7EE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44" w:rsidRDefault="001E6344" w:rsidP="00AC0D3B">
      <w:pPr>
        <w:spacing w:after="0" w:line="240" w:lineRule="auto"/>
      </w:pPr>
      <w:r>
        <w:separator/>
      </w:r>
    </w:p>
  </w:endnote>
  <w:endnote w:type="continuationSeparator" w:id="0">
    <w:p w:rsidR="001E6344" w:rsidRDefault="001E6344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44" w:rsidRDefault="001E6344" w:rsidP="00AC0D3B">
      <w:pPr>
        <w:spacing w:after="0" w:line="240" w:lineRule="auto"/>
      </w:pPr>
      <w:r>
        <w:separator/>
      </w:r>
    </w:p>
  </w:footnote>
  <w:footnote w:type="continuationSeparator" w:id="0">
    <w:p w:rsidR="001E6344" w:rsidRDefault="001E6344" w:rsidP="00AC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1B" w:rsidRDefault="0077371B" w:rsidP="00AC0D3B">
    <w:pPr>
      <w:pStyle w:val="ac"/>
    </w:pPr>
  </w:p>
  <w:p w:rsidR="0077371B" w:rsidRDefault="007737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563F5"/>
    <w:rsid w:val="00067914"/>
    <w:rsid w:val="00084968"/>
    <w:rsid w:val="00091C07"/>
    <w:rsid w:val="000A1092"/>
    <w:rsid w:val="000C37F6"/>
    <w:rsid w:val="000C6086"/>
    <w:rsid w:val="000E7EE1"/>
    <w:rsid w:val="000F034A"/>
    <w:rsid w:val="000F2715"/>
    <w:rsid w:val="000F5D47"/>
    <w:rsid w:val="0010055B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717B7"/>
    <w:rsid w:val="0017284A"/>
    <w:rsid w:val="00172C6E"/>
    <w:rsid w:val="001A2B04"/>
    <w:rsid w:val="001A6DFE"/>
    <w:rsid w:val="001B1455"/>
    <w:rsid w:val="001E2137"/>
    <w:rsid w:val="001E6344"/>
    <w:rsid w:val="001F4BB4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A47C6"/>
    <w:rsid w:val="002A4DF3"/>
    <w:rsid w:val="002A55D8"/>
    <w:rsid w:val="002A7087"/>
    <w:rsid w:val="002A7BE8"/>
    <w:rsid w:val="002B7F01"/>
    <w:rsid w:val="002F7834"/>
    <w:rsid w:val="00301B8A"/>
    <w:rsid w:val="003046A8"/>
    <w:rsid w:val="00321776"/>
    <w:rsid w:val="003237C1"/>
    <w:rsid w:val="00357BF9"/>
    <w:rsid w:val="00362CBC"/>
    <w:rsid w:val="003651DA"/>
    <w:rsid w:val="00385D0D"/>
    <w:rsid w:val="00396518"/>
    <w:rsid w:val="003A471F"/>
    <w:rsid w:val="003B02B2"/>
    <w:rsid w:val="003B4534"/>
    <w:rsid w:val="003B4B13"/>
    <w:rsid w:val="003C2C1C"/>
    <w:rsid w:val="003E2A0C"/>
    <w:rsid w:val="003E6320"/>
    <w:rsid w:val="00405C0B"/>
    <w:rsid w:val="004202B4"/>
    <w:rsid w:val="00430FD5"/>
    <w:rsid w:val="00434415"/>
    <w:rsid w:val="004346B0"/>
    <w:rsid w:val="00437D96"/>
    <w:rsid w:val="004419DF"/>
    <w:rsid w:val="0044460F"/>
    <w:rsid w:val="00466E79"/>
    <w:rsid w:val="00484C61"/>
    <w:rsid w:val="00495402"/>
    <w:rsid w:val="004A0890"/>
    <w:rsid w:val="004A57AC"/>
    <w:rsid w:val="004E10BF"/>
    <w:rsid w:val="004E742A"/>
    <w:rsid w:val="00501BD0"/>
    <w:rsid w:val="00505127"/>
    <w:rsid w:val="00511D3B"/>
    <w:rsid w:val="00515799"/>
    <w:rsid w:val="00517095"/>
    <w:rsid w:val="00521C38"/>
    <w:rsid w:val="00535163"/>
    <w:rsid w:val="005374F1"/>
    <w:rsid w:val="00537D7B"/>
    <w:rsid w:val="0054276A"/>
    <w:rsid w:val="005552AC"/>
    <w:rsid w:val="00565B03"/>
    <w:rsid w:val="005747AA"/>
    <w:rsid w:val="005A16F7"/>
    <w:rsid w:val="005A5944"/>
    <w:rsid w:val="005E05D8"/>
    <w:rsid w:val="005E2AE0"/>
    <w:rsid w:val="005E74F2"/>
    <w:rsid w:val="00604446"/>
    <w:rsid w:val="006260A5"/>
    <w:rsid w:val="0065625A"/>
    <w:rsid w:val="006657C1"/>
    <w:rsid w:val="00674809"/>
    <w:rsid w:val="00682F59"/>
    <w:rsid w:val="00685B04"/>
    <w:rsid w:val="00685F32"/>
    <w:rsid w:val="006928C5"/>
    <w:rsid w:val="00696926"/>
    <w:rsid w:val="006A701A"/>
    <w:rsid w:val="006B153A"/>
    <w:rsid w:val="006B62FE"/>
    <w:rsid w:val="006C0884"/>
    <w:rsid w:val="006E17C6"/>
    <w:rsid w:val="006F1DD6"/>
    <w:rsid w:val="00701356"/>
    <w:rsid w:val="00706888"/>
    <w:rsid w:val="00714D91"/>
    <w:rsid w:val="00730BCD"/>
    <w:rsid w:val="007528FC"/>
    <w:rsid w:val="00753EE5"/>
    <w:rsid w:val="007541FB"/>
    <w:rsid w:val="00756331"/>
    <w:rsid w:val="00763891"/>
    <w:rsid w:val="007656B2"/>
    <w:rsid w:val="007719CD"/>
    <w:rsid w:val="0077371B"/>
    <w:rsid w:val="00777E15"/>
    <w:rsid w:val="007B5AAB"/>
    <w:rsid w:val="007D3BFD"/>
    <w:rsid w:val="007E3941"/>
    <w:rsid w:val="007E7503"/>
    <w:rsid w:val="008041C3"/>
    <w:rsid w:val="00820CCA"/>
    <w:rsid w:val="00823E63"/>
    <w:rsid w:val="00843ECB"/>
    <w:rsid w:val="00865A08"/>
    <w:rsid w:val="00882270"/>
    <w:rsid w:val="0089706E"/>
    <w:rsid w:val="008A7AA2"/>
    <w:rsid w:val="008B0528"/>
    <w:rsid w:val="008E3235"/>
    <w:rsid w:val="008E7384"/>
    <w:rsid w:val="008F3108"/>
    <w:rsid w:val="008F4B03"/>
    <w:rsid w:val="00942599"/>
    <w:rsid w:val="009459AE"/>
    <w:rsid w:val="00947428"/>
    <w:rsid w:val="009533C8"/>
    <w:rsid w:val="00964EC9"/>
    <w:rsid w:val="00975E2B"/>
    <w:rsid w:val="00982787"/>
    <w:rsid w:val="0098388F"/>
    <w:rsid w:val="00986DD4"/>
    <w:rsid w:val="00996A37"/>
    <w:rsid w:val="009A0845"/>
    <w:rsid w:val="009A2926"/>
    <w:rsid w:val="009D158E"/>
    <w:rsid w:val="009F0B0C"/>
    <w:rsid w:val="00A02FB4"/>
    <w:rsid w:val="00A06124"/>
    <w:rsid w:val="00A073F5"/>
    <w:rsid w:val="00A23512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D2D8A"/>
    <w:rsid w:val="00AE7AA7"/>
    <w:rsid w:val="00AF5BE8"/>
    <w:rsid w:val="00AF6533"/>
    <w:rsid w:val="00B20275"/>
    <w:rsid w:val="00B24770"/>
    <w:rsid w:val="00B24B25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C58A2"/>
    <w:rsid w:val="00BC70B9"/>
    <w:rsid w:val="00BC7377"/>
    <w:rsid w:val="00BD67ED"/>
    <w:rsid w:val="00BE7C3F"/>
    <w:rsid w:val="00BF16AD"/>
    <w:rsid w:val="00BF3B0D"/>
    <w:rsid w:val="00C26D6D"/>
    <w:rsid w:val="00C27CB7"/>
    <w:rsid w:val="00C3504E"/>
    <w:rsid w:val="00C357A4"/>
    <w:rsid w:val="00C620D3"/>
    <w:rsid w:val="00C64E9C"/>
    <w:rsid w:val="00C92D28"/>
    <w:rsid w:val="00CB67EC"/>
    <w:rsid w:val="00CD4FBB"/>
    <w:rsid w:val="00CD6F21"/>
    <w:rsid w:val="00CE1424"/>
    <w:rsid w:val="00CE57BA"/>
    <w:rsid w:val="00CF0D50"/>
    <w:rsid w:val="00D217B8"/>
    <w:rsid w:val="00D26B51"/>
    <w:rsid w:val="00D33787"/>
    <w:rsid w:val="00D46F85"/>
    <w:rsid w:val="00D51F3E"/>
    <w:rsid w:val="00D74A39"/>
    <w:rsid w:val="00D7540F"/>
    <w:rsid w:val="00D82396"/>
    <w:rsid w:val="00D866C1"/>
    <w:rsid w:val="00DA6F27"/>
    <w:rsid w:val="00DC4BDA"/>
    <w:rsid w:val="00DF40CE"/>
    <w:rsid w:val="00E0647C"/>
    <w:rsid w:val="00E17D86"/>
    <w:rsid w:val="00E342ED"/>
    <w:rsid w:val="00E35EFC"/>
    <w:rsid w:val="00E61A82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BD2"/>
    <w:rsid w:val="00EA71B8"/>
    <w:rsid w:val="00EC01E6"/>
    <w:rsid w:val="00EC11FA"/>
    <w:rsid w:val="00EC1B25"/>
    <w:rsid w:val="00EE29F3"/>
    <w:rsid w:val="00EE669E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">
    <w:name w:val="Основной текст (2)_"/>
    <w:link w:val="20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69F0-52CB-4CE7-9F87-AE6D2E95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2020-11-23T08:52:00Z</cp:lastPrinted>
  <dcterms:created xsi:type="dcterms:W3CDTF">2020-12-11T10:33:00Z</dcterms:created>
  <dcterms:modified xsi:type="dcterms:W3CDTF">2020-12-11T10:33:00Z</dcterms:modified>
</cp:coreProperties>
</file>