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5A" w:rsidRPr="00C3745A" w:rsidRDefault="00C92D48" w:rsidP="00C374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 </w:t>
      </w:r>
      <w:r w:rsidR="00C3745A" w:rsidRPr="00C374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E47D" wp14:editId="39537AA2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45A" w:rsidRPr="00C3745A" w:rsidRDefault="00C3745A" w:rsidP="00C3745A">
                            <w:pPr>
                              <w:spacing w:after="0" w:line="276" w:lineRule="auto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C3745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ПРОЕКТ</w:t>
                            </w:r>
                          </w:p>
                          <w:p w:rsidR="00C3745A" w:rsidRPr="00C3745A" w:rsidRDefault="00C3745A" w:rsidP="00C3745A">
                            <w:pPr>
                              <w:spacing w:line="276" w:lineRule="auto"/>
                              <w:ind w:left="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9DE47D" id="Rectangle 8" o:spid="_x0000_s1026" style="position:absolute;left:0;text-align:left;margin-left:408.6pt;margin-top:-24.05pt;width:1in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rrw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" filled="f" stroked="f">
                <v:textbox>
                  <w:txbxContent>
                    <w:p w:rsidR="00C3745A" w:rsidRPr="00C3745A" w:rsidRDefault="00C3745A" w:rsidP="00C3745A">
                      <w:pPr>
                        <w:spacing w:after="0" w:line="276" w:lineRule="auto"/>
                        <w:ind w:left="34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C3745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ПРОЕКТ</w:t>
                      </w:r>
                    </w:p>
                    <w:p w:rsidR="00C3745A" w:rsidRPr="00C3745A" w:rsidRDefault="00C3745A" w:rsidP="00C3745A">
                      <w:pPr>
                        <w:spacing w:line="276" w:lineRule="auto"/>
                        <w:ind w:left="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745A" w:rsidRPr="00C374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946FFE" wp14:editId="239946A1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3745A" w:rsidRPr="00C3745A" w:rsidRDefault="00C3745A" w:rsidP="00C374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4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.2022</w:t>
      </w:r>
      <w:r w:rsidRPr="00C3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_____   </w:t>
      </w:r>
    </w:p>
    <w:p w:rsidR="00C3745A" w:rsidRPr="00C3745A" w:rsidRDefault="00C3745A" w:rsidP="00C3745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C37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</w:p>
    <w:p w:rsidR="00C3745A" w:rsidRPr="00C3745A" w:rsidRDefault="00C3745A" w:rsidP="00C3745A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C92D48" w:rsidRDefault="00C92D48" w:rsidP="00C92D48">
      <w:pPr>
        <w:pStyle w:val="a3"/>
        <w:spacing w:before="0" w:beforeAutospacing="0" w:after="0" w:afterAutospacing="0"/>
        <w:ind w:left="-142" w:right="3967"/>
        <w:jc w:val="both"/>
      </w:pPr>
      <w:bookmarkStart w:id="0" w:name="_GoBack"/>
      <w:r>
        <w:rPr>
          <w:color w:val="000000"/>
        </w:rPr>
        <w:t xml:space="preserve">О внесении изменений в муниципальную программу </w:t>
      </w:r>
      <w:r>
        <w:rPr>
          <w:color w:val="000000"/>
          <w:shd w:val="clear" w:color="auto" w:fill="FFFFFF"/>
        </w:rPr>
        <w:t xml:space="preserve">«Развитие </w:t>
      </w:r>
      <w:r w:rsidR="001F656E">
        <w:rPr>
          <w:color w:val="000000"/>
          <w:shd w:val="clear" w:color="auto" w:fill="FFFFFF"/>
        </w:rPr>
        <w:t>молодежной политики, межнациональных и межконфессиональных отношений</w:t>
      </w:r>
      <w:r>
        <w:rPr>
          <w:color w:val="000000"/>
          <w:shd w:val="clear" w:color="auto" w:fill="FFFFFF"/>
        </w:rPr>
        <w:t xml:space="preserve"> в муниципальном образовании «</w:t>
      </w:r>
      <w:proofErr w:type="spellStart"/>
      <w:r>
        <w:rPr>
          <w:color w:val="000000"/>
          <w:shd w:val="clear" w:color="auto" w:fill="FFFFFF"/>
        </w:rPr>
        <w:t>Муринское</w:t>
      </w:r>
      <w:proofErr w:type="spellEnd"/>
      <w:r>
        <w:rPr>
          <w:color w:val="000000"/>
          <w:shd w:val="clear" w:color="auto" w:fill="FFFFFF"/>
        </w:rPr>
        <w:t xml:space="preserve"> городское поселение» Всеволожского муниципального района Ленинградской области на 2021–2024 годы»,</w:t>
      </w:r>
      <w:r>
        <w:rPr>
          <w:color w:val="000000"/>
        </w:rPr>
        <w:t xml:space="preserve"> утверждённую постановлением а</w:t>
      </w:r>
      <w:r w:rsidR="001F656E">
        <w:rPr>
          <w:color w:val="000000"/>
        </w:rPr>
        <w:t>дминистрации от 30.12.2021 № 352</w:t>
      </w:r>
    </w:p>
    <w:bookmarkEnd w:id="0"/>
    <w:p w:rsidR="00C92D48" w:rsidRDefault="00C92D48" w:rsidP="00C92D48">
      <w:pPr>
        <w:pStyle w:val="a3"/>
        <w:spacing w:before="0" w:beforeAutospacing="0" w:after="0" w:afterAutospacing="0"/>
        <w:ind w:right="3968"/>
        <w:jc w:val="both"/>
      </w:pPr>
      <w:r>
        <w:t> </w:t>
      </w:r>
    </w:p>
    <w:p w:rsidR="00C92D48" w:rsidRDefault="00C92D48" w:rsidP="00C92D48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от 15.12.2021 № 184 «О бюджете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 администрация МО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C92D48" w:rsidRDefault="00C92D48" w:rsidP="00C92D48">
      <w:pPr>
        <w:pStyle w:val="a3"/>
        <w:spacing w:before="0" w:beforeAutospacing="0" w:after="0" w:afterAutospacing="0"/>
        <w:ind w:left="-142"/>
        <w:jc w:val="both"/>
      </w:pPr>
      <w:r>
        <w:t> </w:t>
      </w:r>
    </w:p>
    <w:p w:rsidR="00C3745A" w:rsidRPr="00C3745A" w:rsidRDefault="00C3745A" w:rsidP="00C3745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92D48" w:rsidRDefault="00C92D48" w:rsidP="00C92D48">
      <w:pPr>
        <w:pStyle w:val="a3"/>
        <w:spacing w:before="0" w:beforeAutospacing="0" w:after="0" w:afterAutospacing="0"/>
        <w:ind w:left="-142"/>
        <w:jc w:val="both"/>
      </w:pPr>
      <w:r>
        <w:t> </w:t>
      </w:r>
    </w:p>
    <w:p w:rsidR="00C92D48" w:rsidRPr="001F656E" w:rsidRDefault="00C92D48" w:rsidP="00E03A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56E">
        <w:rPr>
          <w:color w:val="000000"/>
          <w:sz w:val="28"/>
          <w:szCs w:val="28"/>
        </w:rPr>
        <w:t xml:space="preserve">Внести в муниципальную программу </w:t>
      </w:r>
      <w:r w:rsidR="001F656E" w:rsidRPr="001F656E">
        <w:rPr>
          <w:color w:val="000000"/>
          <w:sz w:val="28"/>
          <w:szCs w:val="28"/>
          <w:shd w:val="clear" w:color="auto" w:fill="FFFFFF"/>
        </w:rPr>
        <w:t>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="001F656E" w:rsidRPr="001F656E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="001F656E" w:rsidRPr="001F656E">
        <w:rPr>
          <w:color w:val="000000"/>
          <w:sz w:val="28"/>
          <w:szCs w:val="28"/>
          <w:shd w:val="clear" w:color="auto" w:fill="FFFFFF"/>
        </w:rPr>
        <w:t xml:space="preserve"> городское поселение» Всеволожского муниципального района Ленинградской области на 2021–2024 годы»,</w:t>
      </w:r>
      <w:r w:rsidR="001F656E" w:rsidRPr="001F656E">
        <w:rPr>
          <w:color w:val="000000"/>
          <w:sz w:val="28"/>
          <w:szCs w:val="28"/>
        </w:rPr>
        <w:t xml:space="preserve"> утверждённую постановлением администрации от 30.12.2021 № 352</w:t>
      </w:r>
      <w:r w:rsidR="00804118" w:rsidRPr="001F656E">
        <w:rPr>
          <w:color w:val="000000"/>
          <w:sz w:val="28"/>
          <w:szCs w:val="28"/>
        </w:rPr>
        <w:t xml:space="preserve"> (далее – муниципальная программа)</w:t>
      </w:r>
      <w:r w:rsidR="00A857F0" w:rsidRPr="001F656E">
        <w:rPr>
          <w:color w:val="000000"/>
          <w:sz w:val="28"/>
          <w:szCs w:val="28"/>
        </w:rPr>
        <w:t xml:space="preserve"> следующие</w:t>
      </w:r>
      <w:r w:rsidRPr="001F656E">
        <w:rPr>
          <w:color w:val="000000"/>
          <w:sz w:val="28"/>
          <w:szCs w:val="28"/>
        </w:rPr>
        <w:t xml:space="preserve"> </w:t>
      </w:r>
      <w:r w:rsidR="00A857F0" w:rsidRPr="001F656E">
        <w:rPr>
          <w:color w:val="000000"/>
          <w:sz w:val="28"/>
          <w:szCs w:val="28"/>
        </w:rPr>
        <w:t>изменения</w:t>
      </w:r>
      <w:r w:rsidRPr="001F656E">
        <w:rPr>
          <w:color w:val="000000"/>
          <w:sz w:val="28"/>
          <w:szCs w:val="28"/>
        </w:rPr>
        <w:t xml:space="preserve">: </w:t>
      </w:r>
    </w:p>
    <w:p w:rsidR="00804118" w:rsidRPr="00804118" w:rsidRDefault="00804118" w:rsidP="00E03A74">
      <w:pPr>
        <w:pStyle w:val="a3"/>
        <w:numPr>
          <w:ilvl w:val="1"/>
          <w:numId w:val="4"/>
        </w:numPr>
        <w:spacing w:before="0" w:beforeAutospacing="0" w:after="0" w:afterAutospacing="0"/>
        <w:ind w:left="0" w:firstLine="578"/>
        <w:jc w:val="both"/>
      </w:pPr>
      <w:r>
        <w:rPr>
          <w:color w:val="000000"/>
          <w:sz w:val="28"/>
          <w:szCs w:val="28"/>
        </w:rPr>
        <w:lastRenderedPageBreak/>
        <w:t>Пункт «Финансовое обеспечение муниципальной программы – всего, в том числе по годам» паспорта муниципальной программы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804118" w:rsidRPr="00804118" w:rsidTr="00804118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8" w:rsidRPr="00804118" w:rsidRDefault="00804118" w:rsidP="00804118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Финансовое обеспечение муниципальной программы – всего, в том числе по годам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76" w:rsidRPr="007E5B76" w:rsidRDefault="007E5B76" w:rsidP="007E5B76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Муринское</w:t>
            </w:r>
            <w:proofErr w:type="spellEnd"/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 и областного бюджета Ленинградской области.</w:t>
            </w:r>
          </w:p>
          <w:p w:rsidR="007E5B76" w:rsidRPr="007E5B76" w:rsidRDefault="007E5B76" w:rsidP="007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8 735 100</w:t>
            </w: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,00 руб.</w:t>
            </w:r>
          </w:p>
          <w:p w:rsidR="007E5B76" w:rsidRPr="007E5B76" w:rsidRDefault="007E5B76" w:rsidP="007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2022 г. – 8 032 403,74 руб.</w:t>
            </w:r>
          </w:p>
          <w:p w:rsidR="007E5B76" w:rsidRPr="007E5B76" w:rsidRDefault="007E5B76" w:rsidP="007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2023 г. – 6 911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109,00</w:t>
            </w: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руб.</w:t>
            </w:r>
          </w:p>
          <w:p w:rsidR="007E5B76" w:rsidRPr="007E5B76" w:rsidRDefault="007E5B76" w:rsidP="007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2024 г. – 7 150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309,00</w:t>
            </w: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руб.</w:t>
            </w:r>
          </w:p>
          <w:p w:rsidR="007E5B76" w:rsidRPr="007E5B76" w:rsidRDefault="007E5B76" w:rsidP="007E5B76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804118" w:rsidRPr="00804118" w:rsidRDefault="007E5B76" w:rsidP="005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30</w:t>
            </w:r>
            <w:r w:rsidR="00542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 828 921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,74</w:t>
            </w:r>
            <w:r w:rsidRPr="007E5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руб.</w:t>
            </w:r>
          </w:p>
        </w:tc>
      </w:tr>
    </w:tbl>
    <w:p w:rsidR="00804118" w:rsidRPr="00804118" w:rsidRDefault="00804118" w:rsidP="00804118">
      <w:pPr>
        <w:pStyle w:val="a5"/>
        <w:widowControl w:val="0"/>
        <w:numPr>
          <w:ilvl w:val="1"/>
          <w:numId w:val="4"/>
        </w:numPr>
        <w:spacing w:before="120" w:after="0" w:line="240" w:lineRule="auto"/>
        <w:ind w:left="0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8 муниципальной программы «Обоснование объема ресурсного обеспечения муниципальной программы» изложить в следующей редакции:</w:t>
      </w:r>
    </w:p>
    <w:p w:rsidR="007E5B76" w:rsidRPr="007E5B76" w:rsidRDefault="00804118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5B76"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Финансирование муниципальной программы осуществляется в соответствии с действующим законодательством, планом реализации муниципальной программы и утверждённым местным бюджетом.</w:t>
      </w:r>
    </w:p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ходе реализации программы могут привлекаться дополнительные источники финансирования: средства иных бюджетов, коммерческих и общественных организаций, а также спонсорские средства.</w:t>
      </w:r>
    </w:p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Финансовые ресурсы, необходимые для реализации муниципальной программы в 2021 – 2024 годах, соответствуют предельным объёмам бюджетных ассигнований на 2021 -  2024 годы и представлены в Таблице 5.  </w:t>
      </w:r>
    </w:p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Объём бюджетных ассигнований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30 592 601,74</w:t>
      </w: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в том числе по годам:</w:t>
      </w:r>
    </w:p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63"/>
        <w:gridCol w:w="1945"/>
        <w:gridCol w:w="3908"/>
      </w:tblGrid>
      <w:tr w:rsidR="007E5B76" w:rsidRPr="007E5B76" w:rsidTr="00F9571C">
        <w:trPr>
          <w:trHeight w:val="54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Сумма (руб.)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Итог по годам</w:t>
            </w:r>
          </w:p>
        </w:tc>
      </w:tr>
      <w:tr w:rsidR="007E5B76" w:rsidRPr="007E5B76" w:rsidTr="00F9571C">
        <w:trPr>
          <w:trHeight w:val="54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местный бюджет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областной бюджет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E5B76" w:rsidRPr="007E5B76" w:rsidTr="00F9571C">
        <w:trPr>
          <w:trHeight w:val="5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8 571 200,00</w:t>
            </w:r>
            <w:r w:rsidR="00B45C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163 900</w:t>
            </w:r>
            <w:r w:rsid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8 735 100</w:t>
            </w: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,00</w:t>
            </w:r>
          </w:p>
        </w:tc>
      </w:tr>
      <w:tr w:rsidR="007E5B76" w:rsidRPr="007E5B76" w:rsidTr="00F9571C">
        <w:trPr>
          <w:trHeight w:val="5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4 843 894,74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3 188 509,00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8 032 403,74</w:t>
            </w:r>
          </w:p>
        </w:tc>
      </w:tr>
      <w:tr w:rsidR="007E5B76" w:rsidRPr="007E5B76" w:rsidTr="00F9571C">
        <w:trPr>
          <w:trHeight w:val="5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6 722 600,00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188 509,00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6 911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109,00</w:t>
            </w:r>
          </w:p>
        </w:tc>
      </w:tr>
      <w:tr w:rsidR="007E5B76" w:rsidRPr="007E5B76" w:rsidTr="00F9571C">
        <w:trPr>
          <w:trHeight w:val="4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6 961 800,00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830F3C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188 509,00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76" w:rsidRPr="007E5B76" w:rsidRDefault="007E5B76" w:rsidP="007E5B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5B7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7 150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309,00</w:t>
            </w:r>
          </w:p>
        </w:tc>
      </w:tr>
    </w:tbl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5B76" w:rsidRPr="007E5B76" w:rsidRDefault="007E5B76" w:rsidP="007E5B76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Главным распорядителем бюджетных средств по муниципальной программе является администрация муниципального образования </w:t>
      </w: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«</w:t>
      </w:r>
      <w:proofErr w:type="spellStart"/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Муринское</w:t>
      </w:r>
      <w:proofErr w:type="spellEnd"/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городское поселение» Всеволожского муниципального района Ленинградской области в лице муниципального казённого учреждения «Центр 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</w:t>
      </w:r>
      <w:r w:rsidRPr="007E5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41E1D" w:rsidRPr="00F41E1D" w:rsidRDefault="00F41E1D" w:rsidP="00F41E1D">
      <w:pPr>
        <w:pStyle w:val="ConsPlusNormal"/>
        <w:numPr>
          <w:ilvl w:val="1"/>
          <w:numId w:val="4"/>
        </w:numPr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F41E1D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таблицу 1 </w:t>
      </w:r>
      <w:r w:rsidRPr="00F41E1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Pr="00F41E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bookmarkStart w:id="1" w:name="P443"/>
      <w:bookmarkEnd w:id="1"/>
      <w:r w:rsidRPr="00F41E1D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на 2022 год в рамках муниципальной программы</w:t>
      </w:r>
      <w:r w:rsidR="00E03A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41E1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согласно приложению.</w:t>
      </w:r>
    </w:p>
    <w:p w:rsidR="00C92D48" w:rsidRPr="00F41E1D" w:rsidRDefault="00453C50" w:rsidP="00F41E1D">
      <w:pPr>
        <w:pStyle w:val="ConsPlusNormal"/>
        <w:numPr>
          <w:ilvl w:val="1"/>
          <w:numId w:val="4"/>
        </w:numPr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F41E1D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таблицу 2 </w:t>
      </w:r>
      <w:r w:rsidR="00B0173D" w:rsidRPr="00F41E1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F41E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41E1D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значениях»</w:t>
      </w:r>
      <w:r w:rsidR="00C92D48" w:rsidRPr="00F41E1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согласно приложению</w:t>
      </w:r>
      <w:r w:rsidRPr="00F41E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E1D" w:rsidRPr="00F41E1D" w:rsidRDefault="00F41E1D" w:rsidP="001439E0">
      <w:pPr>
        <w:pStyle w:val="a5"/>
        <w:widowControl w:val="0"/>
        <w:numPr>
          <w:ilvl w:val="1"/>
          <w:numId w:val="4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74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таблицу 3 </w:t>
      </w:r>
      <w:r w:rsidRPr="00E03A7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Pr="00E0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«Сведения о порядке сбора информации и методике расчета показателя (индикатора) муниципальной программы</w:t>
      </w:r>
      <w:r w:rsidR="00F2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0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A74" w:rsidRPr="00E03A74"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приложению</w:t>
      </w:r>
      <w:r w:rsidR="00E03A74" w:rsidRPr="00E0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528" w:rsidRPr="00E03A74" w:rsidRDefault="00804118" w:rsidP="000D3528">
      <w:pPr>
        <w:pStyle w:val="ConsPlusNormal"/>
        <w:numPr>
          <w:ilvl w:val="1"/>
          <w:numId w:val="4"/>
        </w:numPr>
        <w:ind w:left="0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таблицу 5 </w:t>
      </w:r>
      <w:r w:rsidR="00B0173D" w:rsidRPr="0080411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D3528" w:rsidRPr="000D3528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  <w:r w:rsidR="000D3528">
        <w:rPr>
          <w:rFonts w:ascii="Times New Roman" w:hAnsi="Times New Roman" w:cs="Times New Roman"/>
          <w:sz w:val="28"/>
          <w:szCs w:val="28"/>
        </w:rPr>
        <w:t xml:space="preserve">» </w:t>
      </w:r>
      <w:r w:rsidR="000D3528" w:rsidRPr="00453C50"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приложению.</w:t>
      </w:r>
    </w:p>
    <w:p w:rsidR="00E03A74" w:rsidRPr="00E03A74" w:rsidRDefault="00E03A74" w:rsidP="00E03A74">
      <w:pPr>
        <w:pStyle w:val="ConsPlusNormal"/>
        <w:widowControl/>
        <w:numPr>
          <w:ilvl w:val="1"/>
          <w:numId w:val="4"/>
        </w:numPr>
        <w:autoSpaceDE/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A74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таблицу 7 </w:t>
      </w:r>
      <w:r w:rsidRPr="00E03A7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Pr="00E03A74">
        <w:rPr>
          <w:rFonts w:ascii="Times New Roman" w:hAnsi="Times New Roman"/>
          <w:sz w:val="28"/>
          <w:szCs w:val="28"/>
        </w:rPr>
        <w:t xml:space="preserve"> «Детальный план реализации муниципальной программы»</w:t>
      </w:r>
      <w:r w:rsidRPr="00E0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C50"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A74" w:rsidRPr="00E03A74" w:rsidRDefault="00E03A74" w:rsidP="00E03A7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1E96">
        <w:rPr>
          <w:color w:val="00000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2B1E96">
        <w:rPr>
          <w:color w:val="000000"/>
          <w:sz w:val="28"/>
          <w:szCs w:val="28"/>
        </w:rPr>
        <w:t>Муринское</w:t>
      </w:r>
      <w:proofErr w:type="spellEnd"/>
      <w:r w:rsidRPr="002B1E96"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 от 16.02.2022 № 45 «О внесении изменений в муниципальную программу </w:t>
      </w:r>
      <w:r w:rsidRPr="002B1E96">
        <w:rPr>
          <w:color w:val="000000"/>
          <w:sz w:val="28"/>
          <w:szCs w:val="28"/>
          <w:shd w:val="clear" w:color="auto" w:fill="FFFFFF"/>
        </w:rPr>
        <w:t>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Pr="002B1E96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2B1E96">
        <w:rPr>
          <w:color w:val="000000"/>
          <w:sz w:val="28"/>
          <w:szCs w:val="28"/>
          <w:shd w:val="clear" w:color="auto" w:fill="FFFFFF"/>
        </w:rPr>
        <w:t xml:space="preserve"> городское поселение» Всеволожского муниципального района Ленинградской области на 2021–2023</w:t>
      </w:r>
      <w:r w:rsidRPr="00E03A74">
        <w:rPr>
          <w:color w:val="000000"/>
          <w:sz w:val="28"/>
          <w:szCs w:val="28"/>
          <w:shd w:val="clear" w:color="auto" w:fill="FFFFFF"/>
        </w:rPr>
        <w:t xml:space="preserve"> годы»,</w:t>
      </w:r>
      <w:r w:rsidRPr="00E03A74">
        <w:rPr>
          <w:color w:val="000000"/>
          <w:sz w:val="28"/>
          <w:szCs w:val="28"/>
        </w:rPr>
        <w:t xml:space="preserve"> утверждённую постановлением ад</w:t>
      </w:r>
      <w:r>
        <w:rPr>
          <w:color w:val="000000"/>
          <w:sz w:val="28"/>
          <w:szCs w:val="28"/>
        </w:rPr>
        <w:t>министрации от 30.12.2020 № 335» признать утратившим силу.</w:t>
      </w:r>
    </w:p>
    <w:p w:rsidR="00C92D48" w:rsidRDefault="00C92D48" w:rsidP="00E03A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Муринская</w:t>
      </w:r>
      <w:proofErr w:type="spellEnd"/>
      <w:r>
        <w:rPr>
          <w:color w:val="000000"/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Calibri" w:hAnsi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информационно-телекоммуникационной сети Интернет.</w:t>
      </w:r>
    </w:p>
    <w:p w:rsidR="00C92D48" w:rsidRDefault="00C92D48" w:rsidP="00E03A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C92D48" w:rsidRDefault="00C92D48" w:rsidP="00E03A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Лёвину Г.В.</w:t>
      </w:r>
    </w:p>
    <w:p w:rsidR="00C92D48" w:rsidRDefault="00C92D48" w:rsidP="00E03A74">
      <w:pPr>
        <w:pStyle w:val="a3"/>
        <w:spacing w:before="0" w:beforeAutospacing="0" w:after="0" w:afterAutospacing="0"/>
        <w:jc w:val="both"/>
      </w:pPr>
      <w:r>
        <w:t> </w:t>
      </w:r>
    </w:p>
    <w:p w:rsidR="00427049" w:rsidRDefault="00427049" w:rsidP="00C92D48">
      <w:pPr>
        <w:pStyle w:val="a3"/>
        <w:spacing w:before="240" w:beforeAutospacing="0" w:after="0" w:afterAutospacing="0"/>
        <w:ind w:left="-142"/>
        <w:jc w:val="both"/>
      </w:pPr>
    </w:p>
    <w:p w:rsidR="00427049" w:rsidRDefault="00427049" w:rsidP="00C92D48">
      <w:pPr>
        <w:pStyle w:val="a3"/>
        <w:spacing w:before="240" w:beforeAutospacing="0" w:after="0" w:afterAutospacing="0"/>
        <w:ind w:left="-142"/>
        <w:jc w:val="both"/>
      </w:pPr>
    </w:p>
    <w:p w:rsidR="00C92D48" w:rsidRDefault="00C92D48" w:rsidP="00C92D48">
      <w:pPr>
        <w:pStyle w:val="a3"/>
        <w:tabs>
          <w:tab w:val="left" w:pos="1740"/>
        </w:tabs>
        <w:spacing w:before="0" w:beforeAutospacing="0" w:after="0" w:afterAutospacing="0"/>
        <w:jc w:val="both"/>
      </w:pPr>
      <w:r>
        <w:t> </w:t>
      </w:r>
    </w:p>
    <w:p w:rsidR="00C92D48" w:rsidRDefault="00C92D48" w:rsidP="00C92D48">
      <w:pPr>
        <w:pStyle w:val="a3"/>
        <w:tabs>
          <w:tab w:val="left" w:pos="17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Глава администрации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                    А.Ю. Белов</w:t>
      </w:r>
    </w:p>
    <w:p w:rsidR="00C92D48" w:rsidRDefault="00C92D48" w:rsidP="00C92D48">
      <w:pPr>
        <w:pStyle w:val="a3"/>
        <w:spacing w:before="120" w:beforeAutospacing="0" w:after="0" w:afterAutospacing="0"/>
        <w:ind w:firstLine="567"/>
        <w:jc w:val="both"/>
      </w:pPr>
      <w:r>
        <w:t> </w:t>
      </w:r>
    </w:p>
    <w:p w:rsidR="00C92D48" w:rsidRDefault="00C92D48" w:rsidP="00C92D48">
      <w:pPr>
        <w:pStyle w:val="a3"/>
        <w:spacing w:before="120" w:beforeAutospacing="0" w:after="0" w:afterAutospacing="0"/>
        <w:ind w:firstLine="567"/>
        <w:jc w:val="both"/>
      </w:pPr>
      <w:r>
        <w:t> </w:t>
      </w:r>
    </w:p>
    <w:p w:rsidR="0068747F" w:rsidRDefault="0068747F"/>
    <w:p w:rsidR="008E6862" w:rsidRDefault="008E6862"/>
    <w:p w:rsidR="008E6862" w:rsidRDefault="008E6862">
      <w:pPr>
        <w:sectPr w:rsidR="008E6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муниципального образования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«___</w:t>
      </w:r>
      <w:proofErr w:type="gram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_________2022 г. №_____________</w:t>
      </w:r>
    </w:p>
    <w:p w:rsidR="008E6862" w:rsidRPr="008E6862" w:rsidRDefault="008E6862" w:rsidP="008E6862">
      <w:pPr>
        <w:widowControl w:val="0"/>
        <w:spacing w:after="0" w:line="20" w:lineRule="atLeast"/>
        <w:ind w:left="127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ind w:left="127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ind w:left="127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Таблица 1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Перечень основных мероприятий на 2022 год в рамках муниципальной программы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«Развитие молодежной политики, межнациональных и межконфессиональных отношений в муниципальном образовании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2021-2024 годы»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4196"/>
        <w:gridCol w:w="6703"/>
      </w:tblGrid>
      <w:tr w:rsidR="008E6862" w:rsidRPr="008E6862" w:rsidTr="00C94C60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Показатели муниципальной программы (подпрограммы)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Задачи муниципальной программы (подпрограммы)</w:t>
            </w:r>
          </w:p>
        </w:tc>
      </w:tr>
      <w:tr w:rsidR="008E6862" w:rsidRPr="008E6862" w:rsidTr="00C94C60">
        <w:trPr>
          <w:trHeight w:val="2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8E6862" w:rsidRPr="008E6862" w:rsidTr="00C94C60">
        <w:trPr>
          <w:trHeight w:val="18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проведённых мероприятий для молодёжи;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молодых граждан, принявших участие в мероприятиях;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добровольцев/волонтёров, принявших участие в мероприятиях.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формированию духовно-нравственных и гражданско-патриотических ценностей молодёжи; 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активности молодёжи и добровольчества.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862" w:rsidRPr="008E6862" w:rsidTr="00C94C60">
        <w:trPr>
          <w:trHeight w:val="13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мероприятий по обеспечению летней занятости несовершеннолетних.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участников молодёжного трудового отряда.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асоциальных явлений в молодёжной среде.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862" w:rsidRPr="008E6862" w:rsidTr="00C94C60">
        <w:trPr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3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центра.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мероприятий в молодёжном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-центре;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публикаций в СМИ и социальных сетях.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молодёжного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медийного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пространства.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8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мероприятие 4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межнационального взаимодействия.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участников выездных мероприятий.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молодёжи;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культурных и национальных традиций народов, проживающих на территории муниципального образования, содействие межкультурному диалогу.</w:t>
            </w:r>
          </w:p>
        </w:tc>
      </w:tr>
    </w:tbl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муниципального образования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«___</w:t>
      </w:r>
      <w:proofErr w:type="gram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_________2022 г. №_____________</w:t>
      </w: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2</w:t>
      </w: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Сведения о показателях (индикаторах) и их значениях муниципальной программы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«Развитие молодежной политики, межнациональных и межконфессиональных отношений в муниципальном образовании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2021-2024 годы»</w:t>
      </w:r>
    </w:p>
    <w:tbl>
      <w:tblPr>
        <w:tblW w:w="1439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"/>
        <w:gridCol w:w="3044"/>
        <w:gridCol w:w="1559"/>
        <w:gridCol w:w="1276"/>
        <w:gridCol w:w="1276"/>
        <w:gridCol w:w="1134"/>
        <w:gridCol w:w="1276"/>
        <w:gridCol w:w="1134"/>
        <w:gridCol w:w="1275"/>
        <w:gridCol w:w="1985"/>
      </w:tblGrid>
      <w:tr w:rsidR="008E6862" w:rsidRPr="008E6862" w:rsidTr="00C94C60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Значения показателей (индикаторов)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Удельный вес подпрограммы (показателя)</w:t>
            </w:r>
          </w:p>
        </w:tc>
      </w:tr>
      <w:tr w:rsidR="008E6862" w:rsidRPr="008E6862" w:rsidTr="00C94C60"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Базовый период (2019 год)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Первый год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(2021)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Второй год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(2022)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Третий год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(2023)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Последний год </w:t>
            </w:r>
          </w:p>
          <w:p w:rsidR="008E6862" w:rsidRPr="008E6862" w:rsidRDefault="008E6862" w:rsidP="008E68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(2024)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8E6862" w:rsidRPr="008E6862" w:rsidTr="00C94C6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8E6862" w:rsidRPr="008E6862" w:rsidTr="00C94C60">
        <w:trPr>
          <w:trHeight w:val="404"/>
        </w:trPr>
        <w:tc>
          <w:tcPr>
            <w:tcW w:w="14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1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гражданско-патриотическому и духовно-нравственному воспитанию молодежи.</w:t>
            </w:r>
          </w:p>
        </w:tc>
      </w:tr>
      <w:tr w:rsidR="008E6862" w:rsidRPr="008E6862" w:rsidTr="00C94C60">
        <w:trPr>
          <w:trHeight w:val="19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1.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проведённых мероприятий для молодёжи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rPr>
          <w:trHeight w:val="19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434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2.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Количество молодых граждан, принявших участие в мероприятиях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плановое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rPr>
          <w:trHeight w:val="19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19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3.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добровольцев/волонтёров, принявших участие в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rPr>
          <w:trHeight w:val="19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404"/>
        </w:trPr>
        <w:tc>
          <w:tcPr>
            <w:tcW w:w="14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мероприятие 2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мероприятий по обеспечению летней занятости несовершеннолетних.</w:t>
            </w:r>
          </w:p>
        </w:tc>
      </w:tr>
      <w:tr w:rsidR="008E6862" w:rsidRPr="008E6862" w:rsidTr="00C94C60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4.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участников молодёжного трудового отряда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c>
          <w:tcPr>
            <w:tcW w:w="14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мероприятие 3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центра.</w:t>
            </w:r>
          </w:p>
        </w:tc>
      </w:tr>
      <w:tr w:rsidR="008E6862" w:rsidRPr="008E6862" w:rsidTr="00C94C60">
        <w:trPr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5.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мероприятий в молодёжном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-центре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25%</w:t>
            </w:r>
          </w:p>
        </w:tc>
      </w:tr>
      <w:tr w:rsidR="008E6862" w:rsidRPr="008E6862" w:rsidTr="00C94C60">
        <w:trPr>
          <w:trHeight w:val="24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6.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публикаций в СМИ и социальных сетях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rPr>
          <w:trHeight w:val="36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363"/>
        </w:trPr>
        <w:tc>
          <w:tcPr>
            <w:tcW w:w="14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Основное мероприятие 4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межнационального взаимодействия.</w:t>
            </w:r>
          </w:p>
        </w:tc>
      </w:tr>
      <w:tr w:rsidR="008E6862" w:rsidRPr="008E6862" w:rsidTr="00C94C60">
        <w:trPr>
          <w:trHeight w:val="36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7.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участников выездных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10%</w:t>
            </w:r>
          </w:p>
        </w:tc>
      </w:tr>
      <w:tr w:rsidR="008E6862" w:rsidRPr="008E6862" w:rsidTr="00C94C60">
        <w:trPr>
          <w:trHeight w:val="2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E6862" w:rsidRPr="008E6862" w:rsidRDefault="008E6862" w:rsidP="008E6862">
      <w:pPr>
        <w:spacing w:after="200" w:line="276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8E6862" w:rsidRPr="008E6862" w:rsidSect="00923BDB">
          <w:pgSz w:w="16839" w:h="11907" w:orient="landscape" w:code="9"/>
          <w:pgMar w:top="1701" w:right="1104" w:bottom="1134" w:left="1276" w:header="0" w:footer="0" w:gutter="0"/>
          <w:cols w:space="720"/>
          <w:docGrid w:linePitch="299"/>
        </w:sectPr>
      </w:pP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муниципального образования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«___</w:t>
      </w:r>
      <w:proofErr w:type="gram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_________2022 г. №__________</w:t>
      </w:r>
    </w:p>
    <w:p w:rsidR="008E6862" w:rsidRPr="008E6862" w:rsidRDefault="008E6862" w:rsidP="008E6862">
      <w:pPr>
        <w:widowControl w:val="0"/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3</w:t>
      </w:r>
    </w:p>
    <w:p w:rsidR="008E6862" w:rsidRPr="008E6862" w:rsidRDefault="008E6862" w:rsidP="008E6862">
      <w:pPr>
        <w:widowControl w:val="0"/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 порядке сбора информации и методике расчета показателя (индикатора) муниципальной программы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«Развитие молодежной политики, межнациональных и межконфессиональных отношений в муниципальном образовании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2021-2024 годы»</w:t>
      </w:r>
    </w:p>
    <w:tbl>
      <w:tblPr>
        <w:tblW w:w="146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551"/>
        <w:gridCol w:w="627"/>
        <w:gridCol w:w="744"/>
        <w:gridCol w:w="1140"/>
        <w:gridCol w:w="1695"/>
        <w:gridCol w:w="3260"/>
        <w:gridCol w:w="1720"/>
        <w:gridCol w:w="843"/>
        <w:gridCol w:w="1293"/>
        <w:gridCol w:w="1389"/>
      </w:tblGrid>
      <w:tr w:rsidR="008E6862" w:rsidRPr="008E6862" w:rsidTr="00C94C60">
        <w:trPr>
          <w:trHeight w:val="1706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Определение показателя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Алгоритм формирования (формула) и методологические пояснения к показателю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Метод сбора информации, индекс формы отчетности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Объект и единица наблюдения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Охват единиц совокупности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за сбор данных по показателю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Реквизиты акта 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1.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проведённых мероприятий для молодёжи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Пм = М1+М2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1) Данные о количестве проведённых мероприятий для молодёжи организационного отдела администрации МО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2) Данные о количестве проведённых мероприятий отдела культуры, спорта и молодежной политики МКУ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«Центр муниципальных услуг»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2.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11DF2A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молодых граждан, принявших участие в мероприятиях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Ку = У1+У2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1) Данные о количестве проведённых мероприятий организационного отдела администрации МО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2) Данные о количестве молодых граждан, принявших участие в мероприятиях, организационного отдела администрации МО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3.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11DF2A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добровольцев/волонтёров, принявших участие в мероприятиях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Кд =Д1+Д2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1) Данные организационного отдела администрации МО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2) Данные отдела культуры, спорта и молодежной политики МКУ «Центр муниципальных услуг»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4.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участников молодёжного трудового отряда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1) Данные о количестве молодых граждан, оказавшихся в трудной жизненной ситуации, организационного отдела администрации МО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2) Данные об участниках молодёжного трудового отряда отдела культуры, спорта и молодежной политики МКУ «Центр муниципальных услуг»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5.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мероприятий в молодёжном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-центре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Данные отдела культуры, спорта и молодежной политики МКУ «Центр муниципальных услуг»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 комитета по молодёжной политике Ленинградской области от 23.07.2019 №0-4/2019</w:t>
            </w:r>
          </w:p>
        </w:tc>
      </w:tr>
      <w:tr w:rsidR="008E6862" w:rsidRPr="008E6862" w:rsidTr="00C94C60">
        <w:trPr>
          <w:trHeight w:val="272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6.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публикаций в СМИ и социальных сетях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Данные отдела культуры, спорта и молодежной политики МКУ «Центр муниципальных услуг»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  <w:tr w:rsidR="008E6862" w:rsidRPr="008E6862" w:rsidTr="00C94C60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Показатель 7.</w:t>
            </w:r>
          </w:p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участников выездных мероприятий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Данные отдела культуры, спорта и молодежной политики МКУ «Центр муниципальных услуг»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6862" w:rsidRPr="008E6862" w:rsidRDefault="008E6862" w:rsidP="008E686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№1-молодёжь, утверждена приказом Росстата от 02.12.2019 №725</w:t>
            </w:r>
          </w:p>
        </w:tc>
      </w:tr>
    </w:tbl>
    <w:p w:rsidR="008E6862" w:rsidRPr="008E6862" w:rsidRDefault="008E6862" w:rsidP="008E6862">
      <w:pPr>
        <w:spacing w:after="200" w:line="276" w:lineRule="auto"/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8E6862" w:rsidRPr="008E6862" w:rsidSect="004A5E83">
          <w:pgSz w:w="16839" w:h="11907" w:orient="landscape" w:code="9"/>
          <w:pgMar w:top="1702" w:right="1245" w:bottom="1134" w:left="1701" w:header="0" w:footer="0" w:gutter="0"/>
          <w:cols w:space="720"/>
          <w:docGrid w:linePitch="299"/>
        </w:sectPr>
      </w:pP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муниципального образования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«___</w:t>
      </w:r>
      <w:proofErr w:type="gram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_________2022 г. №___________</w:t>
      </w: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5</w:t>
      </w: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" w:name="P829"/>
      <w:bookmarkEnd w:id="2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План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реализации муниципальной программы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«Развитие молодежной политики, межнациональных и межконфессиональных отношений в муниципальном образовании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2021-2024 год»</w:t>
      </w:r>
    </w:p>
    <w:tbl>
      <w:tblPr>
        <w:tblW w:w="146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2410"/>
        <w:gridCol w:w="1985"/>
        <w:gridCol w:w="1626"/>
        <w:gridCol w:w="1067"/>
        <w:gridCol w:w="1417"/>
        <w:gridCol w:w="1627"/>
        <w:gridCol w:w="1134"/>
      </w:tblGrid>
      <w:tr w:rsidR="008E6862" w:rsidRPr="008E6862" w:rsidTr="00C94C60"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Годы реализации</w:t>
            </w:r>
          </w:p>
        </w:tc>
        <w:tc>
          <w:tcPr>
            <w:tcW w:w="6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8E6862" w:rsidRPr="008E6862" w:rsidTr="00C94C60">
        <w:trPr>
          <w:trHeight w:val="988"/>
        </w:trPr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Прочие источники </w:t>
            </w:r>
          </w:p>
        </w:tc>
      </w:tr>
      <w:tr w:rsidR="008E6862" w:rsidRPr="008E6862" w:rsidTr="00C94C60">
        <w:trPr>
          <w:trHeight w:val="18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8E6862" w:rsidRPr="008E6862" w:rsidTr="00C94C60">
        <w:trPr>
          <w:trHeight w:val="183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Муниципальная программа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«Развитие молодежной политики, межнациональных и межконфессиональных отношений в муниципальном образовании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2021-2024 год»</w:t>
            </w:r>
          </w:p>
        </w:tc>
      </w:tr>
      <w:tr w:rsidR="008E6862" w:rsidRPr="008E6862" w:rsidTr="008E6862"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Муниципальная программа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«Развитие молодежной политики, межнациональных и межконфессиональных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отношений в муниципальном образовании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 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2021-2024 год»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8 735 100,00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163 900,00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8 571 200,00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8 032 403,74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3 188 509,00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4 843 894,74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6 911 109,00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6 722 600,00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7 150 309,00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6 961 800,00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30 828 921,74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3 729 427,00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27 099 494,74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гражданско-патриотическому и духовно-нравственному воспитанию молодежи: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Призы для награждения (День Молодежи, Итоги года);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Продукция для акций (День Победы, День России, День Семьи, Любви и Верности, День Государственного флага РФ, День Народного единства и др.);</w:t>
            </w:r>
          </w:p>
          <w:p w:rsidR="008E6862" w:rsidRPr="008E6862" w:rsidRDefault="008E6862" w:rsidP="008E6862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Проведение фестиваля ко Дню Молодёжи.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204 510,00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204 510,00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835 452,52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835 452,52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rPr>
          <w:trHeight w:val="309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rPr>
          <w:trHeight w:val="309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2 745 562,52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2 745 562,52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ru-RU"/>
              </w:rPr>
            </w:pPr>
          </w:p>
        </w:tc>
      </w:tr>
      <w:tr w:rsidR="008E6862" w:rsidRPr="008E6862" w:rsidTr="008E6862">
        <w:trPr>
          <w:trHeight w:val="495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мероприятий по обеспечению летней занятости несовершеннолетних: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2.1 Реализация проекта «Губернаторский молодежный трудовой отряд»;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Закупка хозяйственных товаров для ГМТО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 Экскурсионные услуги (поощрение активистов).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503 730,00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163 900,00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387 830,00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298 430,53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109 921,53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311 879,00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188 509,00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123 370,00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2024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311 889,00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681 427,00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744 501,53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8E6862"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1 425 928,53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738 027,00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687 901,53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421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3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центра: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Аренда помещения для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-центра;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образовательной части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-центра (тренинги, лекции, мастер-классы и др.); 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8 026 860,00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802 686,00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559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6 448 520,69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3 000 000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3 448 520,69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373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5 283 930,00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5 283 930,00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373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2024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5 523 120,00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5 523 120,00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373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25 282 430,69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3 000 000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22 282 430,69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525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мероприятие 4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межнационального взаимодействия: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 Организация участия молодёжи в мероприятиях районного, областного, федерального, международного уровня;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4.2 Мероприятия по приему делегаций городов-побратимов.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170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450 000,00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170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 год 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170"/>
        </w:trPr>
        <w:tc>
          <w:tcPr>
            <w:tcW w:w="33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2024 год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462 500,00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862" w:rsidRPr="008E6862" w:rsidTr="00C94C60">
        <w:trPr>
          <w:trHeight w:val="170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1 375 000,00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1 375 000,00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муниципального образования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0" w:lineRule="atLeast"/>
        <w:ind w:left="94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«___</w:t>
      </w:r>
      <w:proofErr w:type="gram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_________2022 г. №___________</w:t>
      </w:r>
    </w:p>
    <w:p w:rsidR="008E6862" w:rsidRPr="008E6862" w:rsidRDefault="008E6862" w:rsidP="008E6862">
      <w:pPr>
        <w:widowControl w:val="0"/>
        <w:spacing w:after="0" w:line="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7</w:t>
      </w:r>
    </w:p>
    <w:p w:rsidR="008E6862" w:rsidRPr="008E6862" w:rsidRDefault="008E6862" w:rsidP="008E6862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E6862" w:rsidRPr="008E6862" w:rsidRDefault="008E6862" w:rsidP="008E68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Детальный план реализации муниципальной программы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«Развитие молодежной политики, межнациональных и межконфессиональных отношений в муниципальном образовании </w:t>
      </w:r>
    </w:p>
    <w:p w:rsidR="008E6862" w:rsidRPr="008E6862" w:rsidRDefault="008E6862" w:rsidP="008E686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spellStart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Муринское</w:t>
      </w:r>
      <w:proofErr w:type="spellEnd"/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городское поселение» Всеволожского муниципального района Ленинградской области </w:t>
      </w:r>
    </w:p>
    <w:p w:rsidR="008E6862" w:rsidRPr="008E6862" w:rsidRDefault="008E6862" w:rsidP="008E68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E68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2021-2024 годы» на 2022 – 2024 годы</w:t>
      </w:r>
    </w:p>
    <w:tbl>
      <w:tblPr>
        <w:tblW w:w="150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1845"/>
        <w:gridCol w:w="1984"/>
        <w:gridCol w:w="1377"/>
        <w:gridCol w:w="1292"/>
        <w:gridCol w:w="1586"/>
        <w:gridCol w:w="849"/>
        <w:gridCol w:w="1418"/>
        <w:gridCol w:w="1698"/>
      </w:tblGrid>
      <w:tr w:rsidR="008E6862" w:rsidRPr="008E6862" w:rsidTr="00C94C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Наименование основного мероприятия, мероприятия основного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Соисполнитель, Участник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Ожидаемый результат реализации мероприятия на очередной год реализации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Объем бюджетных ассигнований, руб.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МБ</w:t>
            </w:r>
          </w:p>
        </w:tc>
      </w:tr>
      <w:tr w:rsidR="008E6862" w:rsidRPr="008E6862" w:rsidTr="00C94C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8E6862" w:rsidRPr="008E6862" w:rsidTr="00C94C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Муниципальная программа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«Развитие молодежной политики, межнациональных и межконфессиональных отношений в муниципальном образовании «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Муринское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городское поселение»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Всеволожского муниципального района Ленинградской области 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2021-2024 годы»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формированию духовно-нравственных и гражданско-патриотических ценностей молодёжи;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активности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молодёжи и добровольчества;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молодёжи;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асоциальных явлений в молодёжной среде;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культурных и национальных традиций народов, проживающих на территории муниципального образования, содействие межкультурному диалогу;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молодёжного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22 093 821,74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3 565 527,00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18 528 294,74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8 032 403,74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3 188 509,00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8 032 403,74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6 911 109,00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6 911 109,00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7 150 309,00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7 150 309,00</w:t>
            </w:r>
          </w:p>
        </w:tc>
      </w:tr>
      <w:tr w:rsidR="008E6862" w:rsidRPr="008E6862" w:rsidTr="00C94C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1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мероприятий по гражданско-патриотическому и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духовно-нравственному воспитанию молодежи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МКУ «Центр муниципальных услуг»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формированию духовно-нравственных и гражданско-патриотических </w:t>
            </w: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 молодёжи;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активности молодёжи и добровольчества.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Январь 2022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2 541 052,52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3 389 052,52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835 452,52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835 452,52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Январь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Декабрь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852 800,00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852 800,00</w:t>
            </w:r>
          </w:p>
        </w:tc>
      </w:tr>
      <w:tr w:rsidR="008E6862" w:rsidRPr="008E6862" w:rsidTr="00C94C60">
        <w:trPr>
          <w:trHeight w:val="6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Мероприятие 1.1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Призы для награждения (День Молодежи, Итоги года)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80 000,00</w:t>
            </w:r>
          </w:p>
        </w:tc>
      </w:tr>
      <w:tr w:rsidR="008E6862" w:rsidRPr="008E6862" w:rsidTr="00C94C60">
        <w:trPr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84 000,00</w:t>
            </w:r>
          </w:p>
        </w:tc>
      </w:tr>
      <w:tr w:rsidR="008E6862" w:rsidRPr="008E6862" w:rsidTr="00C94C60">
        <w:trPr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84 000,00</w:t>
            </w:r>
          </w:p>
        </w:tc>
      </w:tr>
      <w:tr w:rsidR="008E6862" w:rsidRPr="008E6862" w:rsidTr="00C94C60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Продукция для акция (День Победы, День России, День Семьи, Любви и Верности, День Государственного флага РФ, День Народного единства и др.)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255 452,52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255 452,52</w:t>
            </w:r>
          </w:p>
        </w:tc>
      </w:tr>
      <w:tr w:rsidR="008E6862" w:rsidRPr="008E6862" w:rsidTr="00C94C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268 800,00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268 800,00</w:t>
            </w:r>
          </w:p>
        </w:tc>
      </w:tr>
      <w:tr w:rsidR="008E6862" w:rsidRPr="008E6862" w:rsidTr="00C94C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268 800,00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268 800,00</w:t>
            </w:r>
          </w:p>
        </w:tc>
      </w:tr>
      <w:tr w:rsidR="008E6862" w:rsidRPr="008E6862" w:rsidTr="00C94C60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Фестиваль «День Молодежи»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rPr>
          <w:trHeight w:val="3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rPr>
          <w:trHeight w:val="33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мероприятие 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мероприятий по обеспечению летней занятости несовершеннолетних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МКУ «Центр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муниципальных услуг»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асоциальных явлений в молодёжной среде.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Январь 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Декабрь 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922 198, 53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565 527,00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356 671,53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298 430,53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109 921,53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311 879,00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123 370,00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311 889,00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123 380,00</w:t>
            </w:r>
          </w:p>
        </w:tc>
      </w:tr>
      <w:tr w:rsidR="008E6862" w:rsidRPr="008E6862" w:rsidTr="00C94C60"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2.1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проекта «Губернаторский молодежный трудовой отряд»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198 430,53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188 509,00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9 921,53</w:t>
            </w:r>
          </w:p>
        </w:tc>
      </w:tr>
      <w:tr w:rsidR="008E6862" w:rsidRPr="008E6862" w:rsidTr="00C94C60">
        <w:trPr>
          <w:trHeight w:val="4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198 430,53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9 921,53</w:t>
            </w:r>
          </w:p>
        </w:tc>
      </w:tr>
      <w:tr w:rsidR="008E6862" w:rsidRPr="008E6862" w:rsidTr="00C94C60">
        <w:trPr>
          <w:trHeight w:val="4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198 430,53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188 509,00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9 921,53</w:t>
            </w:r>
          </w:p>
        </w:tc>
      </w:tr>
      <w:tr w:rsidR="008E6862" w:rsidRPr="008E6862" w:rsidTr="00C94C60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Закупка хозяйственных товаров для ГМТО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20 000,00</w:t>
            </w:r>
          </w:p>
        </w:tc>
      </w:tr>
      <w:tr w:rsidR="008E6862" w:rsidRPr="008E6862" w:rsidTr="00C94C60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30 000,00</w:t>
            </w:r>
          </w:p>
        </w:tc>
      </w:tr>
      <w:tr w:rsidR="008E6862" w:rsidRPr="008E6862" w:rsidTr="00C94C60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30 000,00</w:t>
            </w:r>
          </w:p>
        </w:tc>
      </w:tr>
      <w:tr w:rsidR="008E6862" w:rsidRPr="008E6862" w:rsidTr="00C94C60">
        <w:trPr>
          <w:trHeight w:val="51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Экскурсионные услуги (поощрение активистов)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80 000,00</w:t>
            </w:r>
          </w:p>
        </w:tc>
      </w:tr>
      <w:tr w:rsidR="008E6862" w:rsidRPr="008E6862" w:rsidTr="00C94C60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83 448,47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83 448,47</w:t>
            </w:r>
          </w:p>
        </w:tc>
      </w:tr>
      <w:tr w:rsidR="008E6862" w:rsidRPr="008E6862" w:rsidTr="00C94C60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83 458,47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83 458,47</w:t>
            </w:r>
          </w:p>
        </w:tc>
      </w:tr>
      <w:tr w:rsidR="008E6862" w:rsidRPr="008E6862" w:rsidTr="00C94C60">
        <w:trPr>
          <w:trHeight w:val="10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Основное мероприятие 3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центра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молодёжного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медийного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пространства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17 255 570,69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3 000 000,00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14 255 570,69</w:t>
            </w:r>
          </w:p>
        </w:tc>
      </w:tr>
      <w:tr w:rsidR="008E6862" w:rsidRPr="008E6862" w:rsidTr="00C94C60">
        <w:trPr>
          <w:trHeight w:val="41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6 448 520,69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3 000 000,00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3 448 520,69</w:t>
            </w:r>
          </w:p>
        </w:tc>
      </w:tr>
      <w:tr w:rsidR="008E6862" w:rsidRPr="008E6862" w:rsidTr="00C94C60">
        <w:trPr>
          <w:trHeight w:val="49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5 283 930,00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5 283 930,00</w:t>
            </w:r>
          </w:p>
        </w:tc>
      </w:tr>
      <w:tr w:rsidR="008E6862" w:rsidRPr="008E6862" w:rsidTr="00C94C60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5 523 120,00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5 523 120,00</w:t>
            </w:r>
          </w:p>
        </w:tc>
      </w:tr>
      <w:tr w:rsidR="008E6862" w:rsidRPr="008E6862" w:rsidTr="00C94C60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Аренда помещения для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-центра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2 790 625,95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2 790 625,95</w:t>
            </w:r>
          </w:p>
        </w:tc>
      </w:tr>
      <w:tr w:rsidR="008E6862" w:rsidRPr="008E6862" w:rsidTr="00C94C60">
        <w:trPr>
          <w:trHeight w:val="4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4 783 930,00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4 783 930,00</w:t>
            </w:r>
          </w:p>
        </w:tc>
      </w:tr>
      <w:tr w:rsidR="008E6862" w:rsidRPr="008E6862" w:rsidTr="00C94C60">
        <w:trPr>
          <w:trHeight w:val="4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5 023 120,00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5 023 120,00</w:t>
            </w:r>
          </w:p>
        </w:tc>
      </w:tr>
      <w:tr w:rsidR="008E6862" w:rsidRPr="008E6862" w:rsidTr="00C94C60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образовательной части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-центра (тренинги, лекции, мастер-классы и др.)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500 000,00</w:t>
            </w:r>
          </w:p>
        </w:tc>
      </w:tr>
      <w:tr w:rsidR="008E6862" w:rsidRPr="008E6862" w:rsidTr="00C94C60">
        <w:trPr>
          <w:trHeight w:val="55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8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3 157 894,74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3 000 000,00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157 894,74</w:t>
            </w:r>
          </w:p>
        </w:tc>
      </w:tr>
      <w:tr w:rsidR="008E6862" w:rsidRPr="008E6862" w:rsidTr="00C94C60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E6862" w:rsidRPr="008E6862" w:rsidTr="00C94C60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E6862" w:rsidRPr="008E6862" w:rsidTr="00C94C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Основное мероприятие 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4</w:t>
            </w: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межнационального взаимодействия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«Центр муниципальных услуг»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молодёжи;</w:t>
            </w:r>
          </w:p>
          <w:p w:rsidR="008E6862" w:rsidRPr="008E6862" w:rsidRDefault="008E6862" w:rsidP="008E686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культурных и национальных традиций народов, проживающих на территории муниципального образования, содействие межкультурному диалогу.</w:t>
            </w:r>
          </w:p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1 375 000,00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1 375 000,00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450 000,00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</w:tr>
      <w:tr w:rsidR="008E6862" w:rsidRPr="008E6862" w:rsidTr="00C94C6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462 500,00</w:t>
            </w:r>
          </w:p>
        </w:tc>
      </w:tr>
      <w:tr w:rsidR="008E6862" w:rsidRPr="008E6862" w:rsidTr="00C94C60">
        <w:trPr>
          <w:trHeight w:val="59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4.1 Организация участия молодёжи в мероприятиях районного, областного, федерального, международного уровня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250 000,00</w:t>
            </w:r>
          </w:p>
        </w:tc>
      </w:tr>
      <w:tr w:rsidR="008E6862" w:rsidRPr="008E6862" w:rsidTr="00C94C60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262 500,00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262 500,00</w:t>
            </w:r>
          </w:p>
        </w:tc>
      </w:tr>
      <w:tr w:rsidR="008E6862" w:rsidRPr="008E6862" w:rsidTr="00C94C60">
        <w:trPr>
          <w:trHeight w:val="69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262 500,00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262 500,00</w:t>
            </w:r>
          </w:p>
        </w:tc>
      </w:tr>
      <w:tr w:rsidR="008E6862" w:rsidRPr="008E6862" w:rsidTr="00C94C60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4.2</w:t>
            </w:r>
          </w:p>
          <w:p w:rsidR="008E6862" w:rsidRPr="008E6862" w:rsidRDefault="008E6862" w:rsidP="008E6862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Мероприятия по приему делегаций городов-побратимов 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</w:tr>
      <w:tr w:rsidR="008E6862" w:rsidRPr="008E6862" w:rsidTr="00C94C60">
        <w:trPr>
          <w:trHeight w:val="51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</w:tr>
      <w:tr w:rsidR="008E6862" w:rsidRPr="008E6862" w:rsidTr="00C94C60">
        <w:trPr>
          <w:trHeight w:val="51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200 000,00</w:t>
            </w:r>
          </w:p>
        </w:tc>
      </w:tr>
      <w:tr w:rsidR="008E6862" w:rsidRPr="008E6862" w:rsidTr="00C94C60">
        <w:trPr>
          <w:trHeight w:val="512"/>
        </w:trPr>
        <w:tc>
          <w:tcPr>
            <w:tcW w:w="6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22 093 821,74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2" w:type="dxa"/>
              <w:bottom w:w="68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3 565 527,00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862" w:rsidRPr="008E6862" w:rsidRDefault="008E6862" w:rsidP="008E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68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18 528 294,74</w:t>
            </w:r>
          </w:p>
        </w:tc>
      </w:tr>
    </w:tbl>
    <w:p w:rsidR="008E6862" w:rsidRPr="008E6862" w:rsidRDefault="008E6862" w:rsidP="008E6862">
      <w:pPr>
        <w:spacing w:after="20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8E6862" w:rsidRDefault="008E6862"/>
    <w:sectPr w:rsidR="008E6862" w:rsidSect="00C811B1">
      <w:pgSz w:w="16839" w:h="11907" w:orient="landscape" w:code="9"/>
      <w:pgMar w:top="1701" w:right="1104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CEC"/>
    <w:multiLevelType w:val="multilevel"/>
    <w:tmpl w:val="72443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6E049A"/>
    <w:multiLevelType w:val="multilevel"/>
    <w:tmpl w:val="598E0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FF770F"/>
    <w:multiLevelType w:val="multilevel"/>
    <w:tmpl w:val="ADD65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28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208C4563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822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2AD264F7"/>
    <w:multiLevelType w:val="multilevel"/>
    <w:tmpl w:val="297E5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535F85"/>
    <w:multiLevelType w:val="multilevel"/>
    <w:tmpl w:val="67CC9C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571F39"/>
    <w:multiLevelType w:val="multilevel"/>
    <w:tmpl w:val="E7845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48231A35"/>
    <w:multiLevelType w:val="multilevel"/>
    <w:tmpl w:val="2592C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504531F4"/>
    <w:multiLevelType w:val="multilevel"/>
    <w:tmpl w:val="20D4AE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AA7735"/>
    <w:multiLevelType w:val="multilevel"/>
    <w:tmpl w:val="1AB86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0A242F1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28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74924FD4"/>
    <w:multiLevelType w:val="multilevel"/>
    <w:tmpl w:val="E6F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1775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28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7CDD6EBE"/>
    <w:multiLevelType w:val="hybridMultilevel"/>
    <w:tmpl w:val="2E6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F"/>
    <w:rsid w:val="000D3528"/>
    <w:rsid w:val="001F656E"/>
    <w:rsid w:val="002B1E96"/>
    <w:rsid w:val="00370444"/>
    <w:rsid w:val="00427049"/>
    <w:rsid w:val="00453C50"/>
    <w:rsid w:val="004D1EFF"/>
    <w:rsid w:val="00511847"/>
    <w:rsid w:val="00542767"/>
    <w:rsid w:val="0068747F"/>
    <w:rsid w:val="006A520A"/>
    <w:rsid w:val="007E5B76"/>
    <w:rsid w:val="00804118"/>
    <w:rsid w:val="00830F3C"/>
    <w:rsid w:val="008E6862"/>
    <w:rsid w:val="00A857F0"/>
    <w:rsid w:val="00B0173D"/>
    <w:rsid w:val="00B45C60"/>
    <w:rsid w:val="00C3745A"/>
    <w:rsid w:val="00C92D48"/>
    <w:rsid w:val="00CD344A"/>
    <w:rsid w:val="00E03A74"/>
    <w:rsid w:val="00F246C9"/>
    <w:rsid w:val="00F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E654-C1F4-43C4-9D6F-46130E7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86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E6862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A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qFormat/>
    <w:rsid w:val="008E6862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E6862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451,bqiaagaaeyqcaaagiaiaaaokkgaabc0xaaaaaaaaaaaaaaaaaaaaaaaaaaaaaaaaaaaaaaaaaaaaaaaaaaaaaaaaaaaaaaaaaaaaaaaaaaaaaaaaaaaaaaaaaaaaaaaaaaaaaaaaaaaaaaaaaaaaaaaaaaaaaaaaaaaaaaaaaaaaaaaaaaaaaaaaaaaaaaaaaaaaaaaaaaaaaaaaaaaaaaaaaaaaaaaaaaaaaaa"/>
    <w:basedOn w:val="a"/>
    <w:rsid w:val="00C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nhideWhenUsed/>
    <w:rsid w:val="00C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qFormat/>
    <w:rsid w:val="00804118"/>
    <w:pPr>
      <w:ind w:left="720"/>
      <w:contextualSpacing/>
    </w:pPr>
  </w:style>
  <w:style w:type="paragraph" w:styleId="a7">
    <w:name w:val="Balloon Text"/>
    <w:basedOn w:val="a"/>
    <w:link w:val="a8"/>
    <w:unhideWhenUsed/>
    <w:rsid w:val="00B0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017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03A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6862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86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86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6862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862"/>
  </w:style>
  <w:style w:type="character" w:customStyle="1" w:styleId="12">
    <w:name w:val="Обычный1"/>
    <w:rsid w:val="008E6862"/>
  </w:style>
  <w:style w:type="paragraph" w:styleId="21">
    <w:name w:val="toc 2"/>
    <w:next w:val="a"/>
    <w:link w:val="22"/>
    <w:uiPriority w:val="39"/>
    <w:rsid w:val="008E6862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E6862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E6862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E6862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rsid w:val="008E6862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Обычный (веб) Знак"/>
    <w:basedOn w:val="12"/>
    <w:link w:val="a3"/>
    <w:rsid w:val="008E6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6862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8E6862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E686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Основной шрифт абзаца1"/>
    <w:rsid w:val="008E686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8E6862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a">
    <w:name w:val="Гипертекстовая ссылка"/>
    <w:basedOn w:val="14"/>
    <w:rsid w:val="008E6862"/>
    <w:rPr>
      <w:b/>
      <w:color w:val="106BBE"/>
    </w:rPr>
  </w:style>
  <w:style w:type="paragraph" w:styleId="ab">
    <w:name w:val="header"/>
    <w:basedOn w:val="a"/>
    <w:link w:val="ac"/>
    <w:rsid w:val="008E68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E6862"/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12"/>
    <w:link w:val="a5"/>
    <w:rsid w:val="008E6862"/>
  </w:style>
  <w:style w:type="paragraph" w:customStyle="1" w:styleId="23">
    <w:name w:val="Гиперссылка2"/>
    <w:link w:val="ad"/>
    <w:rsid w:val="008E6862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3"/>
    <w:rsid w:val="008E686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8E68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E6862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E686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E686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e">
    <w:name w:val="Внимание"/>
    <w:basedOn w:val="a"/>
    <w:next w:val="a"/>
    <w:rsid w:val="008E6862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color w:val="000000"/>
      <w:sz w:val="24"/>
      <w:szCs w:val="20"/>
      <w:shd w:val="clear" w:color="auto" w:fill="F5F3DA"/>
      <w:lang w:eastAsia="ru-RU"/>
    </w:rPr>
  </w:style>
  <w:style w:type="paragraph" w:customStyle="1" w:styleId="17">
    <w:name w:val="Замещающий текст1"/>
    <w:basedOn w:val="14"/>
    <w:rsid w:val="008E6862"/>
    <w:rPr>
      <w:color w:val="808080"/>
    </w:rPr>
  </w:style>
  <w:style w:type="paragraph" w:styleId="9">
    <w:name w:val="toc 9"/>
    <w:next w:val="a"/>
    <w:link w:val="90"/>
    <w:uiPriority w:val="39"/>
    <w:rsid w:val="008E6862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Page">
    <w:name w:val="ConsPlusTitlePage"/>
    <w:rsid w:val="008E6862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E6862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8E6862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E686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Знак сноски1"/>
    <w:basedOn w:val="14"/>
    <w:rsid w:val="008E6862"/>
    <w:rPr>
      <w:vertAlign w:val="superscript"/>
    </w:rPr>
  </w:style>
  <w:style w:type="paragraph" w:styleId="af">
    <w:name w:val="Subtitle"/>
    <w:next w:val="a"/>
    <w:link w:val="af0"/>
    <w:uiPriority w:val="11"/>
    <w:qFormat/>
    <w:rsid w:val="008E6862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E686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8E6862"/>
    <w:pPr>
      <w:spacing w:line="264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8E6862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8E686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footer"/>
    <w:basedOn w:val="a"/>
    <w:link w:val="af4"/>
    <w:rsid w:val="008E68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8E6862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Спорт</dc:creator>
  <cp:keywords/>
  <dc:description/>
  <cp:lastModifiedBy>Арина</cp:lastModifiedBy>
  <cp:revision>2</cp:revision>
  <cp:lastPrinted>2022-03-22T13:49:00Z</cp:lastPrinted>
  <dcterms:created xsi:type="dcterms:W3CDTF">2022-03-23T10:13:00Z</dcterms:created>
  <dcterms:modified xsi:type="dcterms:W3CDTF">2022-03-23T10:13:00Z</dcterms:modified>
</cp:coreProperties>
</file>