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E9" w:rsidRPr="00F70899" w:rsidRDefault="005F2BE2" w:rsidP="002155BB">
      <w:pPr>
        <w:ind w:left="-540" w:firstLine="5076"/>
        <w:jc w:val="right"/>
        <w:rPr>
          <w:sz w:val="20"/>
          <w:szCs w:val="20"/>
        </w:rPr>
      </w:pPr>
      <w:r w:rsidRPr="00F70899">
        <w:rPr>
          <w:sz w:val="20"/>
          <w:szCs w:val="20"/>
        </w:rPr>
        <w:t xml:space="preserve">Приложение </w:t>
      </w:r>
    </w:p>
    <w:p w:rsidR="00AB65E9" w:rsidRPr="00F70899" w:rsidRDefault="00AB65E9" w:rsidP="002155BB">
      <w:pPr>
        <w:ind w:left="-540" w:firstLine="5076"/>
        <w:jc w:val="right"/>
        <w:rPr>
          <w:sz w:val="20"/>
          <w:szCs w:val="20"/>
        </w:rPr>
      </w:pPr>
      <w:r w:rsidRPr="00F70899">
        <w:rPr>
          <w:sz w:val="20"/>
          <w:szCs w:val="20"/>
        </w:rPr>
        <w:t xml:space="preserve">                     к </w:t>
      </w:r>
      <w:r w:rsidR="003E702B" w:rsidRPr="00F70899">
        <w:rPr>
          <w:sz w:val="20"/>
          <w:szCs w:val="20"/>
        </w:rPr>
        <w:t>Постановлению</w:t>
      </w:r>
      <w:r w:rsidRPr="00F70899">
        <w:rPr>
          <w:sz w:val="20"/>
          <w:szCs w:val="20"/>
        </w:rPr>
        <w:t xml:space="preserve"> </w:t>
      </w:r>
      <w:r w:rsidR="001B5B72" w:rsidRPr="00C83F40">
        <w:rPr>
          <w:sz w:val="20"/>
          <w:szCs w:val="20"/>
        </w:rPr>
        <w:t>Главы Администрации</w:t>
      </w:r>
      <w:r w:rsidRPr="00F70899">
        <w:rPr>
          <w:sz w:val="20"/>
          <w:szCs w:val="20"/>
        </w:rPr>
        <w:t xml:space="preserve">  </w:t>
      </w:r>
    </w:p>
    <w:p w:rsidR="00AB65E9" w:rsidRPr="00F70899" w:rsidRDefault="00AB65E9" w:rsidP="002155BB">
      <w:pPr>
        <w:ind w:left="-540" w:firstLine="5076"/>
        <w:jc w:val="right"/>
        <w:rPr>
          <w:sz w:val="20"/>
          <w:szCs w:val="20"/>
        </w:rPr>
      </w:pPr>
      <w:r w:rsidRPr="00F70899">
        <w:rPr>
          <w:sz w:val="20"/>
          <w:szCs w:val="20"/>
        </w:rPr>
        <w:t xml:space="preserve">                    </w:t>
      </w:r>
      <w:r w:rsidR="00C83F40">
        <w:rPr>
          <w:sz w:val="20"/>
          <w:szCs w:val="20"/>
        </w:rPr>
        <w:t>МО</w:t>
      </w:r>
      <w:bookmarkStart w:id="0" w:name="_GoBack"/>
      <w:bookmarkEnd w:id="0"/>
      <w:r w:rsidRPr="00F70899">
        <w:rPr>
          <w:sz w:val="20"/>
          <w:szCs w:val="20"/>
        </w:rPr>
        <w:t xml:space="preserve"> «Муринское сельское поселение»  </w:t>
      </w:r>
    </w:p>
    <w:p w:rsidR="00AB65E9" w:rsidRPr="00F70899" w:rsidRDefault="00AB65E9" w:rsidP="002155BB">
      <w:pPr>
        <w:ind w:left="-540" w:firstLine="5076"/>
        <w:jc w:val="right"/>
        <w:rPr>
          <w:sz w:val="20"/>
          <w:szCs w:val="20"/>
        </w:rPr>
      </w:pPr>
      <w:r w:rsidRPr="00F70899">
        <w:rPr>
          <w:sz w:val="20"/>
          <w:szCs w:val="20"/>
        </w:rPr>
        <w:t xml:space="preserve">                     Всеволожского муниципального </w:t>
      </w:r>
    </w:p>
    <w:p w:rsidR="00AB65E9" w:rsidRPr="00F70899" w:rsidRDefault="00AB65E9" w:rsidP="002155BB">
      <w:pPr>
        <w:ind w:left="-540" w:firstLine="5076"/>
        <w:jc w:val="right"/>
        <w:rPr>
          <w:sz w:val="20"/>
          <w:szCs w:val="20"/>
        </w:rPr>
      </w:pPr>
      <w:r w:rsidRPr="00F70899">
        <w:rPr>
          <w:sz w:val="20"/>
          <w:szCs w:val="20"/>
        </w:rPr>
        <w:t xml:space="preserve">                      района Ленинградской области </w:t>
      </w:r>
    </w:p>
    <w:p w:rsidR="00AB65E9" w:rsidRPr="00F70899" w:rsidRDefault="00AB65E9" w:rsidP="002155BB">
      <w:pPr>
        <w:ind w:left="-540" w:firstLine="5076"/>
        <w:jc w:val="right"/>
        <w:rPr>
          <w:sz w:val="20"/>
          <w:szCs w:val="20"/>
        </w:rPr>
      </w:pPr>
      <w:r w:rsidRPr="00F70899">
        <w:rPr>
          <w:sz w:val="20"/>
          <w:szCs w:val="20"/>
        </w:rPr>
        <w:t xml:space="preserve">                      № ___</w:t>
      </w:r>
      <w:r w:rsidR="008D515F" w:rsidRPr="00F70899">
        <w:rPr>
          <w:sz w:val="20"/>
          <w:szCs w:val="20"/>
        </w:rPr>
        <w:t>_ от</w:t>
      </w:r>
      <w:r w:rsidRPr="00F70899">
        <w:rPr>
          <w:sz w:val="20"/>
          <w:szCs w:val="20"/>
        </w:rPr>
        <w:t xml:space="preserve">               2014 г.</w:t>
      </w:r>
    </w:p>
    <w:p w:rsidR="00AB65E9" w:rsidRPr="007F36B0" w:rsidRDefault="00AB65E9" w:rsidP="00AB65E9">
      <w:pPr>
        <w:pStyle w:val="a0"/>
        <w:jc w:val="center"/>
        <w:rPr>
          <w:rFonts w:eastAsia="Times New Roman"/>
          <w:b/>
          <w:bCs/>
          <w:sz w:val="48"/>
          <w:lang w:eastAsia="ar-SA"/>
        </w:rPr>
      </w:pPr>
    </w:p>
    <w:p w:rsidR="00AB65E9" w:rsidRPr="007F36B0" w:rsidRDefault="00AB65E9" w:rsidP="00AB65E9">
      <w:pPr>
        <w:pStyle w:val="a0"/>
        <w:jc w:val="center"/>
        <w:rPr>
          <w:rFonts w:eastAsia="Times New Roman"/>
          <w:b/>
          <w:bCs/>
          <w:sz w:val="48"/>
          <w:lang w:eastAsia="ar-SA"/>
        </w:rPr>
      </w:pPr>
    </w:p>
    <w:p w:rsidR="00AB65E9" w:rsidRPr="007F36B0" w:rsidRDefault="00AB65E9" w:rsidP="00AB65E9">
      <w:pPr>
        <w:pStyle w:val="a0"/>
        <w:jc w:val="center"/>
        <w:rPr>
          <w:rFonts w:eastAsia="Times New Roman"/>
          <w:b/>
          <w:bCs/>
          <w:sz w:val="48"/>
          <w:lang w:eastAsia="ar-SA"/>
        </w:rPr>
      </w:pPr>
    </w:p>
    <w:p w:rsidR="00AB65E9" w:rsidRPr="007F36B0" w:rsidRDefault="00AB65E9" w:rsidP="00AB65E9">
      <w:pPr>
        <w:pStyle w:val="a0"/>
        <w:jc w:val="center"/>
        <w:rPr>
          <w:rFonts w:eastAsia="Times New Roman"/>
          <w:b/>
          <w:bCs/>
          <w:sz w:val="48"/>
          <w:lang w:eastAsia="ar-SA"/>
        </w:rPr>
      </w:pPr>
      <w:r w:rsidRPr="007F36B0">
        <w:rPr>
          <w:rFonts w:eastAsia="Times New Roman"/>
          <w:b/>
          <w:bCs/>
          <w:sz w:val="48"/>
          <w:lang w:eastAsia="ar-SA"/>
        </w:rPr>
        <w:t xml:space="preserve">МУНИЦИПАЛЬНАЯ ЦЕЛЕВАЯ </w:t>
      </w:r>
    </w:p>
    <w:p w:rsidR="00AB65E9" w:rsidRPr="007F36B0" w:rsidRDefault="00AB65E9" w:rsidP="00AB65E9">
      <w:pPr>
        <w:pStyle w:val="a0"/>
        <w:jc w:val="center"/>
        <w:rPr>
          <w:rFonts w:eastAsia="Times New Roman"/>
          <w:b/>
          <w:bCs/>
          <w:sz w:val="48"/>
          <w:lang w:eastAsia="ar-SA"/>
        </w:rPr>
      </w:pPr>
      <w:r w:rsidRPr="007F36B0">
        <w:rPr>
          <w:rFonts w:eastAsia="Times New Roman"/>
          <w:b/>
          <w:bCs/>
          <w:sz w:val="48"/>
          <w:lang w:eastAsia="ar-SA"/>
        </w:rPr>
        <w:t xml:space="preserve">ПРОГРАММА </w:t>
      </w:r>
    </w:p>
    <w:p w:rsidR="00AB65E9" w:rsidRPr="007F36B0" w:rsidRDefault="00AB65E9" w:rsidP="00AB65E9">
      <w:pPr>
        <w:pStyle w:val="a0"/>
        <w:jc w:val="center"/>
        <w:rPr>
          <w:rFonts w:eastAsia="Times New Roman"/>
          <w:b/>
          <w:bCs/>
          <w:sz w:val="48"/>
          <w:lang w:eastAsia="ar-SA"/>
        </w:rPr>
      </w:pPr>
      <w:r w:rsidRPr="007F36B0">
        <w:rPr>
          <w:rFonts w:eastAsia="Times New Roman"/>
          <w:b/>
          <w:bCs/>
          <w:sz w:val="48"/>
          <w:lang w:eastAsia="ar-SA"/>
        </w:rPr>
        <w:t>«Развитие культуры, поддержка молодёжи</w:t>
      </w:r>
    </w:p>
    <w:p w:rsidR="00AB65E9" w:rsidRPr="007F36B0" w:rsidRDefault="00AB65E9" w:rsidP="00AB65E9">
      <w:pPr>
        <w:pStyle w:val="a0"/>
        <w:jc w:val="center"/>
        <w:rPr>
          <w:rFonts w:eastAsia="Times New Roman"/>
          <w:b/>
          <w:bCs/>
          <w:sz w:val="48"/>
          <w:lang w:eastAsia="ar-SA"/>
        </w:rPr>
      </w:pPr>
      <w:r w:rsidRPr="007F36B0">
        <w:rPr>
          <w:rFonts w:eastAsia="Times New Roman"/>
          <w:b/>
          <w:bCs/>
          <w:sz w:val="48"/>
          <w:lang w:eastAsia="ar-SA"/>
        </w:rPr>
        <w:t xml:space="preserve">и развитие физической культуры и спорта в муниципальном образовании </w:t>
      </w:r>
    </w:p>
    <w:p w:rsidR="00AB65E9" w:rsidRPr="007F36B0" w:rsidRDefault="00F67EDE" w:rsidP="00AB65E9">
      <w:pPr>
        <w:pStyle w:val="a0"/>
        <w:jc w:val="center"/>
        <w:rPr>
          <w:rFonts w:eastAsia="Times New Roman"/>
          <w:b/>
          <w:bCs/>
          <w:sz w:val="48"/>
          <w:lang w:eastAsia="ar-SA"/>
        </w:rPr>
      </w:pPr>
      <w:r>
        <w:rPr>
          <w:rFonts w:eastAsia="Times New Roman"/>
          <w:b/>
          <w:bCs/>
          <w:sz w:val="48"/>
          <w:lang w:eastAsia="ar-SA"/>
        </w:rPr>
        <w:t xml:space="preserve"> </w:t>
      </w:r>
      <w:r w:rsidR="00AB65E9" w:rsidRPr="007F36B0">
        <w:rPr>
          <w:rFonts w:eastAsia="Times New Roman"/>
          <w:b/>
          <w:bCs/>
          <w:sz w:val="48"/>
          <w:lang w:eastAsia="ar-SA"/>
        </w:rPr>
        <w:t xml:space="preserve">«Муринское сельское поселение» </w:t>
      </w:r>
    </w:p>
    <w:p w:rsidR="00AB65E9" w:rsidRPr="007F36B0" w:rsidRDefault="00AB65E9" w:rsidP="00AB65E9">
      <w:pPr>
        <w:pStyle w:val="a0"/>
        <w:jc w:val="center"/>
        <w:rPr>
          <w:rFonts w:eastAsia="Times New Roman"/>
          <w:b/>
          <w:bCs/>
          <w:sz w:val="48"/>
          <w:szCs w:val="48"/>
          <w:lang w:eastAsia="ar-SA"/>
        </w:rPr>
      </w:pPr>
      <w:r w:rsidRPr="007F36B0">
        <w:rPr>
          <w:rFonts w:eastAsia="Times New Roman"/>
          <w:b/>
          <w:bCs/>
          <w:sz w:val="48"/>
          <w:lang w:eastAsia="ar-SA"/>
        </w:rPr>
        <w:t xml:space="preserve">на </w:t>
      </w:r>
      <w:r w:rsidRPr="007F36B0">
        <w:rPr>
          <w:rFonts w:eastAsia="Times New Roman"/>
          <w:b/>
          <w:bCs/>
          <w:sz w:val="48"/>
          <w:szCs w:val="48"/>
          <w:lang w:eastAsia="ar-SA"/>
        </w:rPr>
        <w:t>2015-2017 годы</w:t>
      </w:r>
    </w:p>
    <w:p w:rsidR="00AB65E9" w:rsidRPr="007F36B0" w:rsidRDefault="00AB65E9" w:rsidP="00AB65E9">
      <w:pPr>
        <w:pStyle w:val="1"/>
        <w:numPr>
          <w:ilvl w:val="0"/>
          <w:numId w:val="0"/>
        </w:numPr>
        <w:tabs>
          <w:tab w:val="left" w:pos="3402"/>
        </w:tabs>
        <w:spacing w:before="50" w:after="40"/>
        <w:ind w:left="1701" w:right="1134" w:hanging="360"/>
        <w:rPr>
          <w:rFonts w:ascii="Times New Roman" w:eastAsia="Times New Roman" w:hAnsi="Times New Roman" w:cs="Times New Roman"/>
          <w:sz w:val="48"/>
          <w:lang w:eastAsia="ar-SA" w:bidi="ar-SA"/>
        </w:rPr>
      </w:pPr>
    </w:p>
    <w:p w:rsidR="00AB65E9" w:rsidRPr="007F36B0" w:rsidRDefault="00AB65E9" w:rsidP="00AB65E9">
      <w:pPr>
        <w:spacing w:before="50" w:after="40"/>
        <w:ind w:left="1701" w:right="1134"/>
        <w:rPr>
          <w:rFonts w:eastAsia="Times New Roman"/>
        </w:rPr>
      </w:pPr>
    </w:p>
    <w:p w:rsidR="00AB65E9" w:rsidRPr="007F36B0" w:rsidRDefault="00AB65E9" w:rsidP="00545EAC">
      <w:pPr>
        <w:spacing w:before="50" w:after="40"/>
        <w:ind w:right="1134"/>
        <w:rPr>
          <w:rFonts w:eastAsia="Times New Roman"/>
          <w:b/>
          <w:bCs/>
          <w:sz w:val="36"/>
          <w:szCs w:val="36"/>
        </w:rPr>
      </w:pPr>
    </w:p>
    <w:p w:rsidR="00A80D5D" w:rsidRDefault="00AB65E9" w:rsidP="00AB65E9">
      <w:pPr>
        <w:spacing w:before="50" w:after="40"/>
        <w:ind w:right="1134"/>
        <w:jc w:val="center"/>
        <w:rPr>
          <w:rFonts w:eastAsia="Times New Roman"/>
          <w:b/>
          <w:bCs/>
          <w:sz w:val="36"/>
          <w:szCs w:val="36"/>
        </w:rPr>
      </w:pPr>
      <w:r w:rsidRPr="007F36B0">
        <w:rPr>
          <w:rFonts w:eastAsia="Times New Roman"/>
          <w:b/>
          <w:bCs/>
          <w:sz w:val="36"/>
          <w:szCs w:val="36"/>
        </w:rPr>
        <w:t xml:space="preserve">           </w:t>
      </w:r>
    </w:p>
    <w:p w:rsidR="00A80D5D" w:rsidRDefault="00A80D5D" w:rsidP="00AB65E9">
      <w:pPr>
        <w:spacing w:before="50" w:after="40"/>
        <w:ind w:right="1134"/>
        <w:jc w:val="center"/>
        <w:rPr>
          <w:rFonts w:eastAsia="Times New Roman"/>
          <w:b/>
          <w:bCs/>
          <w:sz w:val="36"/>
          <w:szCs w:val="36"/>
        </w:rPr>
      </w:pPr>
    </w:p>
    <w:p w:rsidR="00A80D5D" w:rsidRDefault="00A80D5D" w:rsidP="00AB65E9">
      <w:pPr>
        <w:spacing w:before="50" w:after="40"/>
        <w:ind w:right="1134"/>
        <w:jc w:val="center"/>
        <w:rPr>
          <w:rFonts w:eastAsia="Times New Roman"/>
          <w:b/>
          <w:bCs/>
          <w:sz w:val="36"/>
          <w:szCs w:val="36"/>
        </w:rPr>
      </w:pPr>
    </w:p>
    <w:p w:rsidR="00A80D5D" w:rsidRDefault="00A80D5D" w:rsidP="00AB65E9">
      <w:pPr>
        <w:spacing w:before="50" w:after="40"/>
        <w:ind w:right="1134"/>
        <w:jc w:val="center"/>
        <w:rPr>
          <w:rFonts w:eastAsia="Times New Roman"/>
          <w:b/>
          <w:bCs/>
          <w:sz w:val="36"/>
          <w:szCs w:val="36"/>
        </w:rPr>
      </w:pPr>
    </w:p>
    <w:p w:rsidR="00A80D5D" w:rsidRDefault="00A80D5D" w:rsidP="00AB65E9">
      <w:pPr>
        <w:spacing w:before="50" w:after="40"/>
        <w:ind w:right="1134"/>
        <w:jc w:val="center"/>
        <w:rPr>
          <w:rFonts w:eastAsia="Times New Roman"/>
          <w:b/>
          <w:bCs/>
          <w:sz w:val="36"/>
          <w:szCs w:val="36"/>
        </w:rPr>
      </w:pPr>
    </w:p>
    <w:p w:rsidR="00A80D5D" w:rsidRDefault="00A80D5D" w:rsidP="00AB65E9">
      <w:pPr>
        <w:spacing w:before="50" w:after="40"/>
        <w:ind w:right="1134"/>
        <w:jc w:val="center"/>
        <w:rPr>
          <w:rFonts w:eastAsia="Times New Roman"/>
          <w:b/>
          <w:bCs/>
          <w:sz w:val="36"/>
          <w:szCs w:val="36"/>
        </w:rPr>
      </w:pPr>
    </w:p>
    <w:p w:rsidR="00A80D5D" w:rsidRDefault="00A80D5D" w:rsidP="00AB65E9">
      <w:pPr>
        <w:spacing w:before="50" w:after="40"/>
        <w:ind w:right="1134"/>
        <w:jc w:val="center"/>
        <w:rPr>
          <w:rFonts w:eastAsia="Times New Roman"/>
          <w:b/>
          <w:bCs/>
          <w:sz w:val="36"/>
          <w:szCs w:val="36"/>
        </w:rPr>
      </w:pPr>
    </w:p>
    <w:p w:rsidR="00A80D5D" w:rsidRDefault="00A80D5D" w:rsidP="00AB65E9">
      <w:pPr>
        <w:spacing w:before="50" w:after="40"/>
        <w:ind w:right="1134"/>
        <w:jc w:val="center"/>
        <w:rPr>
          <w:rFonts w:eastAsia="Times New Roman"/>
          <w:b/>
          <w:bCs/>
          <w:sz w:val="36"/>
          <w:szCs w:val="36"/>
        </w:rPr>
      </w:pPr>
    </w:p>
    <w:p w:rsidR="00A80D5D" w:rsidRDefault="00A80D5D" w:rsidP="00AB65E9">
      <w:pPr>
        <w:spacing w:before="50" w:after="40"/>
        <w:ind w:right="1134"/>
        <w:jc w:val="center"/>
        <w:rPr>
          <w:rFonts w:eastAsia="Times New Roman"/>
          <w:b/>
          <w:bCs/>
          <w:sz w:val="36"/>
          <w:szCs w:val="36"/>
        </w:rPr>
      </w:pPr>
    </w:p>
    <w:p w:rsidR="00A80D5D" w:rsidRDefault="00A80D5D" w:rsidP="00AB65E9">
      <w:pPr>
        <w:spacing w:before="50" w:after="40"/>
        <w:ind w:right="1134"/>
        <w:jc w:val="center"/>
        <w:rPr>
          <w:rFonts w:eastAsia="Times New Roman"/>
          <w:b/>
          <w:bCs/>
          <w:sz w:val="36"/>
          <w:szCs w:val="36"/>
        </w:rPr>
      </w:pPr>
    </w:p>
    <w:p w:rsidR="00F70899" w:rsidRDefault="00F70899" w:rsidP="00AB65E9">
      <w:pPr>
        <w:spacing w:before="50" w:after="40"/>
        <w:ind w:right="1134"/>
        <w:jc w:val="center"/>
        <w:rPr>
          <w:rFonts w:eastAsia="Times New Roman"/>
          <w:b/>
          <w:bCs/>
          <w:sz w:val="36"/>
          <w:szCs w:val="36"/>
        </w:rPr>
      </w:pPr>
    </w:p>
    <w:p w:rsidR="00AB65E9" w:rsidRPr="007F36B0" w:rsidRDefault="00AB65E9" w:rsidP="00AB65E9">
      <w:pPr>
        <w:spacing w:before="50" w:after="40"/>
        <w:ind w:right="1134"/>
        <w:jc w:val="center"/>
        <w:rPr>
          <w:rFonts w:eastAsia="Times New Roman"/>
          <w:b/>
          <w:bCs/>
          <w:sz w:val="36"/>
          <w:szCs w:val="36"/>
        </w:rPr>
      </w:pPr>
      <w:r w:rsidRPr="007F36B0">
        <w:rPr>
          <w:rFonts w:eastAsia="Times New Roman"/>
          <w:b/>
          <w:bCs/>
          <w:sz w:val="36"/>
          <w:szCs w:val="36"/>
        </w:rPr>
        <w:lastRenderedPageBreak/>
        <w:t>Паспорт</w:t>
      </w:r>
    </w:p>
    <w:p w:rsidR="00AB65E9" w:rsidRPr="007F36B0" w:rsidRDefault="00AB65E9" w:rsidP="00AB65E9">
      <w:pPr>
        <w:pStyle w:val="a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F36B0">
        <w:rPr>
          <w:rFonts w:eastAsia="Times New Roman"/>
          <w:b/>
          <w:bCs/>
          <w:sz w:val="28"/>
          <w:szCs w:val="28"/>
          <w:lang w:eastAsia="ar-SA"/>
        </w:rPr>
        <w:t>«Развитие культуры, поддержка молодёжи</w:t>
      </w:r>
    </w:p>
    <w:p w:rsidR="00AB65E9" w:rsidRPr="007F36B0" w:rsidRDefault="00AB65E9" w:rsidP="00AB65E9">
      <w:pPr>
        <w:pStyle w:val="a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F36B0">
        <w:rPr>
          <w:rFonts w:eastAsia="Times New Roman"/>
          <w:b/>
          <w:bCs/>
          <w:sz w:val="28"/>
          <w:szCs w:val="28"/>
          <w:lang w:eastAsia="ar-SA"/>
        </w:rPr>
        <w:t xml:space="preserve">и развитие физической культуры и спорта в муниципальном образовании </w:t>
      </w:r>
    </w:p>
    <w:p w:rsidR="00AB65E9" w:rsidRPr="007F36B0" w:rsidRDefault="00AB65E9" w:rsidP="00AB65E9">
      <w:pPr>
        <w:pStyle w:val="a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F36B0">
        <w:rPr>
          <w:rFonts w:eastAsia="Times New Roman"/>
          <w:b/>
          <w:bCs/>
          <w:sz w:val="28"/>
          <w:szCs w:val="28"/>
          <w:lang w:eastAsia="ar-SA"/>
        </w:rPr>
        <w:t xml:space="preserve"> МО «Муринское сельское поселение» </w:t>
      </w:r>
    </w:p>
    <w:p w:rsidR="00AB65E9" w:rsidRPr="007F36B0" w:rsidRDefault="00AB65E9" w:rsidP="00AB65E9">
      <w:pPr>
        <w:pStyle w:val="a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F36B0">
        <w:rPr>
          <w:rFonts w:eastAsia="Times New Roman"/>
          <w:b/>
          <w:bCs/>
          <w:sz w:val="28"/>
          <w:szCs w:val="28"/>
          <w:lang w:eastAsia="ar-SA"/>
        </w:rPr>
        <w:t xml:space="preserve"> на 2015-2017 годы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6126"/>
      </w:tblGrid>
      <w:tr w:rsidR="007F36B0" w:rsidRPr="007F36B0" w:rsidTr="00702F5C">
        <w:trPr>
          <w:trHeight w:val="23"/>
        </w:trPr>
        <w:tc>
          <w:tcPr>
            <w:tcW w:w="3804" w:type="dxa"/>
          </w:tcPr>
          <w:p w:rsidR="00AB65E9" w:rsidRPr="007F36B0" w:rsidRDefault="00AB65E9" w:rsidP="00B53881">
            <w:pPr>
              <w:rPr>
                <w:rFonts w:eastAsia="Times New Roman"/>
                <w:b/>
                <w:bCs/>
                <w:sz w:val="28"/>
              </w:rPr>
            </w:pPr>
            <w:r w:rsidRPr="007F36B0">
              <w:rPr>
                <w:rFonts w:eastAsia="Times New Roman"/>
                <w:b/>
                <w:bCs/>
                <w:sz w:val="28"/>
              </w:rPr>
              <w:t xml:space="preserve">Полное </w:t>
            </w:r>
            <w:r w:rsidR="003E702B" w:rsidRPr="007F36B0">
              <w:rPr>
                <w:rFonts w:eastAsia="Times New Roman"/>
                <w:b/>
                <w:bCs/>
                <w:sz w:val="28"/>
              </w:rPr>
              <w:t>наименование программы</w:t>
            </w:r>
          </w:p>
        </w:tc>
        <w:tc>
          <w:tcPr>
            <w:tcW w:w="6126" w:type="dxa"/>
          </w:tcPr>
          <w:p w:rsidR="00AB65E9" w:rsidRPr="007F36B0" w:rsidRDefault="00AB65E9" w:rsidP="00B53881">
            <w:pPr>
              <w:pStyle w:val="a0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7F36B0">
              <w:rPr>
                <w:rFonts w:eastAsia="Times New Roman"/>
                <w:bCs/>
                <w:sz w:val="28"/>
                <w:szCs w:val="28"/>
                <w:lang w:eastAsia="ar-SA"/>
              </w:rPr>
              <w:t>«Развитие культуры, поддержка молодёжи</w:t>
            </w:r>
          </w:p>
          <w:p w:rsidR="00AB65E9" w:rsidRPr="007F36B0" w:rsidRDefault="00AB65E9" w:rsidP="00B53881">
            <w:pPr>
              <w:pStyle w:val="a0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7F36B0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и развитие физической культуры и спорта в муниципальном образовании </w:t>
            </w:r>
          </w:p>
          <w:p w:rsidR="00AB65E9" w:rsidRPr="007F36B0" w:rsidRDefault="00AB65E9" w:rsidP="00B53881">
            <w:pPr>
              <w:pStyle w:val="a0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7F36B0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МО «Муринское сельское поселение» </w:t>
            </w:r>
          </w:p>
          <w:p w:rsidR="00AB65E9" w:rsidRPr="007F36B0" w:rsidRDefault="00AB65E9" w:rsidP="00B53881">
            <w:pPr>
              <w:pStyle w:val="a0"/>
              <w:rPr>
                <w:rFonts w:eastAsia="Times New Roman"/>
                <w:sz w:val="28"/>
              </w:rPr>
            </w:pPr>
            <w:r w:rsidRPr="007F36B0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на 2015-2017 годы (далее -  Программа)</w:t>
            </w:r>
          </w:p>
        </w:tc>
      </w:tr>
      <w:tr w:rsidR="007F36B0" w:rsidRPr="007F36B0" w:rsidTr="00702F5C">
        <w:trPr>
          <w:trHeight w:val="23"/>
        </w:trPr>
        <w:tc>
          <w:tcPr>
            <w:tcW w:w="3804" w:type="dxa"/>
          </w:tcPr>
          <w:p w:rsidR="00AB65E9" w:rsidRPr="007F36B0" w:rsidRDefault="00AB65E9" w:rsidP="00B53881">
            <w:pPr>
              <w:jc w:val="both"/>
              <w:rPr>
                <w:rFonts w:eastAsia="Times New Roman"/>
                <w:b/>
                <w:bCs/>
                <w:sz w:val="28"/>
              </w:rPr>
            </w:pPr>
            <w:r w:rsidRPr="007F36B0">
              <w:rPr>
                <w:rFonts w:eastAsia="Times New Roman"/>
                <w:b/>
                <w:bCs/>
                <w:sz w:val="28"/>
              </w:rPr>
              <w:t>Ответственный исполнитель программы</w:t>
            </w:r>
          </w:p>
        </w:tc>
        <w:tc>
          <w:tcPr>
            <w:tcW w:w="6126" w:type="dxa"/>
          </w:tcPr>
          <w:p w:rsidR="00AB65E9" w:rsidRPr="007F36B0" w:rsidRDefault="00AB65E9" w:rsidP="00B53881">
            <w:pPr>
              <w:pStyle w:val="a0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7F36B0">
              <w:rPr>
                <w:rFonts w:eastAsia="Times New Roman"/>
                <w:bCs/>
                <w:sz w:val="28"/>
                <w:szCs w:val="28"/>
                <w:lang w:eastAsia="ar-SA"/>
              </w:rPr>
              <w:t>Муниципальное казённое учреждение «Центр муниципальных услуг»</w:t>
            </w:r>
          </w:p>
          <w:p w:rsidR="00AB65E9" w:rsidRPr="007F36B0" w:rsidRDefault="00AB65E9" w:rsidP="00B53881">
            <w:pPr>
              <w:pStyle w:val="a0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7F36B0">
              <w:rPr>
                <w:rFonts w:eastAsia="Times New Roman"/>
                <w:bCs/>
                <w:sz w:val="28"/>
                <w:szCs w:val="28"/>
                <w:lang w:eastAsia="ar-SA"/>
              </w:rPr>
              <w:t>Директор учреждения</w:t>
            </w:r>
          </w:p>
          <w:p w:rsidR="00AB65E9" w:rsidRPr="007F36B0" w:rsidRDefault="003E702B" w:rsidP="00B53881">
            <w:pPr>
              <w:pStyle w:val="a0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7F36B0">
              <w:rPr>
                <w:rFonts w:eastAsia="Times New Roman"/>
                <w:bCs/>
                <w:sz w:val="28"/>
                <w:szCs w:val="28"/>
                <w:lang w:eastAsia="ar-SA"/>
              </w:rPr>
              <w:t>Сергей Николаевич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702F5C" w:rsidRPr="007F36B0">
              <w:rPr>
                <w:rFonts w:eastAsia="Times New Roman"/>
                <w:bCs/>
                <w:sz w:val="28"/>
                <w:szCs w:val="28"/>
                <w:lang w:eastAsia="ar-SA"/>
              </w:rPr>
              <w:t>Галиновский</w:t>
            </w:r>
          </w:p>
        </w:tc>
      </w:tr>
      <w:tr w:rsidR="007F36B0" w:rsidRPr="007F36B0" w:rsidTr="00702F5C">
        <w:trPr>
          <w:trHeight w:val="23"/>
        </w:trPr>
        <w:tc>
          <w:tcPr>
            <w:tcW w:w="3804" w:type="dxa"/>
          </w:tcPr>
          <w:p w:rsidR="00AB65E9" w:rsidRPr="007F36B0" w:rsidRDefault="00AB65E9" w:rsidP="00B53881">
            <w:pPr>
              <w:jc w:val="both"/>
              <w:rPr>
                <w:rFonts w:eastAsia="Times New Roman"/>
                <w:b/>
                <w:bCs/>
                <w:sz w:val="28"/>
              </w:rPr>
            </w:pPr>
            <w:r w:rsidRPr="007F36B0">
              <w:rPr>
                <w:rFonts w:eastAsia="Times New Roman"/>
                <w:b/>
                <w:bCs/>
                <w:sz w:val="28"/>
              </w:rPr>
              <w:t>Соисполнители программы</w:t>
            </w:r>
          </w:p>
        </w:tc>
        <w:tc>
          <w:tcPr>
            <w:tcW w:w="6126" w:type="dxa"/>
          </w:tcPr>
          <w:p w:rsidR="00AB65E9" w:rsidRPr="007F36B0" w:rsidRDefault="00AB65E9" w:rsidP="00B53881">
            <w:pPr>
              <w:pStyle w:val="a0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7F36B0">
              <w:rPr>
                <w:rFonts w:eastAsia="Times New Roman"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7F36B0" w:rsidRPr="007F36B0" w:rsidTr="00702F5C">
        <w:trPr>
          <w:trHeight w:val="23"/>
        </w:trPr>
        <w:tc>
          <w:tcPr>
            <w:tcW w:w="3804" w:type="dxa"/>
          </w:tcPr>
          <w:p w:rsidR="00AB65E9" w:rsidRPr="007F36B0" w:rsidRDefault="00AB65E9" w:rsidP="00B53881">
            <w:pPr>
              <w:jc w:val="both"/>
              <w:rPr>
                <w:rFonts w:eastAsia="Times New Roman"/>
                <w:b/>
                <w:bCs/>
                <w:sz w:val="28"/>
              </w:rPr>
            </w:pPr>
            <w:r w:rsidRPr="007F36B0">
              <w:rPr>
                <w:rFonts w:eastAsia="Times New Roman"/>
                <w:b/>
                <w:bCs/>
                <w:sz w:val="28"/>
              </w:rPr>
              <w:t>Участники программы</w:t>
            </w:r>
          </w:p>
        </w:tc>
        <w:tc>
          <w:tcPr>
            <w:tcW w:w="6126" w:type="dxa"/>
          </w:tcPr>
          <w:p w:rsidR="00AB65E9" w:rsidRPr="007F36B0" w:rsidRDefault="00AB65E9" w:rsidP="00B53881">
            <w:pPr>
              <w:pStyle w:val="a0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7F36B0">
              <w:rPr>
                <w:rFonts w:eastAsia="Times New Roman"/>
                <w:bCs/>
                <w:sz w:val="28"/>
                <w:szCs w:val="28"/>
                <w:lang w:eastAsia="ar-SA"/>
              </w:rPr>
              <w:t>Муниципальное казённое учреждение «Центр муниципальных услуг»</w:t>
            </w:r>
          </w:p>
          <w:p w:rsidR="00AB65E9" w:rsidRPr="007F36B0" w:rsidRDefault="00AB65E9" w:rsidP="00B53881">
            <w:pPr>
              <w:pStyle w:val="a0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7F36B0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Разновозрастное население </w:t>
            </w:r>
          </w:p>
        </w:tc>
      </w:tr>
      <w:tr w:rsidR="007F36B0" w:rsidRPr="007F36B0" w:rsidTr="00702F5C">
        <w:trPr>
          <w:trHeight w:val="23"/>
        </w:trPr>
        <w:tc>
          <w:tcPr>
            <w:tcW w:w="3804" w:type="dxa"/>
          </w:tcPr>
          <w:p w:rsidR="00AB65E9" w:rsidRPr="007F36B0" w:rsidRDefault="003E702B" w:rsidP="00B53881">
            <w:pPr>
              <w:jc w:val="both"/>
              <w:rPr>
                <w:rFonts w:eastAsia="Times New Roman"/>
                <w:b/>
                <w:bCs/>
                <w:sz w:val="28"/>
              </w:rPr>
            </w:pPr>
            <w:r w:rsidRPr="007F36B0">
              <w:rPr>
                <w:rFonts w:eastAsia="Times New Roman"/>
                <w:b/>
                <w:bCs/>
                <w:sz w:val="28"/>
              </w:rPr>
              <w:t>Подпрограммы программы</w:t>
            </w:r>
          </w:p>
        </w:tc>
        <w:tc>
          <w:tcPr>
            <w:tcW w:w="6126" w:type="dxa"/>
          </w:tcPr>
          <w:p w:rsidR="00AB65E9" w:rsidRPr="007F36B0" w:rsidRDefault="00AB65E9" w:rsidP="00B53881">
            <w:pPr>
              <w:pStyle w:val="a0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7F36B0">
              <w:rPr>
                <w:rFonts w:eastAsia="Times New Roman"/>
                <w:bCs/>
                <w:sz w:val="28"/>
                <w:szCs w:val="28"/>
                <w:lang w:eastAsia="ar-SA"/>
              </w:rPr>
              <w:t>-</w:t>
            </w:r>
            <w:r w:rsidR="003E702B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C06FB6">
              <w:rPr>
                <w:rFonts w:eastAsia="Times New Roman"/>
                <w:bCs/>
                <w:sz w:val="28"/>
                <w:szCs w:val="28"/>
                <w:lang w:eastAsia="ar-SA"/>
              </w:rPr>
              <w:t>«</w:t>
            </w:r>
            <w:r w:rsidRPr="007F36B0">
              <w:rPr>
                <w:rFonts w:eastAsia="Times New Roman"/>
                <w:bCs/>
                <w:sz w:val="28"/>
                <w:szCs w:val="28"/>
                <w:lang w:eastAsia="ar-SA"/>
              </w:rPr>
              <w:t>Молодёжная политика и оздоровление детей</w:t>
            </w:r>
            <w:r w:rsidR="00C06FB6">
              <w:rPr>
                <w:rFonts w:eastAsia="Times New Roman"/>
                <w:bCs/>
                <w:sz w:val="28"/>
                <w:szCs w:val="28"/>
                <w:lang w:eastAsia="ar-SA"/>
              </w:rPr>
              <w:t>» на территории МО «Муринское сельское поселение»</w:t>
            </w:r>
          </w:p>
          <w:p w:rsidR="00AB65E9" w:rsidRPr="007F36B0" w:rsidRDefault="00AB65E9" w:rsidP="00B53881">
            <w:pPr>
              <w:pStyle w:val="a0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7F36B0">
              <w:rPr>
                <w:rFonts w:eastAsia="Times New Roman"/>
                <w:bCs/>
                <w:sz w:val="28"/>
                <w:szCs w:val="28"/>
                <w:lang w:eastAsia="ar-SA"/>
              </w:rPr>
              <w:t>-</w:t>
            </w:r>
            <w:r w:rsidR="003E702B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C06FB6">
              <w:rPr>
                <w:rFonts w:eastAsia="Times New Roman"/>
                <w:bCs/>
                <w:sz w:val="28"/>
                <w:szCs w:val="28"/>
                <w:lang w:eastAsia="ar-SA"/>
              </w:rPr>
              <w:t>«</w:t>
            </w:r>
            <w:r w:rsidRPr="007F36B0">
              <w:rPr>
                <w:rFonts w:eastAsia="Times New Roman"/>
                <w:bCs/>
                <w:sz w:val="28"/>
                <w:szCs w:val="28"/>
                <w:lang w:eastAsia="ar-SA"/>
              </w:rPr>
              <w:t>Развитие физической культуры и спорта</w:t>
            </w:r>
            <w:r w:rsidR="00C06FB6">
              <w:rPr>
                <w:rFonts w:eastAsia="Times New Roman"/>
                <w:bCs/>
                <w:sz w:val="28"/>
                <w:szCs w:val="28"/>
                <w:lang w:eastAsia="ar-SA"/>
              </w:rPr>
              <w:t>» на территории МО «Муринское сельское поселение»</w:t>
            </w:r>
          </w:p>
          <w:p w:rsidR="00C06FB6" w:rsidRPr="00C06FB6" w:rsidRDefault="00AB65E9" w:rsidP="00C06FB6">
            <w:pPr>
              <w:rPr>
                <w:sz w:val="28"/>
                <w:szCs w:val="28"/>
              </w:rPr>
            </w:pPr>
            <w:r w:rsidRPr="00C06FB6">
              <w:rPr>
                <w:rFonts w:eastAsia="Times New Roman"/>
                <w:bCs/>
                <w:sz w:val="28"/>
                <w:szCs w:val="28"/>
                <w:lang w:eastAsia="ar-SA"/>
              </w:rPr>
              <w:t>-</w:t>
            </w:r>
            <w:r w:rsidR="00C06FB6" w:rsidRPr="00C06FB6">
              <w:rPr>
                <w:sz w:val="28"/>
                <w:szCs w:val="28"/>
              </w:rPr>
              <w:t xml:space="preserve"> </w:t>
            </w:r>
            <w:r w:rsidR="003E702B" w:rsidRPr="00C06FB6">
              <w:rPr>
                <w:sz w:val="28"/>
                <w:szCs w:val="28"/>
              </w:rPr>
              <w:t>Развитие сферы</w:t>
            </w:r>
            <w:r w:rsidR="00C06FB6" w:rsidRPr="00C06FB6">
              <w:rPr>
                <w:sz w:val="28"/>
                <w:szCs w:val="28"/>
              </w:rPr>
              <w:t xml:space="preserve"> культуры, на </w:t>
            </w:r>
            <w:r w:rsidR="003E702B" w:rsidRPr="00C06FB6">
              <w:rPr>
                <w:sz w:val="28"/>
                <w:szCs w:val="28"/>
              </w:rPr>
              <w:t>территории МО</w:t>
            </w:r>
            <w:r w:rsidR="00C06FB6" w:rsidRPr="00C06FB6">
              <w:rPr>
                <w:sz w:val="28"/>
                <w:szCs w:val="28"/>
              </w:rPr>
              <w:t xml:space="preserve"> </w:t>
            </w:r>
          </w:p>
          <w:p w:rsidR="00AB65E9" w:rsidRPr="007F36B0" w:rsidRDefault="00C06FB6" w:rsidP="00C06FB6">
            <w:pPr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C06FB6">
              <w:rPr>
                <w:sz w:val="28"/>
                <w:szCs w:val="28"/>
              </w:rPr>
              <w:t>«</w:t>
            </w:r>
            <w:r w:rsidR="003E702B" w:rsidRPr="00C06FB6">
              <w:rPr>
                <w:sz w:val="28"/>
                <w:szCs w:val="28"/>
              </w:rPr>
              <w:t>Муринское сельское</w:t>
            </w:r>
            <w:r w:rsidRPr="00C06FB6">
              <w:rPr>
                <w:sz w:val="28"/>
                <w:szCs w:val="28"/>
              </w:rPr>
              <w:t xml:space="preserve"> поселение» </w:t>
            </w:r>
          </w:p>
        </w:tc>
      </w:tr>
      <w:tr w:rsidR="007F36B0" w:rsidRPr="007F36B0" w:rsidTr="00702F5C">
        <w:trPr>
          <w:trHeight w:val="23"/>
        </w:trPr>
        <w:tc>
          <w:tcPr>
            <w:tcW w:w="3804" w:type="dxa"/>
          </w:tcPr>
          <w:p w:rsidR="00AB65E9" w:rsidRPr="007F36B0" w:rsidRDefault="00AB65E9" w:rsidP="00B53881">
            <w:pPr>
              <w:jc w:val="both"/>
              <w:rPr>
                <w:rFonts w:eastAsia="Times New Roman"/>
                <w:b/>
                <w:bCs/>
                <w:sz w:val="28"/>
              </w:rPr>
            </w:pPr>
            <w:r w:rsidRPr="007F36B0">
              <w:rPr>
                <w:rFonts w:eastAsia="Times New Roman"/>
                <w:b/>
                <w:bCs/>
                <w:sz w:val="28"/>
              </w:rPr>
              <w:t>Програм</w:t>
            </w:r>
            <w:r w:rsidR="003E702B">
              <w:rPr>
                <w:rFonts w:eastAsia="Times New Roman"/>
                <w:b/>
                <w:bCs/>
                <w:sz w:val="28"/>
              </w:rPr>
              <w:t>м</w:t>
            </w:r>
            <w:r w:rsidRPr="007F36B0">
              <w:rPr>
                <w:rFonts w:eastAsia="Times New Roman"/>
                <w:b/>
                <w:bCs/>
                <w:sz w:val="28"/>
              </w:rPr>
              <w:t>но-целевые инструменты программы</w:t>
            </w:r>
          </w:p>
        </w:tc>
        <w:tc>
          <w:tcPr>
            <w:tcW w:w="6126" w:type="dxa"/>
          </w:tcPr>
          <w:p w:rsidR="00AB65E9" w:rsidRPr="007F36B0" w:rsidRDefault="00AB65E9" w:rsidP="00B53881">
            <w:pPr>
              <w:pStyle w:val="a0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7F36B0">
              <w:rPr>
                <w:rFonts w:eastAsia="Times New Roman"/>
                <w:bCs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7F36B0" w:rsidRPr="007F36B0" w:rsidTr="00702F5C">
        <w:trPr>
          <w:trHeight w:val="23"/>
        </w:trPr>
        <w:tc>
          <w:tcPr>
            <w:tcW w:w="3804" w:type="dxa"/>
          </w:tcPr>
          <w:p w:rsidR="00AB65E9" w:rsidRPr="007F36B0" w:rsidRDefault="00AB65E9" w:rsidP="00B53881">
            <w:pPr>
              <w:jc w:val="both"/>
              <w:rPr>
                <w:rFonts w:eastAsia="Times New Roman"/>
                <w:b/>
                <w:bCs/>
                <w:sz w:val="28"/>
              </w:rPr>
            </w:pPr>
            <w:r w:rsidRPr="007F36B0">
              <w:rPr>
                <w:rFonts w:eastAsia="Times New Roman"/>
                <w:b/>
                <w:bCs/>
                <w:sz w:val="28"/>
              </w:rPr>
              <w:t>Основание для разработки Программы</w:t>
            </w:r>
          </w:p>
        </w:tc>
        <w:tc>
          <w:tcPr>
            <w:tcW w:w="6126" w:type="dxa"/>
          </w:tcPr>
          <w:p w:rsidR="00AB65E9" w:rsidRPr="007F36B0" w:rsidRDefault="00AB65E9" w:rsidP="00B53881">
            <w:pPr>
              <w:widowControl/>
              <w:spacing w:line="100" w:lineRule="atLeast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Муниципальное задание на предоставление жителям МО «Муринское сельское поселение» Всеволожского муниципального района Ленинградской </w:t>
            </w:r>
            <w:r w:rsidR="003E702B" w:rsidRPr="007F36B0">
              <w:rPr>
                <w:sz w:val="28"/>
                <w:szCs w:val="28"/>
              </w:rPr>
              <w:t>области услуг</w:t>
            </w:r>
          </w:p>
          <w:p w:rsidR="00AB65E9" w:rsidRPr="007F36B0" w:rsidRDefault="00AB65E9" w:rsidP="00B53881">
            <w:pPr>
              <w:widowControl/>
              <w:spacing w:line="100" w:lineRule="atLeast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МКУ «Центр муниципальных услуг»</w:t>
            </w:r>
          </w:p>
        </w:tc>
      </w:tr>
      <w:tr w:rsidR="007F36B0" w:rsidRPr="007F36B0" w:rsidTr="00702F5C">
        <w:trPr>
          <w:trHeight w:val="23"/>
        </w:trPr>
        <w:tc>
          <w:tcPr>
            <w:tcW w:w="3804" w:type="dxa"/>
          </w:tcPr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  <w:r w:rsidRPr="007F36B0">
              <w:rPr>
                <w:rFonts w:eastAsia="Times New Roman"/>
                <w:b/>
                <w:bCs/>
                <w:sz w:val="28"/>
              </w:rPr>
              <w:t>Заказчик Программы</w:t>
            </w:r>
          </w:p>
        </w:tc>
        <w:tc>
          <w:tcPr>
            <w:tcW w:w="6126" w:type="dxa"/>
          </w:tcPr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</w:rPr>
            </w:pPr>
            <w:r w:rsidRPr="007F36B0">
              <w:rPr>
                <w:rFonts w:eastAsia="Times New Roman"/>
                <w:sz w:val="28"/>
              </w:rPr>
              <w:t>Администрация МО «Муринское сельское поселение» Всеволожского района Ленинградской области</w:t>
            </w:r>
          </w:p>
        </w:tc>
      </w:tr>
      <w:tr w:rsidR="007F36B0" w:rsidRPr="007F36B0" w:rsidTr="00702F5C">
        <w:trPr>
          <w:trHeight w:val="23"/>
        </w:trPr>
        <w:tc>
          <w:tcPr>
            <w:tcW w:w="3804" w:type="dxa"/>
          </w:tcPr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  <w:r w:rsidRPr="007F36B0">
              <w:rPr>
                <w:rFonts w:eastAsia="Times New Roman"/>
                <w:b/>
                <w:bCs/>
                <w:sz w:val="28"/>
              </w:rPr>
              <w:t>Основной разработч</w:t>
            </w:r>
            <w:r w:rsidR="00702F5C" w:rsidRPr="007F36B0">
              <w:rPr>
                <w:rFonts w:eastAsia="Times New Roman"/>
                <w:b/>
                <w:bCs/>
                <w:sz w:val="28"/>
              </w:rPr>
              <w:t>ик Программы</w:t>
            </w:r>
          </w:p>
        </w:tc>
        <w:tc>
          <w:tcPr>
            <w:tcW w:w="6126" w:type="dxa"/>
          </w:tcPr>
          <w:p w:rsidR="00AB65E9" w:rsidRPr="007F36B0" w:rsidRDefault="00AB65E9" w:rsidP="00B53881">
            <w:pPr>
              <w:pStyle w:val="a0"/>
              <w:rPr>
                <w:rFonts w:eastAsia="Times New Roman"/>
                <w:bCs/>
                <w:sz w:val="28"/>
              </w:rPr>
            </w:pPr>
            <w:r w:rsidRPr="007F36B0">
              <w:rPr>
                <w:rFonts w:eastAsia="Times New Roman"/>
                <w:bCs/>
                <w:sz w:val="28"/>
              </w:rPr>
              <w:t xml:space="preserve">Муниципальное казённое </w:t>
            </w:r>
            <w:r w:rsidR="007F36B0" w:rsidRPr="007F36B0">
              <w:rPr>
                <w:rFonts w:eastAsia="Times New Roman"/>
                <w:bCs/>
                <w:sz w:val="28"/>
              </w:rPr>
              <w:t>учреждение «</w:t>
            </w:r>
            <w:r w:rsidRPr="007F36B0">
              <w:rPr>
                <w:rFonts w:eastAsia="Times New Roman"/>
                <w:bCs/>
                <w:sz w:val="28"/>
              </w:rPr>
              <w:t xml:space="preserve">Центр муниципальных услуг» </w:t>
            </w:r>
          </w:p>
        </w:tc>
      </w:tr>
      <w:tr w:rsidR="007F36B0" w:rsidRPr="007F36B0" w:rsidTr="00702F5C">
        <w:trPr>
          <w:trHeight w:val="23"/>
        </w:trPr>
        <w:tc>
          <w:tcPr>
            <w:tcW w:w="3804" w:type="dxa"/>
          </w:tcPr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  <w:r w:rsidRPr="007F36B0">
              <w:rPr>
                <w:rFonts w:eastAsia="Times New Roman"/>
                <w:b/>
                <w:bCs/>
                <w:sz w:val="28"/>
              </w:rPr>
              <w:lastRenderedPageBreak/>
              <w:t>Цели программы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6126" w:type="dxa"/>
          </w:tcPr>
          <w:p w:rsidR="00AB65E9" w:rsidRPr="007F36B0" w:rsidRDefault="00AB65E9" w:rsidP="00B53881">
            <w:pPr>
              <w:tabs>
                <w:tab w:val="left" w:pos="1080"/>
              </w:tabs>
              <w:spacing w:line="100" w:lineRule="atLeast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7F36B0">
              <w:rPr>
                <w:rFonts w:eastAsia="Times New Roman"/>
                <w:sz w:val="28"/>
                <w:szCs w:val="28"/>
                <w:u w:val="single"/>
              </w:rPr>
              <w:t>Цели Программы:</w:t>
            </w:r>
          </w:p>
          <w:p w:rsidR="00AB65E9" w:rsidRPr="007F36B0" w:rsidRDefault="00AB65E9" w:rsidP="00B53881">
            <w:pPr>
              <w:tabs>
                <w:tab w:val="left" w:pos="1080"/>
              </w:tabs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 обеспечение свободы творчества и прав граждан на участие в культурной жизни;</w:t>
            </w:r>
          </w:p>
          <w:p w:rsidR="00AB65E9" w:rsidRPr="007F36B0" w:rsidRDefault="00AB65E9" w:rsidP="00B53881">
            <w:pPr>
              <w:rPr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</w:t>
            </w:r>
            <w:r w:rsidRPr="007F36B0">
              <w:rPr>
                <w:sz w:val="28"/>
                <w:szCs w:val="28"/>
              </w:rPr>
              <w:t xml:space="preserve"> создание условий для организации досуга и обеспечения </w:t>
            </w:r>
            <w:r w:rsidR="003E702B" w:rsidRPr="007F36B0">
              <w:rPr>
                <w:sz w:val="28"/>
                <w:szCs w:val="28"/>
              </w:rPr>
              <w:t>жителей услугами</w:t>
            </w:r>
            <w:r w:rsidRPr="007F36B0">
              <w:rPr>
                <w:sz w:val="28"/>
                <w:szCs w:val="28"/>
              </w:rPr>
              <w:t xml:space="preserve"> организаций культуры;</w:t>
            </w:r>
          </w:p>
          <w:p w:rsidR="00AB65E9" w:rsidRPr="007F36B0" w:rsidRDefault="00AB65E9" w:rsidP="00B53881">
            <w:pPr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- создание условий для организации досуга и обеспечения жителей услугами библиотечного обслуживания;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-развитие культурного потенциала и эффективное его использование для активизации культурной жизни муниципального образования;</w:t>
            </w:r>
          </w:p>
          <w:p w:rsidR="00AB65E9" w:rsidRPr="007F36B0" w:rsidRDefault="00AB65E9" w:rsidP="00B5388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 w:rsidRPr="007F36B0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-содействие нравственному и интеллектуальному развитию молодых граждан, профилактика негативных проявлений в молодёжной среде.</w:t>
            </w:r>
          </w:p>
          <w:p w:rsidR="00AB65E9" w:rsidRPr="007F36B0" w:rsidRDefault="00AB65E9" w:rsidP="00B53881">
            <w:pPr>
              <w:rPr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  <w:lang w:eastAsia="ar-SA"/>
              </w:rPr>
              <w:t>-</w:t>
            </w:r>
            <w:r w:rsidRPr="007F36B0">
              <w:rPr>
                <w:sz w:val="28"/>
                <w:szCs w:val="28"/>
              </w:rPr>
              <w:t xml:space="preserve"> обеспечение условий для развития на территории поселения массовой физической культуры и спорта;</w:t>
            </w:r>
          </w:p>
          <w:p w:rsidR="00AB65E9" w:rsidRPr="007F36B0" w:rsidRDefault="00AB65E9" w:rsidP="00B5388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sz w:val="28"/>
                <w:szCs w:val="28"/>
                <w:lang w:eastAsia="ar-SA"/>
              </w:rPr>
              <w:t>-</w:t>
            </w:r>
            <w:r w:rsidRPr="007F36B0">
              <w:rPr>
                <w:rFonts w:eastAsia="Times New Roman"/>
                <w:sz w:val="28"/>
                <w:szCs w:val="28"/>
                <w:lang w:eastAsia="ru-RU"/>
              </w:rPr>
              <w:t xml:space="preserve"> повышение интереса </w:t>
            </w:r>
            <w:r w:rsidR="003E702B" w:rsidRPr="007F36B0">
              <w:rPr>
                <w:rFonts w:eastAsia="Times New Roman"/>
                <w:sz w:val="28"/>
                <w:szCs w:val="28"/>
                <w:lang w:eastAsia="ru-RU"/>
              </w:rPr>
              <w:t>населения к</w:t>
            </w:r>
            <w:r w:rsidRPr="007F36B0">
              <w:rPr>
                <w:rFonts w:eastAsia="Times New Roman"/>
                <w:sz w:val="28"/>
                <w:szCs w:val="28"/>
                <w:lang w:eastAsia="ru-RU"/>
              </w:rPr>
              <w:t xml:space="preserve"> занятиям физической культурой и спортом;</w:t>
            </w:r>
          </w:p>
          <w:p w:rsidR="00AB65E9" w:rsidRPr="007F36B0" w:rsidRDefault="00AB65E9" w:rsidP="00B5388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  <w:lang w:eastAsia="ru-RU"/>
              </w:rPr>
              <w:t>- развитие инфраструктуры для занятий массовым спортом   по месту жительства;</w:t>
            </w:r>
          </w:p>
        </w:tc>
      </w:tr>
      <w:tr w:rsidR="007F36B0" w:rsidRPr="007F36B0" w:rsidTr="00702F5C">
        <w:trPr>
          <w:trHeight w:val="23"/>
        </w:trPr>
        <w:tc>
          <w:tcPr>
            <w:tcW w:w="3804" w:type="dxa"/>
          </w:tcPr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  <w:r w:rsidRPr="007F36B0">
              <w:rPr>
                <w:rFonts w:eastAsia="Times New Roman"/>
                <w:b/>
                <w:bCs/>
                <w:sz w:val="28"/>
              </w:rPr>
              <w:t>Задачи программы</w:t>
            </w:r>
          </w:p>
        </w:tc>
        <w:tc>
          <w:tcPr>
            <w:tcW w:w="6126" w:type="dxa"/>
          </w:tcPr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7F36B0">
              <w:rPr>
                <w:rFonts w:eastAsia="Times New Roman"/>
                <w:sz w:val="28"/>
                <w:szCs w:val="28"/>
                <w:u w:val="single"/>
              </w:rPr>
              <w:t>Основные задачи Программы: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 поддержка молодых дарований;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-обеспечение культурного обмена посредством поддержки гастрольной деятельности;</w:t>
            </w:r>
          </w:p>
          <w:p w:rsidR="00AB65E9" w:rsidRPr="007F36B0" w:rsidRDefault="00AB65E9" w:rsidP="00B53881">
            <w:pPr>
              <w:spacing w:line="100" w:lineRule="atLeas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 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жителей;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-обеспечение занятости подростков путём привлечения к чтению</w:t>
            </w:r>
          </w:p>
          <w:p w:rsidR="00A80D5D" w:rsidRDefault="00AB65E9" w:rsidP="00B53881">
            <w:pPr>
              <w:shd w:val="clear" w:color="auto" w:fill="FFFFFF"/>
              <w:autoSpaceDE w:val="0"/>
              <w:autoSpaceDN w:val="0"/>
              <w:adjustRightInd w:val="0"/>
              <w:ind w:left="1440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1.Совершенствование организации библиотечного обслуживания населения</w:t>
            </w:r>
          </w:p>
          <w:p w:rsidR="00AB65E9" w:rsidRPr="007F36B0" w:rsidRDefault="00AB65E9" w:rsidP="00B53881">
            <w:pPr>
              <w:shd w:val="clear" w:color="auto" w:fill="FFFFFF"/>
              <w:autoSpaceDE w:val="0"/>
              <w:autoSpaceDN w:val="0"/>
              <w:adjustRightInd w:val="0"/>
              <w:ind w:left="1440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2.Повышение качества формирования библиотечного фонда.</w:t>
            </w:r>
          </w:p>
          <w:p w:rsidR="00AB65E9" w:rsidRPr="007F36B0" w:rsidRDefault="00AB65E9" w:rsidP="00B53881">
            <w:pPr>
              <w:shd w:val="clear" w:color="auto" w:fill="FFFFFF"/>
              <w:autoSpaceDE w:val="0"/>
              <w:autoSpaceDN w:val="0"/>
              <w:adjustRightInd w:val="0"/>
              <w:ind w:left="1440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3.Обеспечение высокого </w:t>
            </w:r>
            <w:r w:rsidR="003E702B" w:rsidRPr="007F36B0">
              <w:rPr>
                <w:sz w:val="28"/>
                <w:szCs w:val="28"/>
              </w:rPr>
              <w:t>уровня сохранности</w:t>
            </w:r>
            <w:r w:rsidRPr="007F36B0">
              <w:rPr>
                <w:sz w:val="28"/>
                <w:szCs w:val="28"/>
              </w:rPr>
              <w:t xml:space="preserve"> библиотечного фонда.</w:t>
            </w:r>
          </w:p>
          <w:p w:rsidR="00AB65E9" w:rsidRPr="007F36B0" w:rsidRDefault="00AB65E9" w:rsidP="00B53881">
            <w:pPr>
              <w:tabs>
                <w:tab w:val="left" w:pos="1080"/>
              </w:tabs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-поддержка талантливых и одарённых молодых граждан.</w:t>
            </w:r>
          </w:p>
          <w:p w:rsidR="00AB65E9" w:rsidRPr="007F36B0" w:rsidRDefault="00AB65E9" w:rsidP="00B53881">
            <w:pPr>
              <w:tabs>
                <w:tab w:val="left" w:pos="1080"/>
              </w:tabs>
              <w:spacing w:line="10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</w:t>
            </w:r>
            <w:r w:rsidRPr="007F36B0">
              <w:rPr>
                <w:rFonts w:eastAsia="Times New Roman"/>
                <w:sz w:val="28"/>
                <w:szCs w:val="28"/>
                <w:lang w:eastAsia="ru-RU"/>
              </w:rPr>
              <w:t>повышение уровня правовой культуры молодежи;</w:t>
            </w:r>
          </w:p>
          <w:p w:rsidR="00AB65E9" w:rsidRPr="007F36B0" w:rsidRDefault="00AB65E9" w:rsidP="00B53881">
            <w:pPr>
              <w:rPr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  <w:r w:rsidRPr="007F36B0">
              <w:rPr>
                <w:sz w:val="28"/>
                <w:szCs w:val="28"/>
              </w:rPr>
              <w:t xml:space="preserve"> внедрение во все слои населения сельского поселения, в первую очередь среди детей и подростков, комплексных методов оздоровления средствами физической культуры и спорта; </w:t>
            </w:r>
          </w:p>
          <w:p w:rsidR="00AB65E9" w:rsidRPr="007F36B0" w:rsidRDefault="00AB65E9" w:rsidP="00B53881">
            <w:pPr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- укрепление материально-технической базы спортсооружений и оснащённость спортинвентарём спортивных площадок по месту жительства</w:t>
            </w:r>
          </w:p>
          <w:p w:rsidR="00AB65E9" w:rsidRPr="007F36B0" w:rsidRDefault="00AB65E9" w:rsidP="00B53881">
            <w:pPr>
              <w:rPr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7F36B0">
              <w:rPr>
                <w:sz w:val="28"/>
                <w:szCs w:val="28"/>
              </w:rPr>
              <w:t>обеспечение занятости подростков путём привлечения к активному занятию спортом;</w:t>
            </w:r>
          </w:p>
          <w:p w:rsidR="00AB65E9" w:rsidRPr="007F36B0" w:rsidRDefault="00AB65E9" w:rsidP="00B53881">
            <w:pPr>
              <w:spacing w:before="100" w:beforeAutospacing="1" w:after="240"/>
              <w:rPr>
                <w:rFonts w:eastAsia="Times New Roman"/>
                <w:sz w:val="28"/>
                <w:szCs w:val="28"/>
                <w:u w:val="single"/>
              </w:rPr>
            </w:pPr>
            <w:r w:rsidRPr="007F36B0">
              <w:rPr>
                <w:sz w:val="28"/>
                <w:szCs w:val="28"/>
              </w:rPr>
              <w:t>-</w:t>
            </w:r>
            <w:r w:rsidRPr="007F36B0">
              <w:rPr>
                <w:rFonts w:eastAsia="Times New Roman"/>
                <w:sz w:val="28"/>
                <w:szCs w:val="28"/>
              </w:rPr>
              <w:t>осуществление межрайонных связей для развития сотрудничества, обмена опытом.</w:t>
            </w:r>
          </w:p>
        </w:tc>
      </w:tr>
      <w:tr w:rsidR="007F36B0" w:rsidRPr="007F36B0" w:rsidTr="00702F5C">
        <w:trPr>
          <w:trHeight w:val="23"/>
        </w:trPr>
        <w:tc>
          <w:tcPr>
            <w:tcW w:w="3804" w:type="dxa"/>
          </w:tcPr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  <w:r w:rsidRPr="007F36B0">
              <w:rPr>
                <w:rFonts w:eastAsia="Times New Roman"/>
                <w:b/>
                <w:bCs/>
                <w:sz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26" w:type="dxa"/>
          </w:tcPr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-создание благоприятных условий для творческой деятельности населения;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-активизация экономических процессов развития культуры, рост негосударственных ресурсов, привлекаемых в отрасль;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-оптимизация расходования бюджетных средств, сосредоточение ресурсов на решении приоритетных задач в области культуры;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-частичное удовлетворение потребности молодёжи в занятости;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-обеспечение самореализации подростков и молодёжи через активное участие в общественных и спортивных мероприятиях;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Выполнение мероприятий программы позволит:</w:t>
            </w:r>
          </w:p>
          <w:p w:rsidR="00AB65E9" w:rsidRPr="007F36B0" w:rsidRDefault="00AB65E9" w:rsidP="00B53881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pacing w:line="100" w:lineRule="atLeast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 xml:space="preserve">снизить остроту проблемы у жителей в организации полноценного отдыха по месту жительства; </w:t>
            </w:r>
          </w:p>
          <w:p w:rsidR="00AB65E9" w:rsidRPr="007F36B0" w:rsidRDefault="00AB65E9" w:rsidP="00B53881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pacing w:line="100" w:lineRule="atLeast"/>
              <w:ind w:left="0" w:firstLine="0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сохранение и развитие культуры как одного из основных стратегических ресурсов развития поселения; </w:t>
            </w:r>
          </w:p>
          <w:p w:rsidR="00AB65E9" w:rsidRPr="007F36B0" w:rsidRDefault="00AB65E9" w:rsidP="00B53881">
            <w:pPr>
              <w:widowControl/>
              <w:tabs>
                <w:tab w:val="left" w:pos="360"/>
              </w:tabs>
              <w:spacing w:line="100" w:lineRule="atLeast"/>
              <w:ind w:left="78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- формирование привлекательного имиджа Мурино; </w:t>
            </w:r>
          </w:p>
          <w:p w:rsidR="00AB65E9" w:rsidRPr="007F36B0" w:rsidRDefault="00AB65E9" w:rsidP="00B53881">
            <w:pPr>
              <w:widowControl/>
              <w:tabs>
                <w:tab w:val="left" w:pos="360"/>
              </w:tabs>
              <w:spacing w:line="100" w:lineRule="atLeast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-создание условий для творческой деятельности; </w:t>
            </w:r>
          </w:p>
          <w:p w:rsidR="00AB65E9" w:rsidRPr="007F36B0" w:rsidRDefault="00AB65E9" w:rsidP="00B53881">
            <w:pPr>
              <w:widowControl/>
              <w:tabs>
                <w:tab w:val="left" w:pos="360"/>
              </w:tabs>
              <w:spacing w:line="100" w:lineRule="atLeast"/>
              <w:ind w:left="78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-повышение эффективности системы управления в сфере культуры;</w:t>
            </w:r>
          </w:p>
          <w:p w:rsidR="00AB65E9" w:rsidRPr="007F36B0" w:rsidRDefault="00AB65E9" w:rsidP="00B53881">
            <w:pPr>
              <w:widowControl/>
              <w:tabs>
                <w:tab w:val="left" w:pos="360"/>
              </w:tabs>
              <w:spacing w:line="100" w:lineRule="atLeast"/>
              <w:ind w:left="78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-укрепление материально-технической базы для проведения спортивных и культурно-массовых мероприятий для молодёжи и пожилого населения; </w:t>
            </w:r>
          </w:p>
          <w:p w:rsidR="00AB65E9" w:rsidRPr="007F36B0" w:rsidRDefault="00AB65E9" w:rsidP="00B53881">
            <w:pPr>
              <w:widowControl/>
              <w:tabs>
                <w:tab w:val="left" w:pos="360"/>
              </w:tabs>
              <w:spacing w:line="100" w:lineRule="atLeast"/>
              <w:ind w:left="7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F36B0">
              <w:rPr>
                <w:sz w:val="28"/>
                <w:szCs w:val="28"/>
              </w:rPr>
              <w:t>Количество проведённых мероприятий всего</w:t>
            </w:r>
            <w:r w:rsidRPr="007F36B0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AB65E9" w:rsidRPr="007F36B0" w:rsidRDefault="00AB65E9" w:rsidP="00B53881">
            <w:pPr>
              <w:widowControl/>
              <w:tabs>
                <w:tab w:val="left" w:pos="360"/>
              </w:tabs>
              <w:spacing w:line="100" w:lineRule="atLeast"/>
              <w:ind w:left="7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sz w:val="28"/>
                <w:szCs w:val="28"/>
                <w:lang w:eastAsia="ru-RU"/>
              </w:rPr>
              <w:t>2012 год-</w:t>
            </w:r>
            <w:r w:rsidRPr="007F36B0">
              <w:rPr>
                <w:rFonts w:eastAsia="Times New Roman"/>
                <w:b/>
                <w:sz w:val="28"/>
                <w:szCs w:val="28"/>
                <w:lang w:eastAsia="ru-RU"/>
              </w:rPr>
              <w:t>103</w:t>
            </w:r>
          </w:p>
          <w:p w:rsidR="00AB65E9" w:rsidRPr="007F36B0" w:rsidRDefault="00AB65E9" w:rsidP="00B53881">
            <w:pPr>
              <w:widowControl/>
              <w:tabs>
                <w:tab w:val="left" w:pos="360"/>
              </w:tabs>
              <w:spacing w:line="100" w:lineRule="atLeast"/>
              <w:ind w:left="78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2013 год-</w:t>
            </w:r>
            <w:r w:rsidRPr="007F36B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208 </w:t>
            </w:r>
          </w:p>
          <w:p w:rsidR="00AB65E9" w:rsidRPr="007F36B0" w:rsidRDefault="00AB65E9" w:rsidP="00B53881">
            <w:pPr>
              <w:widowControl/>
              <w:tabs>
                <w:tab w:val="left" w:pos="360"/>
              </w:tabs>
              <w:spacing w:line="100" w:lineRule="atLeast"/>
              <w:ind w:left="78"/>
            </w:pPr>
            <w:r w:rsidRPr="007F36B0">
              <w:rPr>
                <w:rFonts w:eastAsia="Times New Roman"/>
                <w:sz w:val="28"/>
                <w:szCs w:val="28"/>
                <w:lang w:eastAsia="ru-RU"/>
              </w:rPr>
              <w:t xml:space="preserve">Увеличение числа проектов, спортивных мероприятий и </w:t>
            </w:r>
            <w:r w:rsidR="003E702B" w:rsidRPr="007F36B0">
              <w:rPr>
                <w:rFonts w:eastAsia="Times New Roman"/>
                <w:sz w:val="28"/>
                <w:szCs w:val="28"/>
                <w:lang w:eastAsia="ru-RU"/>
              </w:rPr>
              <w:t>культурно-образовательных программ,</w:t>
            </w:r>
            <w:r w:rsidRPr="007F36B0">
              <w:rPr>
                <w:rFonts w:eastAsia="Times New Roman"/>
                <w:sz w:val="28"/>
                <w:szCs w:val="28"/>
                <w:lang w:eastAsia="ru-RU"/>
              </w:rPr>
              <w:t xml:space="preserve"> и проектов для молодёжи, участвующих в общественной жизни поселения, в 2015 году на 15 % по отношению к значению показателя предыдущего года; в 2016-20%,2017 на 25%.</w:t>
            </w:r>
          </w:p>
        </w:tc>
      </w:tr>
      <w:tr w:rsidR="007F36B0" w:rsidRPr="007F36B0" w:rsidTr="00702F5C">
        <w:trPr>
          <w:trHeight w:val="23"/>
        </w:trPr>
        <w:tc>
          <w:tcPr>
            <w:tcW w:w="3804" w:type="dxa"/>
          </w:tcPr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  <w:r w:rsidRPr="007F36B0">
              <w:rPr>
                <w:rFonts w:eastAsia="Times New Roman"/>
                <w:b/>
                <w:bCs/>
                <w:sz w:val="28"/>
              </w:rPr>
              <w:lastRenderedPageBreak/>
              <w:t xml:space="preserve">Показатели развития библиотечной </w:t>
            </w:r>
            <w:r w:rsidR="008B5A99">
              <w:rPr>
                <w:rFonts w:eastAsia="Times New Roman"/>
                <w:b/>
                <w:bCs/>
                <w:sz w:val="28"/>
              </w:rPr>
              <w:t xml:space="preserve">  </w:t>
            </w:r>
            <w:r w:rsidR="003E702B">
              <w:rPr>
                <w:rFonts w:eastAsia="Times New Roman"/>
                <w:b/>
                <w:bCs/>
                <w:sz w:val="28"/>
              </w:rPr>
              <w:t>сис</w:t>
            </w:r>
            <w:r w:rsidRPr="007F36B0">
              <w:rPr>
                <w:rFonts w:eastAsia="Times New Roman"/>
                <w:b/>
                <w:bCs/>
                <w:sz w:val="28"/>
              </w:rPr>
              <w:t>темы</w:t>
            </w:r>
          </w:p>
        </w:tc>
        <w:tc>
          <w:tcPr>
            <w:tcW w:w="6126" w:type="dxa"/>
          </w:tcPr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Реализация муниципальной целевой </w:t>
            </w:r>
            <w:r w:rsidR="003E702B" w:rsidRPr="007F36B0">
              <w:rPr>
                <w:sz w:val="28"/>
                <w:szCs w:val="28"/>
              </w:rPr>
              <w:t>программы «</w:t>
            </w:r>
            <w:r w:rsidRPr="007F36B0">
              <w:rPr>
                <w:sz w:val="28"/>
                <w:szCs w:val="28"/>
              </w:rPr>
              <w:t>Организация библиотечного обслуживания населения муниципального образования</w:t>
            </w:r>
            <w:r w:rsidR="008D515F">
              <w:rPr>
                <w:sz w:val="28"/>
                <w:szCs w:val="28"/>
              </w:rPr>
              <w:t xml:space="preserve"> </w:t>
            </w:r>
            <w:r w:rsidRPr="007F36B0">
              <w:rPr>
                <w:sz w:val="28"/>
                <w:szCs w:val="28"/>
              </w:rPr>
              <w:t xml:space="preserve">МО «Муринское сельское поселение» позволит обеспечить сохранение основных показателей работы библиотеки: количество пользователей - 1250 человек, выдаваемых </w:t>
            </w:r>
            <w:r w:rsidR="003E702B" w:rsidRPr="007F36B0">
              <w:rPr>
                <w:sz w:val="28"/>
                <w:szCs w:val="28"/>
              </w:rPr>
              <w:t>документов -</w:t>
            </w:r>
            <w:r w:rsidRPr="007F36B0">
              <w:rPr>
                <w:sz w:val="28"/>
                <w:szCs w:val="28"/>
              </w:rPr>
              <w:t xml:space="preserve"> 17000 экземпляров; позволит </w:t>
            </w:r>
            <w:r w:rsidR="003E702B" w:rsidRPr="007F36B0">
              <w:rPr>
                <w:sz w:val="28"/>
                <w:szCs w:val="28"/>
              </w:rPr>
              <w:t>увеличить количество</w:t>
            </w:r>
            <w:r w:rsidRPr="007F36B0">
              <w:rPr>
                <w:sz w:val="28"/>
                <w:szCs w:val="28"/>
              </w:rPr>
              <w:t xml:space="preserve"> поступлений библиотечного фонда на 1 жителя до 0,4%. Все это создаст условия для последующего роста притягательности библиотеки для жителей поселения.</w:t>
            </w:r>
          </w:p>
        </w:tc>
      </w:tr>
      <w:tr w:rsidR="007F36B0" w:rsidRPr="007F36B0" w:rsidTr="00702F5C">
        <w:trPr>
          <w:trHeight w:val="23"/>
        </w:trPr>
        <w:tc>
          <w:tcPr>
            <w:tcW w:w="3804" w:type="dxa"/>
          </w:tcPr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  <w:r w:rsidRPr="007F36B0">
              <w:rPr>
                <w:rFonts w:eastAsia="Times New Roman"/>
                <w:b/>
                <w:bCs/>
                <w:sz w:val="28"/>
              </w:rPr>
              <w:t>Этапы и сроки реализации программы</w:t>
            </w:r>
          </w:p>
        </w:tc>
        <w:tc>
          <w:tcPr>
            <w:tcW w:w="6126" w:type="dxa"/>
          </w:tcPr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 xml:space="preserve">- </w:t>
            </w:r>
            <w:r w:rsidRPr="007F36B0">
              <w:rPr>
                <w:rFonts w:eastAsia="Times New Roman"/>
                <w:bCs/>
                <w:sz w:val="28"/>
                <w:szCs w:val="28"/>
              </w:rPr>
              <w:t>2015-2017 годы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F36B0">
              <w:rPr>
                <w:rFonts w:eastAsia="Times New Roman"/>
                <w:bCs/>
                <w:sz w:val="28"/>
                <w:szCs w:val="28"/>
              </w:rPr>
              <w:t>Реализация в один этап</w:t>
            </w:r>
          </w:p>
        </w:tc>
      </w:tr>
      <w:tr w:rsidR="007F36B0" w:rsidRPr="007F36B0" w:rsidTr="00702F5C">
        <w:trPr>
          <w:trHeight w:val="23"/>
        </w:trPr>
        <w:tc>
          <w:tcPr>
            <w:tcW w:w="3804" w:type="dxa"/>
          </w:tcPr>
          <w:p w:rsidR="00AB65E9" w:rsidRPr="007F36B0" w:rsidRDefault="00AB65E9" w:rsidP="00B53881">
            <w:pPr>
              <w:spacing w:line="100" w:lineRule="atLeast"/>
              <w:rPr>
                <w:rFonts w:eastAsia="Times New Roman"/>
                <w:b/>
                <w:bCs/>
                <w:sz w:val="28"/>
              </w:rPr>
            </w:pPr>
            <w:r w:rsidRPr="007F36B0">
              <w:rPr>
                <w:rFonts w:eastAsia="Times New Roman"/>
                <w:b/>
                <w:bCs/>
                <w:sz w:val="28"/>
              </w:rPr>
              <w:t xml:space="preserve">Объем бюджетных ассигнований программы </w:t>
            </w:r>
          </w:p>
        </w:tc>
        <w:tc>
          <w:tcPr>
            <w:tcW w:w="6126" w:type="dxa"/>
          </w:tcPr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 xml:space="preserve">- общий объем необходимых для реализации Программы средств в </w:t>
            </w:r>
            <w:r w:rsidRPr="007F36B0">
              <w:rPr>
                <w:rFonts w:eastAsia="Times New Roman"/>
                <w:bCs/>
                <w:sz w:val="28"/>
                <w:szCs w:val="28"/>
              </w:rPr>
              <w:t>2015 году</w:t>
            </w:r>
            <w:r w:rsidRPr="007F36B0">
              <w:rPr>
                <w:rFonts w:eastAsia="Times New Roman"/>
                <w:sz w:val="28"/>
                <w:szCs w:val="28"/>
              </w:rPr>
              <w:t xml:space="preserve"> составляет </w:t>
            </w:r>
            <w:r w:rsidR="008B5A99" w:rsidRPr="003E702B">
              <w:rPr>
                <w:rFonts w:eastAsia="Times New Roman"/>
                <w:b/>
                <w:sz w:val="28"/>
                <w:szCs w:val="28"/>
              </w:rPr>
              <w:t>8</w:t>
            </w:r>
            <w:r w:rsidRPr="007F36B0">
              <w:rPr>
                <w:rFonts w:eastAsia="Times New Roman"/>
                <w:b/>
                <w:sz w:val="28"/>
                <w:szCs w:val="28"/>
                <w:lang w:eastAsia="ar-SA"/>
              </w:rPr>
              <w:t>.</w:t>
            </w:r>
            <w:r w:rsidR="00204EE4">
              <w:rPr>
                <w:rFonts w:eastAsia="Times New Roman"/>
                <w:b/>
                <w:sz w:val="28"/>
                <w:szCs w:val="28"/>
                <w:lang w:eastAsia="ar-SA"/>
              </w:rPr>
              <w:t>436.800</w:t>
            </w:r>
            <w:r w:rsidRPr="007F36B0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7F36B0">
              <w:rPr>
                <w:rFonts w:eastAsia="Times New Roman"/>
                <w:sz w:val="28"/>
                <w:szCs w:val="28"/>
              </w:rPr>
              <w:t>тыс. рублей из средств муниципального бюджета: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подпрограмма «Культура»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F36B0">
              <w:rPr>
                <w:rFonts w:eastAsia="Times New Roman"/>
                <w:b/>
                <w:sz w:val="28"/>
                <w:szCs w:val="28"/>
              </w:rPr>
              <w:t>Подпрограмма «Культура»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 xml:space="preserve">2015 – </w:t>
            </w:r>
            <w:r w:rsidR="00204EE4">
              <w:rPr>
                <w:rFonts w:eastAsia="Times New Roman"/>
                <w:sz w:val="28"/>
                <w:szCs w:val="28"/>
              </w:rPr>
              <w:t>4.740.000</w:t>
            </w:r>
            <w:r w:rsidR="003D6B92">
              <w:rPr>
                <w:rFonts w:eastAsia="Times New Roman"/>
                <w:sz w:val="28"/>
                <w:szCs w:val="28"/>
              </w:rPr>
              <w:t xml:space="preserve"> р. + библиотека (1 570 000р.)</w:t>
            </w:r>
          </w:p>
          <w:p w:rsidR="00AB65E9" w:rsidRPr="007F36B0" w:rsidRDefault="003D6B92" w:rsidP="003D6B92">
            <w:pPr>
              <w:spacing w:line="10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 – 4.900. 000р. без финансирования библиотечного обслуживания</w:t>
            </w:r>
          </w:p>
          <w:p w:rsidR="00AB65E9" w:rsidRPr="007F36B0" w:rsidRDefault="00235977" w:rsidP="003D6B92">
            <w:pPr>
              <w:spacing w:line="10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2017 – </w:t>
            </w:r>
            <w:r w:rsidR="008D515F" w:rsidRPr="007F36B0">
              <w:rPr>
                <w:rFonts w:eastAsia="Times New Roman"/>
                <w:sz w:val="28"/>
                <w:szCs w:val="28"/>
              </w:rPr>
              <w:t>5.400.000 р.</w:t>
            </w:r>
            <w:r w:rsidR="00AB65E9" w:rsidRPr="007F36B0">
              <w:rPr>
                <w:rFonts w:eastAsia="Times New Roman"/>
                <w:sz w:val="28"/>
                <w:szCs w:val="28"/>
              </w:rPr>
              <w:t>,</w:t>
            </w:r>
            <w:r w:rsidR="003D6B92">
              <w:rPr>
                <w:rFonts w:eastAsia="Times New Roman"/>
                <w:sz w:val="28"/>
                <w:szCs w:val="28"/>
              </w:rPr>
              <w:t xml:space="preserve"> без финансирования библиотечного обслуживания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F36B0">
              <w:rPr>
                <w:rFonts w:eastAsia="Times New Roman"/>
                <w:b/>
                <w:sz w:val="28"/>
                <w:szCs w:val="28"/>
              </w:rPr>
              <w:t>Подпрограмма «Развитие физической культуры и спорта»</w:t>
            </w:r>
          </w:p>
          <w:p w:rsidR="00AB65E9" w:rsidRPr="007F36B0" w:rsidRDefault="00AB65E9" w:rsidP="00B5388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 w:rsidRPr="007F36B0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2015-1.012.800</w:t>
            </w:r>
          </w:p>
          <w:p w:rsidR="00AB65E9" w:rsidRPr="007F36B0" w:rsidRDefault="00AB65E9" w:rsidP="00B5388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 w:rsidRPr="007F36B0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2016-1.200.000</w:t>
            </w:r>
          </w:p>
          <w:p w:rsidR="00AB65E9" w:rsidRPr="007F36B0" w:rsidRDefault="00AB65E9" w:rsidP="00B5388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 w:rsidRPr="007F36B0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2017-1.500.000</w:t>
            </w:r>
          </w:p>
          <w:p w:rsidR="00AB65E9" w:rsidRPr="007F36B0" w:rsidRDefault="00AB65E9" w:rsidP="00B53881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7F3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  <w:t>Подпрограмма «Молодёжная политика и оздоровление детей»</w:t>
            </w:r>
          </w:p>
          <w:p w:rsidR="00AB65E9" w:rsidRPr="007F36B0" w:rsidRDefault="00AB65E9" w:rsidP="00B5388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 w:rsidRPr="007F36B0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2015-1.114.000</w:t>
            </w:r>
          </w:p>
          <w:p w:rsidR="00AB65E9" w:rsidRPr="007F36B0" w:rsidRDefault="00AB65E9" w:rsidP="00B5388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 w:rsidRPr="007F36B0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2016-1.200.000</w:t>
            </w:r>
          </w:p>
          <w:p w:rsidR="00AB65E9" w:rsidRPr="007F36B0" w:rsidRDefault="00AB65E9" w:rsidP="00B5388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 w:rsidRPr="007F36B0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2017-1.500.000</w:t>
            </w:r>
          </w:p>
          <w:p w:rsidR="00AB65E9" w:rsidRPr="007F36B0" w:rsidRDefault="00AB65E9" w:rsidP="00B53881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7F3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  <w:t>Всего по программе:</w:t>
            </w:r>
          </w:p>
          <w:p w:rsidR="00AB65E9" w:rsidRPr="007F36B0" w:rsidRDefault="00AB65E9" w:rsidP="00B53881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7F3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  <w:t>- 2015 год -</w:t>
            </w:r>
            <w:r w:rsidR="00204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  <w:t>8.436.800</w:t>
            </w:r>
          </w:p>
          <w:p w:rsidR="00AB65E9" w:rsidRPr="007F36B0" w:rsidRDefault="00AB65E9" w:rsidP="00204EE4">
            <w:pPr>
              <w:pStyle w:val="ac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7F3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  <w:lastRenderedPageBreak/>
              <w:t>- 2016-</w:t>
            </w:r>
            <w:r w:rsidR="00204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  <w:t>7.300.000 (без библиотечного обслуживания)</w:t>
            </w:r>
          </w:p>
          <w:p w:rsidR="00AB65E9" w:rsidRPr="007F36B0" w:rsidRDefault="00545EAC" w:rsidP="00204EE4">
            <w:pPr>
              <w:pStyle w:val="ac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7F3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  <w:t>-2017-8.400.000</w:t>
            </w:r>
            <w:r w:rsidR="00204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  <w:t xml:space="preserve"> (без библиотечного обслуживания)</w:t>
            </w:r>
          </w:p>
        </w:tc>
      </w:tr>
      <w:tr w:rsidR="007F36B0" w:rsidRPr="007F36B0" w:rsidTr="00702F5C">
        <w:trPr>
          <w:trHeight w:val="23"/>
        </w:trPr>
        <w:tc>
          <w:tcPr>
            <w:tcW w:w="3804" w:type="dxa"/>
          </w:tcPr>
          <w:p w:rsidR="00AB65E9" w:rsidRPr="007F36B0" w:rsidRDefault="003E702B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lastRenderedPageBreak/>
              <w:t xml:space="preserve">Ожидаемые </w:t>
            </w:r>
            <w:r w:rsidRPr="007F36B0">
              <w:rPr>
                <w:rFonts w:eastAsia="Times New Roman"/>
                <w:b/>
                <w:bCs/>
                <w:sz w:val="28"/>
              </w:rPr>
              <w:t>результаты реализации</w:t>
            </w:r>
            <w:r w:rsidR="00AB65E9" w:rsidRPr="007F36B0">
              <w:rPr>
                <w:rFonts w:eastAsia="Times New Roman"/>
                <w:b/>
                <w:bCs/>
                <w:sz w:val="28"/>
              </w:rPr>
              <w:t xml:space="preserve"> программы</w:t>
            </w:r>
          </w:p>
        </w:tc>
        <w:tc>
          <w:tcPr>
            <w:tcW w:w="6126" w:type="dxa"/>
          </w:tcPr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</w:t>
            </w:r>
            <w:r w:rsidR="003E702B">
              <w:rPr>
                <w:rFonts w:eastAsia="Times New Roman"/>
                <w:sz w:val="28"/>
                <w:szCs w:val="28"/>
              </w:rPr>
              <w:t xml:space="preserve"> </w:t>
            </w:r>
            <w:r w:rsidRPr="007F36B0">
              <w:rPr>
                <w:rFonts w:eastAsia="Times New Roman"/>
                <w:sz w:val="28"/>
                <w:szCs w:val="28"/>
              </w:rPr>
              <w:t>создание благоприятных условий для творческой деятельности населения;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</w:t>
            </w:r>
            <w:r w:rsidR="003E702B">
              <w:rPr>
                <w:rFonts w:eastAsia="Times New Roman"/>
                <w:sz w:val="28"/>
                <w:szCs w:val="28"/>
              </w:rPr>
              <w:t xml:space="preserve"> </w:t>
            </w:r>
            <w:r w:rsidRPr="007F36B0">
              <w:rPr>
                <w:rFonts w:eastAsia="Times New Roman"/>
                <w:sz w:val="28"/>
                <w:szCs w:val="28"/>
              </w:rPr>
              <w:t>активизация экономических процессов развития культуры, рост негосударственных ресурсов, привлекаемых в отрасль;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</w:t>
            </w:r>
            <w:r w:rsidR="003E702B">
              <w:rPr>
                <w:rFonts w:eastAsia="Times New Roman"/>
                <w:sz w:val="28"/>
                <w:szCs w:val="28"/>
              </w:rPr>
              <w:t xml:space="preserve"> </w:t>
            </w:r>
            <w:r w:rsidRPr="007F36B0">
              <w:rPr>
                <w:rFonts w:eastAsia="Times New Roman"/>
                <w:sz w:val="28"/>
                <w:szCs w:val="28"/>
              </w:rPr>
              <w:t>оптимизация расходования бюджетных средств, сосредоточение ресурсов на решении приоритетных задач в области культуры;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</w:t>
            </w:r>
            <w:r w:rsidR="003E702B">
              <w:rPr>
                <w:rFonts w:eastAsia="Times New Roman"/>
                <w:sz w:val="28"/>
                <w:szCs w:val="28"/>
              </w:rPr>
              <w:t xml:space="preserve"> </w:t>
            </w:r>
            <w:r w:rsidRPr="007F36B0">
              <w:rPr>
                <w:rFonts w:eastAsia="Times New Roman"/>
                <w:sz w:val="28"/>
                <w:szCs w:val="28"/>
              </w:rPr>
              <w:t>частичное удовлетворение потребности молодёжи в занятости;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-</w:t>
            </w:r>
            <w:r w:rsidR="003E702B">
              <w:rPr>
                <w:rFonts w:eastAsia="Times New Roman"/>
                <w:sz w:val="28"/>
                <w:szCs w:val="28"/>
              </w:rPr>
              <w:t xml:space="preserve"> </w:t>
            </w:r>
            <w:r w:rsidRPr="007F36B0">
              <w:rPr>
                <w:rFonts w:eastAsia="Times New Roman"/>
                <w:sz w:val="28"/>
                <w:szCs w:val="28"/>
              </w:rPr>
              <w:t>обеспечение самореализации подростков и молодёжи через активное участие в общественных мероприятиях</w:t>
            </w:r>
          </w:p>
          <w:p w:rsidR="00AB65E9" w:rsidRPr="007F36B0" w:rsidRDefault="003E702B" w:rsidP="00B53881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AB65E9"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увеличение количества посещений культурно-досуговых </w:t>
            </w: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мероприятий, увеличение</w:t>
            </w:r>
            <w:r w:rsidR="00AB65E9"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доли населения, </w:t>
            </w:r>
          </w:p>
          <w:p w:rsidR="00AB65E9" w:rsidRPr="007F36B0" w:rsidRDefault="00AB65E9" w:rsidP="00B538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участвующего в работе любительских объединении; 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>Выполнение мероприятий программы позволит:</w:t>
            </w:r>
          </w:p>
          <w:p w:rsidR="00AB65E9" w:rsidRPr="007F36B0" w:rsidRDefault="00AB65E9" w:rsidP="00B53881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pacing w:line="100" w:lineRule="atLeast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F36B0">
              <w:rPr>
                <w:rFonts w:eastAsia="Times New Roman"/>
                <w:sz w:val="28"/>
                <w:szCs w:val="28"/>
              </w:rPr>
              <w:t xml:space="preserve">снизить остроту проблемы у жителей в организации полноценного отдыха по месту жительства; </w:t>
            </w:r>
          </w:p>
          <w:p w:rsidR="00AB65E9" w:rsidRPr="007F36B0" w:rsidRDefault="00AB65E9" w:rsidP="00B53881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pacing w:line="100" w:lineRule="atLeast"/>
              <w:ind w:left="0" w:firstLine="0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сохранение и развитие культуры как одного из основных стратегических ресурсов развития поселения; </w:t>
            </w:r>
          </w:p>
          <w:p w:rsidR="00AB65E9" w:rsidRPr="007F36B0" w:rsidRDefault="00AB65E9" w:rsidP="00B53881">
            <w:pPr>
              <w:widowControl/>
              <w:tabs>
                <w:tab w:val="left" w:pos="360"/>
              </w:tabs>
              <w:spacing w:line="100" w:lineRule="atLeast"/>
              <w:ind w:left="78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- формирование привлекательного имиджа Мурино; </w:t>
            </w:r>
          </w:p>
          <w:p w:rsidR="00AB65E9" w:rsidRPr="007F36B0" w:rsidRDefault="00AB65E9" w:rsidP="00B53881">
            <w:pPr>
              <w:widowControl/>
              <w:tabs>
                <w:tab w:val="left" w:pos="360"/>
              </w:tabs>
              <w:spacing w:line="100" w:lineRule="atLeast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-</w:t>
            </w:r>
            <w:r w:rsidR="003E702B">
              <w:rPr>
                <w:sz w:val="28"/>
                <w:szCs w:val="28"/>
              </w:rPr>
              <w:t xml:space="preserve"> </w:t>
            </w:r>
            <w:r w:rsidRPr="007F36B0">
              <w:rPr>
                <w:sz w:val="28"/>
                <w:szCs w:val="28"/>
              </w:rPr>
              <w:t xml:space="preserve">создание условий для творческой деятельности; </w:t>
            </w:r>
          </w:p>
          <w:p w:rsidR="00AB65E9" w:rsidRPr="007F36B0" w:rsidRDefault="00AB65E9" w:rsidP="003E702B">
            <w:pPr>
              <w:widowControl/>
              <w:tabs>
                <w:tab w:val="left" w:pos="360"/>
              </w:tabs>
              <w:spacing w:line="100" w:lineRule="atLeast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-</w:t>
            </w:r>
            <w:r w:rsidR="003E702B">
              <w:rPr>
                <w:sz w:val="28"/>
                <w:szCs w:val="28"/>
              </w:rPr>
              <w:t xml:space="preserve"> </w:t>
            </w:r>
            <w:r w:rsidRPr="007F36B0">
              <w:rPr>
                <w:sz w:val="28"/>
                <w:szCs w:val="28"/>
              </w:rPr>
              <w:t>повышение эффективности системы управления в сфере культуры;</w:t>
            </w:r>
          </w:p>
          <w:p w:rsidR="00AB65E9" w:rsidRPr="007F36B0" w:rsidRDefault="00AB65E9" w:rsidP="003E702B">
            <w:pPr>
              <w:widowControl/>
              <w:tabs>
                <w:tab w:val="left" w:pos="360"/>
              </w:tabs>
              <w:spacing w:line="100" w:lineRule="atLeast"/>
              <w:jc w:val="both"/>
            </w:pPr>
            <w:r w:rsidRPr="007F36B0">
              <w:rPr>
                <w:sz w:val="28"/>
                <w:szCs w:val="28"/>
              </w:rPr>
              <w:t>-</w:t>
            </w:r>
            <w:r w:rsidR="003E702B">
              <w:rPr>
                <w:sz w:val="28"/>
                <w:szCs w:val="28"/>
              </w:rPr>
              <w:t xml:space="preserve"> </w:t>
            </w:r>
            <w:r w:rsidRPr="007F36B0">
              <w:rPr>
                <w:sz w:val="28"/>
                <w:szCs w:val="28"/>
              </w:rPr>
              <w:t>укрепление материально-технической базы отрасли</w:t>
            </w:r>
          </w:p>
        </w:tc>
      </w:tr>
      <w:tr w:rsidR="007F36B0" w:rsidRPr="007F36B0" w:rsidTr="00702F5C">
        <w:trPr>
          <w:trHeight w:val="3220"/>
        </w:trPr>
        <w:tc>
          <w:tcPr>
            <w:tcW w:w="3804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9"/>
            </w:tblGrid>
            <w:tr w:rsidR="00AB65E9" w:rsidRPr="007F36B0" w:rsidTr="00B53881">
              <w:tc>
                <w:tcPr>
                  <w:tcW w:w="3369" w:type="dxa"/>
                </w:tcPr>
                <w:p w:rsidR="00AB65E9" w:rsidRPr="007F36B0" w:rsidRDefault="00AB65E9" w:rsidP="00B53881">
                  <w:pPr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7F36B0">
                    <w:rPr>
                      <w:b/>
                      <w:sz w:val="28"/>
                      <w:szCs w:val="28"/>
                    </w:rPr>
                    <w:lastRenderedPageBreak/>
                    <w:t>Этапы и сроки реализации библиотечного обслуживания населения</w:t>
                  </w:r>
                </w:p>
              </w:tc>
            </w:tr>
            <w:tr w:rsidR="00AB65E9" w:rsidRPr="007F36B0" w:rsidTr="00B53881">
              <w:tc>
                <w:tcPr>
                  <w:tcW w:w="3369" w:type="dxa"/>
                </w:tcPr>
                <w:p w:rsidR="00AB65E9" w:rsidRPr="007F36B0" w:rsidRDefault="00AB65E9" w:rsidP="00765963">
                  <w:pPr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7F36B0">
                    <w:rPr>
                      <w:b/>
                      <w:sz w:val="28"/>
                      <w:szCs w:val="28"/>
                    </w:rPr>
                    <w:t xml:space="preserve">Объем бюджетных </w:t>
                  </w:r>
                  <w:r w:rsidR="003E702B" w:rsidRPr="007F36B0">
                    <w:rPr>
                      <w:b/>
                      <w:sz w:val="28"/>
                      <w:szCs w:val="28"/>
                    </w:rPr>
                    <w:t xml:space="preserve">ассигнований </w:t>
                  </w:r>
                  <w:r w:rsidR="003E702B">
                    <w:rPr>
                      <w:b/>
                      <w:sz w:val="28"/>
                      <w:szCs w:val="28"/>
                    </w:rPr>
                    <w:t>библиотечного</w:t>
                  </w:r>
                  <w:r w:rsidR="00765963">
                    <w:rPr>
                      <w:b/>
                      <w:sz w:val="28"/>
                      <w:szCs w:val="28"/>
                    </w:rPr>
                    <w:t xml:space="preserve"> обслуживания</w:t>
                  </w:r>
                </w:p>
              </w:tc>
            </w:tr>
          </w:tbl>
          <w:p w:rsidR="00AB65E9" w:rsidRPr="007F36B0" w:rsidRDefault="00AB65E9" w:rsidP="00B53881">
            <w:pPr>
              <w:spacing w:line="100" w:lineRule="atLeast"/>
              <w:jc w:val="both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6126" w:type="dxa"/>
          </w:tcPr>
          <w:p w:rsidR="00AB65E9" w:rsidRPr="007F36B0" w:rsidRDefault="00AB65E9" w:rsidP="00B5388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Реализация настоящей библиотечного обслуживания населения рассчитана на 3 </w:t>
            </w:r>
            <w:r w:rsidR="003E702B" w:rsidRPr="007F36B0">
              <w:rPr>
                <w:sz w:val="28"/>
                <w:szCs w:val="28"/>
              </w:rPr>
              <w:t>года: 2015</w:t>
            </w:r>
            <w:r w:rsidRPr="007F36B0">
              <w:rPr>
                <w:sz w:val="28"/>
                <w:szCs w:val="28"/>
              </w:rPr>
              <w:t xml:space="preserve"> – 2017годы. </w:t>
            </w:r>
          </w:p>
          <w:p w:rsidR="00AB65E9" w:rsidRPr="007F36B0" w:rsidRDefault="00AB65E9" w:rsidP="00B538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Общий объем необходимых для реализации Программы средств составляет 2 450 </w:t>
            </w:r>
            <w:r w:rsidR="003E702B" w:rsidRPr="007F36B0">
              <w:rPr>
                <w:sz w:val="28"/>
                <w:szCs w:val="28"/>
              </w:rPr>
              <w:t>000 (</w:t>
            </w:r>
            <w:r w:rsidRPr="007F36B0">
              <w:rPr>
                <w:sz w:val="28"/>
                <w:szCs w:val="28"/>
              </w:rPr>
              <w:t>тыс. руб.)</w:t>
            </w:r>
          </w:p>
          <w:p w:rsidR="00AB65E9" w:rsidRPr="007F36B0" w:rsidRDefault="00AB65E9" w:rsidP="00B538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Из средств муниципального бюджета </w:t>
            </w:r>
          </w:p>
          <w:p w:rsidR="00AB65E9" w:rsidRPr="007F36B0" w:rsidRDefault="00AB65E9" w:rsidP="00B538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в том </w:t>
            </w:r>
            <w:r w:rsidR="003E702B" w:rsidRPr="007F36B0">
              <w:rPr>
                <w:sz w:val="28"/>
                <w:szCs w:val="28"/>
              </w:rPr>
              <w:t>числе по</w:t>
            </w:r>
            <w:r w:rsidRPr="007F36B0">
              <w:rPr>
                <w:sz w:val="28"/>
                <w:szCs w:val="28"/>
              </w:rPr>
              <w:t xml:space="preserve"> годам:       </w:t>
            </w:r>
          </w:p>
          <w:p w:rsidR="00AB65E9" w:rsidRPr="007F36B0" w:rsidRDefault="00AB65E9" w:rsidP="00B53881">
            <w:pPr>
              <w:adjustRightInd w:val="0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 2015 – 1 570 000 ; </w:t>
            </w:r>
          </w:p>
          <w:p w:rsidR="00AB65E9" w:rsidRPr="007F36B0" w:rsidRDefault="00AB65E9" w:rsidP="00B53881">
            <w:pPr>
              <w:adjustRightInd w:val="0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 2016 – 440 000 ; </w:t>
            </w:r>
          </w:p>
          <w:p w:rsidR="00AB65E9" w:rsidRPr="007F36B0" w:rsidRDefault="003E702B" w:rsidP="00B53881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5E9" w:rsidRPr="007F36B0">
              <w:rPr>
                <w:sz w:val="28"/>
                <w:szCs w:val="28"/>
              </w:rPr>
              <w:t xml:space="preserve">2017 – 440 000.              </w:t>
            </w:r>
          </w:p>
        </w:tc>
      </w:tr>
      <w:tr w:rsidR="007F36B0" w:rsidRPr="007F36B0" w:rsidTr="00702F5C">
        <w:trPr>
          <w:trHeight w:val="1131"/>
        </w:trPr>
        <w:tc>
          <w:tcPr>
            <w:tcW w:w="3804" w:type="dxa"/>
          </w:tcPr>
          <w:p w:rsidR="00AB65E9" w:rsidRPr="003E702B" w:rsidRDefault="00AB65E9" w:rsidP="00B53881">
            <w:pPr>
              <w:adjustRightInd w:val="0"/>
              <w:rPr>
                <w:b/>
                <w:sz w:val="28"/>
                <w:szCs w:val="28"/>
              </w:rPr>
            </w:pPr>
            <w:r w:rsidRPr="003E702B">
              <w:rPr>
                <w:b/>
                <w:sz w:val="28"/>
                <w:szCs w:val="28"/>
              </w:rPr>
              <w:t>Ожидаемые результаты реализации библиотечного обслуживания населения</w:t>
            </w:r>
          </w:p>
        </w:tc>
        <w:tc>
          <w:tcPr>
            <w:tcW w:w="6126" w:type="dxa"/>
          </w:tcPr>
          <w:p w:rsidR="00AB65E9" w:rsidRPr="007F36B0" w:rsidRDefault="00AB65E9" w:rsidP="00B538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Реализация библиотечного обслуживания населения позволит:</w:t>
            </w:r>
          </w:p>
          <w:p w:rsidR="00AB65E9" w:rsidRPr="007F36B0" w:rsidRDefault="00AB65E9" w:rsidP="00B53881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-обеспечение самореализации подростков и молодёжи через активное участие в массовых мероприятиях.</w:t>
            </w:r>
          </w:p>
          <w:p w:rsidR="00AB65E9" w:rsidRPr="007F36B0" w:rsidRDefault="00AB65E9" w:rsidP="00B5388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сохранить количество пользователей до 1,2 тыс. человек.</w:t>
            </w:r>
          </w:p>
          <w:p w:rsidR="00AB65E9" w:rsidRPr="007F36B0" w:rsidRDefault="00AB65E9" w:rsidP="00B53881">
            <w:pPr>
              <w:widowControl/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увеличить уровень выдаваемых документов до 17 тыс. экземпляров;</w:t>
            </w:r>
          </w:p>
          <w:p w:rsidR="00AB65E9" w:rsidRPr="007F36B0" w:rsidRDefault="00AB65E9" w:rsidP="00B53881">
            <w:pPr>
              <w:widowControl/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увеличить количество поступлений на 1 жителя до 0,4%.</w:t>
            </w:r>
          </w:p>
          <w:p w:rsidR="00AB65E9" w:rsidRPr="007F36B0" w:rsidRDefault="00AB65E9" w:rsidP="00B5388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выполнить следующие количественные показатели:</w:t>
            </w:r>
          </w:p>
          <w:p w:rsidR="00AB65E9" w:rsidRPr="007F36B0" w:rsidRDefault="00AB65E9" w:rsidP="00B538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Количество </w:t>
            </w:r>
            <w:r w:rsidR="003E702B" w:rsidRPr="007F36B0">
              <w:rPr>
                <w:sz w:val="28"/>
                <w:szCs w:val="28"/>
              </w:rPr>
              <w:t>зарегистрированных пользователей</w:t>
            </w:r>
            <w:r w:rsidRPr="007F36B0">
              <w:rPr>
                <w:sz w:val="28"/>
                <w:szCs w:val="28"/>
              </w:rPr>
              <w:t xml:space="preserve"> библиотеки (чел.)</w:t>
            </w:r>
          </w:p>
          <w:p w:rsidR="00AB65E9" w:rsidRPr="007F36B0" w:rsidRDefault="003E702B" w:rsidP="00B538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5E9" w:rsidRPr="007F36B0">
              <w:rPr>
                <w:sz w:val="28"/>
                <w:szCs w:val="28"/>
              </w:rPr>
              <w:t>2015  – 1155ч.</w:t>
            </w:r>
          </w:p>
          <w:p w:rsidR="00AB65E9" w:rsidRPr="007F36B0" w:rsidRDefault="00AB65E9" w:rsidP="00B53881">
            <w:pPr>
              <w:shd w:val="clear" w:color="auto" w:fill="FFFFFF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 2016   – 1200ч.</w:t>
            </w:r>
          </w:p>
          <w:p w:rsidR="00AB65E9" w:rsidRPr="007F36B0" w:rsidRDefault="00AB65E9" w:rsidP="00B53881">
            <w:pPr>
              <w:shd w:val="clear" w:color="auto" w:fill="FFFFFF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 2017   – 1250ч.</w:t>
            </w:r>
          </w:p>
          <w:p w:rsidR="00AB65E9" w:rsidRPr="007F36B0" w:rsidRDefault="00AB65E9" w:rsidP="00B538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Количество выданных библиотечных документов (тыс. экз.)</w:t>
            </w:r>
          </w:p>
          <w:p w:rsidR="00AB65E9" w:rsidRPr="007F36B0" w:rsidRDefault="00AB65E9" w:rsidP="00B53881">
            <w:pPr>
              <w:shd w:val="clear" w:color="auto" w:fill="FFFFFF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2015    – 16.5экз.   </w:t>
            </w:r>
          </w:p>
          <w:p w:rsidR="00AB65E9" w:rsidRPr="007F36B0" w:rsidRDefault="00AB65E9" w:rsidP="00B53881">
            <w:pPr>
              <w:shd w:val="clear" w:color="auto" w:fill="FFFFFF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2016    – 16.7экз.   </w:t>
            </w:r>
          </w:p>
          <w:p w:rsidR="00AB65E9" w:rsidRPr="007F36B0" w:rsidRDefault="00AB65E9" w:rsidP="00B53881">
            <w:pPr>
              <w:shd w:val="clear" w:color="auto" w:fill="FFFFFF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2017    – 17,0экз.</w:t>
            </w:r>
          </w:p>
          <w:p w:rsidR="00AB65E9" w:rsidRPr="007F36B0" w:rsidRDefault="00AB65E9" w:rsidP="00B53881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pacing w:line="100" w:lineRule="atLeast"/>
              <w:ind w:left="0" w:firstLine="0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сохранение и развитие культуры как одного из основных стратегических ресурсов развития поселения; </w:t>
            </w:r>
          </w:p>
          <w:p w:rsidR="00AB65E9" w:rsidRPr="007F36B0" w:rsidRDefault="00AB65E9" w:rsidP="00B53881">
            <w:pPr>
              <w:shd w:val="clear" w:color="auto" w:fill="FFFFFF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-</w:t>
            </w:r>
            <w:r w:rsidR="003E702B">
              <w:rPr>
                <w:sz w:val="28"/>
                <w:szCs w:val="28"/>
              </w:rPr>
              <w:t xml:space="preserve"> </w:t>
            </w:r>
            <w:r w:rsidRPr="007F36B0">
              <w:rPr>
                <w:sz w:val="28"/>
                <w:szCs w:val="28"/>
              </w:rPr>
              <w:t>повышение эффективности системы управления в библиотечной сфере;</w:t>
            </w:r>
          </w:p>
          <w:p w:rsidR="00AB65E9" w:rsidRPr="007F36B0" w:rsidRDefault="00AB65E9" w:rsidP="003E70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>-</w:t>
            </w:r>
            <w:r w:rsidR="003E702B">
              <w:rPr>
                <w:sz w:val="28"/>
                <w:szCs w:val="28"/>
              </w:rPr>
              <w:t xml:space="preserve"> </w:t>
            </w:r>
            <w:r w:rsidRPr="007F36B0">
              <w:rPr>
                <w:sz w:val="28"/>
                <w:szCs w:val="28"/>
              </w:rPr>
              <w:t>укрепление материально-технической базы библиотеки.</w:t>
            </w:r>
          </w:p>
        </w:tc>
      </w:tr>
      <w:tr w:rsidR="007F36B0" w:rsidRPr="007F36B0" w:rsidTr="00702F5C">
        <w:trPr>
          <w:trHeight w:val="2829"/>
        </w:trPr>
        <w:tc>
          <w:tcPr>
            <w:tcW w:w="3804" w:type="dxa"/>
          </w:tcPr>
          <w:p w:rsidR="00AB65E9" w:rsidRPr="007F36B0" w:rsidRDefault="00AB65E9" w:rsidP="00B53881">
            <w:pPr>
              <w:jc w:val="center"/>
              <w:rPr>
                <w:sz w:val="28"/>
                <w:szCs w:val="28"/>
              </w:rPr>
            </w:pPr>
            <w:r w:rsidRPr="007F36B0">
              <w:rPr>
                <w:rStyle w:val="af4"/>
                <w:sz w:val="28"/>
                <w:szCs w:val="28"/>
              </w:rPr>
              <w:lastRenderedPageBreak/>
              <w:t>Основные мероприятия библиотечного обслуживания нас</w:t>
            </w:r>
            <w:r w:rsidR="00765963">
              <w:rPr>
                <w:rStyle w:val="af4"/>
                <w:sz w:val="28"/>
                <w:szCs w:val="28"/>
              </w:rPr>
              <w:t>е</w:t>
            </w:r>
            <w:r w:rsidRPr="007F36B0">
              <w:rPr>
                <w:rStyle w:val="af4"/>
                <w:sz w:val="28"/>
                <w:szCs w:val="28"/>
              </w:rPr>
              <w:t>ления </w:t>
            </w:r>
          </w:p>
          <w:p w:rsidR="00AB65E9" w:rsidRPr="007F36B0" w:rsidRDefault="00AB65E9" w:rsidP="00B5388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AB65E9" w:rsidRPr="007F36B0" w:rsidRDefault="00AB65E9" w:rsidP="00B53881">
            <w:pPr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Программа предполагает реализацию </w:t>
            </w:r>
            <w:r w:rsidR="003E702B" w:rsidRPr="007F36B0">
              <w:rPr>
                <w:sz w:val="28"/>
                <w:szCs w:val="28"/>
              </w:rPr>
              <w:t xml:space="preserve">мероприятий </w:t>
            </w:r>
            <w:r w:rsidR="003E702B">
              <w:rPr>
                <w:sz w:val="28"/>
                <w:szCs w:val="28"/>
              </w:rPr>
              <w:t>по</w:t>
            </w:r>
            <w:r w:rsidRPr="007F36B0">
              <w:rPr>
                <w:sz w:val="28"/>
                <w:szCs w:val="28"/>
              </w:rPr>
              <w:t>:</w:t>
            </w:r>
          </w:p>
          <w:p w:rsidR="00AB65E9" w:rsidRPr="007F36B0" w:rsidRDefault="00AB65E9" w:rsidP="00B538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6B0">
              <w:rPr>
                <w:sz w:val="28"/>
                <w:szCs w:val="28"/>
              </w:rPr>
              <w:t xml:space="preserve">- формированию и </w:t>
            </w:r>
            <w:r w:rsidR="003E702B" w:rsidRPr="007F36B0">
              <w:rPr>
                <w:sz w:val="28"/>
                <w:szCs w:val="28"/>
              </w:rPr>
              <w:t>утверждению муниципального</w:t>
            </w:r>
            <w:r w:rsidRPr="007F36B0">
              <w:rPr>
                <w:sz w:val="28"/>
                <w:szCs w:val="28"/>
              </w:rPr>
              <w:t xml:space="preserve"> задания на оказание муниципальной услуги по организации библиотечного обслуживания населения, комплектованию и обеспечению сохранности библиотечного фонда библиотеки.</w:t>
            </w:r>
          </w:p>
        </w:tc>
      </w:tr>
    </w:tbl>
    <w:p w:rsidR="00765963" w:rsidRDefault="00765963" w:rsidP="00AB65E9">
      <w:pPr>
        <w:pStyle w:val="13"/>
        <w:rPr>
          <w:rFonts w:ascii="Times New Roman" w:hAnsi="Times New Roman"/>
          <w:b/>
          <w:bCs/>
          <w:sz w:val="28"/>
          <w:szCs w:val="28"/>
        </w:rPr>
      </w:pPr>
    </w:p>
    <w:p w:rsidR="00765963" w:rsidRDefault="00765963" w:rsidP="00AB65E9">
      <w:pPr>
        <w:pStyle w:val="13"/>
        <w:rPr>
          <w:rFonts w:ascii="Times New Roman" w:hAnsi="Times New Roman"/>
          <w:b/>
          <w:bCs/>
          <w:sz w:val="28"/>
          <w:szCs w:val="28"/>
        </w:rPr>
      </w:pPr>
    </w:p>
    <w:p w:rsidR="00AB65E9" w:rsidRPr="007F36B0" w:rsidRDefault="00AB65E9" w:rsidP="00AB65E9">
      <w:pPr>
        <w:pStyle w:val="13"/>
        <w:rPr>
          <w:rFonts w:ascii="Times New Roman" w:hAnsi="Times New Roman"/>
          <w:b/>
          <w:bCs/>
          <w:sz w:val="28"/>
          <w:szCs w:val="28"/>
        </w:rPr>
      </w:pPr>
      <w:r w:rsidRPr="007F36B0">
        <w:rPr>
          <w:rFonts w:ascii="Times New Roman" w:hAnsi="Times New Roman"/>
          <w:b/>
          <w:bCs/>
          <w:sz w:val="28"/>
          <w:szCs w:val="28"/>
        </w:rPr>
        <w:t>РАЗДЕЛ 1.</w:t>
      </w:r>
    </w:p>
    <w:p w:rsidR="00AB65E9" w:rsidRPr="007F36B0" w:rsidRDefault="00AB65E9" w:rsidP="00AB65E9">
      <w:pPr>
        <w:pStyle w:val="13"/>
        <w:spacing w:before="0" w:after="0"/>
        <w:rPr>
          <w:rFonts w:ascii="Times New Roman" w:eastAsia="Times New Roman" w:hAnsi="Times New Roman" w:cs="Times New Roman"/>
          <w:b/>
          <w:bCs/>
          <w:sz w:val="28"/>
          <w:lang w:eastAsia="ar-SA" w:bidi="ar-SA"/>
        </w:rPr>
      </w:pPr>
      <w:r w:rsidRPr="007F36B0">
        <w:rPr>
          <w:rFonts w:ascii="Times New Roman" w:hAnsi="Times New Roman"/>
          <w:b/>
          <w:bCs/>
        </w:rPr>
        <w:t xml:space="preserve">1.1. </w:t>
      </w:r>
      <w:r w:rsidR="003E702B" w:rsidRPr="007F36B0">
        <w:rPr>
          <w:rFonts w:ascii="Times New Roman" w:eastAsia="Times New Roman" w:hAnsi="Times New Roman" w:cs="Times New Roman"/>
          <w:b/>
          <w:bCs/>
          <w:sz w:val="28"/>
          <w:lang w:eastAsia="ar-SA" w:bidi="ar-SA"/>
        </w:rPr>
        <w:t>Содержание проблемы</w:t>
      </w:r>
      <w:r w:rsidRPr="007F36B0">
        <w:rPr>
          <w:rFonts w:ascii="Times New Roman" w:eastAsia="Times New Roman" w:hAnsi="Times New Roman" w:cs="Times New Roman"/>
          <w:b/>
          <w:bCs/>
          <w:sz w:val="28"/>
          <w:lang w:eastAsia="ar-SA" w:bidi="ar-SA"/>
        </w:rPr>
        <w:t xml:space="preserve"> и необходимость ее решения программными методами</w:t>
      </w:r>
    </w:p>
    <w:p w:rsidR="00AB65E9" w:rsidRPr="007F36B0" w:rsidRDefault="00AB65E9" w:rsidP="00AB65E9">
      <w:pPr>
        <w:spacing w:before="100" w:beforeAutospacing="1" w:after="240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>В современных условиях культура, спорт и м</w:t>
      </w:r>
      <w:r w:rsidR="005747EE" w:rsidRPr="007F36B0">
        <w:rPr>
          <w:rFonts w:eastAsia="Times New Roman"/>
          <w:kern w:val="0"/>
          <w:sz w:val="28"/>
          <w:szCs w:val="28"/>
          <w:lang w:eastAsia="ru-RU"/>
        </w:rPr>
        <w:t xml:space="preserve">олодёжная политика </w:t>
      </w: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способна активно взаимодействовать и влиять на сферы общественной жизни. Они являются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их помощью возможно решение таких серьезных проблем, как восстановление и развитие социального и экономического потенциала сельского поселения, организация досуга населения, адаптация людей с ограниченными возможностями, </w:t>
      </w:r>
      <w:r w:rsidRPr="007F36B0">
        <w:rPr>
          <w:rFonts w:eastAsia="Times New Roman"/>
          <w:sz w:val="28"/>
          <w:szCs w:val="28"/>
        </w:rPr>
        <w:t>осуществление межрайонных связей для развития сотрудничества, обмена опытом.</w:t>
      </w:r>
    </w:p>
    <w:p w:rsidR="00AB65E9" w:rsidRPr="007F36B0" w:rsidRDefault="00AB65E9" w:rsidP="00AB65E9">
      <w:pPr>
        <w:widowControl/>
        <w:suppressAutoHyphens w:val="0"/>
        <w:jc w:val="both"/>
        <w:rPr>
          <w:sz w:val="28"/>
        </w:rPr>
      </w:pPr>
      <w:r w:rsidRPr="007F36B0">
        <w:rPr>
          <w:bCs/>
          <w:sz w:val="28"/>
        </w:rPr>
        <w:t xml:space="preserve">Активно растёт </w:t>
      </w:r>
      <w:r w:rsidR="003E702B" w:rsidRPr="007F36B0">
        <w:rPr>
          <w:bCs/>
          <w:sz w:val="28"/>
        </w:rPr>
        <w:t>население за</w:t>
      </w:r>
      <w:r w:rsidRPr="007F36B0">
        <w:rPr>
          <w:bCs/>
          <w:sz w:val="28"/>
        </w:rPr>
        <w:t xml:space="preserve"> счёт </w:t>
      </w:r>
      <w:r w:rsidRPr="007F36B0">
        <w:rPr>
          <w:sz w:val="28"/>
        </w:rPr>
        <w:t xml:space="preserve">нового строительства в поселение, отсюда </w:t>
      </w:r>
      <w:r w:rsidR="003E702B" w:rsidRPr="007F36B0">
        <w:rPr>
          <w:sz w:val="28"/>
        </w:rPr>
        <w:t>повышенная востребованность</w:t>
      </w:r>
      <w:r w:rsidRPr="007F36B0">
        <w:rPr>
          <w:sz w:val="28"/>
        </w:rPr>
        <w:t xml:space="preserve"> по удовлетворению культурных потребностей и развития спорта. </w:t>
      </w:r>
    </w:p>
    <w:p w:rsidR="00AB65E9" w:rsidRPr="007F36B0" w:rsidRDefault="00AB65E9" w:rsidP="00AB65E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 xml:space="preserve">Решение актуальных </w:t>
      </w:r>
      <w:r w:rsidR="003E702B" w:rsidRPr="007F36B0">
        <w:rPr>
          <w:rFonts w:ascii="Times New Roman" w:hAnsi="Times New Roman"/>
          <w:sz w:val="28"/>
          <w:szCs w:val="28"/>
        </w:rPr>
        <w:t>задач по</w:t>
      </w:r>
      <w:r w:rsidRPr="007F36B0">
        <w:rPr>
          <w:rFonts w:ascii="Times New Roman" w:hAnsi="Times New Roman"/>
          <w:sz w:val="28"/>
          <w:szCs w:val="28"/>
        </w:rPr>
        <w:t xml:space="preserve"> развитию народного творчества, культурно-образовательных программ, спортивных мероприятий, активного детского отдыха требует комплексного подхода, современной организации работы, проведения согласованной по задачам, срокам и ресурсам системы мероприятий.</w:t>
      </w:r>
    </w:p>
    <w:p w:rsidR="00AB65E9" w:rsidRPr="007F36B0" w:rsidRDefault="00AB65E9" w:rsidP="00AB65E9">
      <w:pPr>
        <w:widowControl/>
        <w:spacing w:line="100" w:lineRule="atLeast"/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В условиях становления информационного общества сохранение конкурентоспособности культуры в большой мере зависит от увеличения удельного веса ее информационной составляющей. </w:t>
      </w:r>
    </w:p>
    <w:p w:rsidR="00AB65E9" w:rsidRPr="007F36B0" w:rsidRDefault="00AB65E9" w:rsidP="00AB65E9">
      <w:pPr>
        <w:widowControl/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 xml:space="preserve">Многообразие явлений, характеризующих отрасль культуры, спорта и работы с молодёжью не позволяет решать стоящие перед ней проблемы без широкого взаимодействия органов государственной власти области и местного самоуправления, общественных объединений и других субъектов культурной </w:t>
      </w:r>
      <w:r w:rsidRPr="007F36B0">
        <w:rPr>
          <w:rFonts w:eastAsia="Times New Roman"/>
          <w:sz w:val="28"/>
          <w:szCs w:val="28"/>
        </w:rPr>
        <w:lastRenderedPageBreak/>
        <w:t>деятельности. Это обусловливает необходимость применения программных методов деятельности</w:t>
      </w:r>
      <w:r w:rsidRPr="007F36B0">
        <w:rPr>
          <w:rFonts w:eastAsia="Times New Roman"/>
          <w:bCs/>
          <w:sz w:val="28"/>
          <w:szCs w:val="28"/>
        </w:rPr>
        <w:t xml:space="preserve"> в рамках областной целевой программы</w:t>
      </w:r>
      <w:r w:rsidRPr="007F36B0">
        <w:rPr>
          <w:rFonts w:eastAsia="Times New Roman"/>
          <w:sz w:val="28"/>
          <w:szCs w:val="28"/>
        </w:rPr>
        <w:t>.</w:t>
      </w:r>
    </w:p>
    <w:p w:rsidR="00AB65E9" w:rsidRPr="007F36B0" w:rsidRDefault="00AB65E9" w:rsidP="00AB65E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 xml:space="preserve"> На сегодняшний день на территории поселения с 2012 г. функционирует МКУ «Центр муниципальных услуг», который располагается в помещениях административного здания по ул. Оборонная, д. 32-А. Отдельное помещение с 2008 г имеет муниципальная </w:t>
      </w:r>
      <w:r w:rsidR="003E702B" w:rsidRPr="007F36B0">
        <w:rPr>
          <w:rFonts w:ascii="Times New Roman" w:hAnsi="Times New Roman"/>
          <w:sz w:val="28"/>
          <w:szCs w:val="28"/>
        </w:rPr>
        <w:t>библиотека,</w:t>
      </w:r>
      <w:r w:rsidRPr="007F36B0">
        <w:rPr>
          <w:rFonts w:ascii="Times New Roman" w:hAnsi="Times New Roman"/>
          <w:sz w:val="28"/>
          <w:szCs w:val="28"/>
        </w:rPr>
        <w:t xml:space="preserve"> осуществляя свою </w:t>
      </w:r>
      <w:r w:rsidR="003E702B" w:rsidRPr="007F36B0">
        <w:rPr>
          <w:rFonts w:ascii="Times New Roman" w:hAnsi="Times New Roman"/>
          <w:sz w:val="28"/>
          <w:szCs w:val="28"/>
        </w:rPr>
        <w:t>работу в</w:t>
      </w:r>
      <w:r w:rsidRPr="007F36B0">
        <w:rPr>
          <w:rFonts w:ascii="Times New Roman" w:hAnsi="Times New Roman"/>
          <w:sz w:val="28"/>
          <w:szCs w:val="28"/>
        </w:rPr>
        <w:t xml:space="preserve"> приспособленных помещениях на ул. Оборонной д. 4.</w:t>
      </w:r>
    </w:p>
    <w:p w:rsidR="005747EE" w:rsidRPr="007F36B0" w:rsidRDefault="005747EE" w:rsidP="005747EE">
      <w:pPr>
        <w:jc w:val="both"/>
        <w:rPr>
          <w:b/>
          <w:sz w:val="28"/>
          <w:szCs w:val="28"/>
        </w:rPr>
      </w:pPr>
      <w:r w:rsidRPr="007F36B0">
        <w:rPr>
          <w:sz w:val="28"/>
          <w:szCs w:val="28"/>
        </w:rPr>
        <w:t xml:space="preserve"> Количество книжного фонда на конец 2014 года </w:t>
      </w:r>
      <w:r w:rsidR="003E702B" w:rsidRPr="007F36B0">
        <w:rPr>
          <w:sz w:val="28"/>
          <w:szCs w:val="28"/>
        </w:rPr>
        <w:t>составило 6724</w:t>
      </w:r>
      <w:r w:rsidRPr="007F36B0">
        <w:rPr>
          <w:sz w:val="28"/>
          <w:szCs w:val="28"/>
        </w:rPr>
        <w:t>экз.</w:t>
      </w:r>
    </w:p>
    <w:p w:rsidR="005747EE" w:rsidRPr="007F36B0" w:rsidRDefault="005747EE" w:rsidP="005747EE">
      <w:pPr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Для реализации программы необходимо пополнить книжный фонд библиотеки литературой по различным отраслям знания. Программой планируется ежегодное приобретение литературы для пополнения книжного фонда библиотеки на сумму - 200 тыс. рублей и подписку на периодические издания на сумму – 180 тыс. рублей. </w:t>
      </w:r>
    </w:p>
    <w:p w:rsidR="005747EE" w:rsidRPr="007F36B0" w:rsidRDefault="005747EE" w:rsidP="005747EE">
      <w:pPr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Эффективность деятельности любой библиотеки зависит от ее фонда. А вопрос об оснащении библиотеки компьютерным оборудованием с выходом в Интернет более чем актуален, это влияет на имидж библиотеки. </w:t>
      </w:r>
    </w:p>
    <w:p w:rsidR="005747EE" w:rsidRPr="007F36B0" w:rsidRDefault="005747EE" w:rsidP="005747EE">
      <w:pPr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Необходима поддержка новых инновационных идей в области организации культурного досуга и библиотечного обслуживания населения. </w:t>
      </w:r>
    </w:p>
    <w:p w:rsidR="005747EE" w:rsidRPr="007F36B0" w:rsidRDefault="005747EE" w:rsidP="005747EE">
      <w:pPr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По предварительным </w:t>
      </w:r>
      <w:r w:rsidR="003E702B" w:rsidRPr="007F36B0">
        <w:rPr>
          <w:sz w:val="28"/>
          <w:szCs w:val="28"/>
        </w:rPr>
        <w:t>подсчетам для</w:t>
      </w:r>
      <w:r w:rsidRPr="007F36B0">
        <w:rPr>
          <w:sz w:val="28"/>
          <w:szCs w:val="28"/>
        </w:rPr>
        <w:t xml:space="preserve"> выполнения программы   необходимо - </w:t>
      </w:r>
    </w:p>
    <w:p w:rsidR="005747EE" w:rsidRPr="007F36B0" w:rsidRDefault="005747EE" w:rsidP="005747EE">
      <w:pPr>
        <w:jc w:val="both"/>
        <w:rPr>
          <w:b/>
          <w:sz w:val="28"/>
          <w:szCs w:val="28"/>
        </w:rPr>
      </w:pPr>
      <w:r w:rsidRPr="007F36B0">
        <w:rPr>
          <w:b/>
          <w:sz w:val="28"/>
          <w:szCs w:val="28"/>
        </w:rPr>
        <w:t>2 450 000тыс. рублей</w:t>
      </w:r>
    </w:p>
    <w:p w:rsidR="005747EE" w:rsidRPr="007F36B0" w:rsidRDefault="005747EE" w:rsidP="005747EE">
      <w:pPr>
        <w:jc w:val="both"/>
        <w:rPr>
          <w:sz w:val="28"/>
          <w:szCs w:val="28"/>
        </w:rPr>
      </w:pPr>
      <w:r w:rsidRPr="007F36B0">
        <w:rPr>
          <w:sz w:val="28"/>
          <w:szCs w:val="28"/>
        </w:rPr>
        <w:t>в 2015 году -  1 570 000. тыс. руб.;</w:t>
      </w:r>
    </w:p>
    <w:p w:rsidR="005747EE" w:rsidRPr="007F36B0" w:rsidRDefault="005747EE" w:rsidP="005747EE">
      <w:pPr>
        <w:jc w:val="both"/>
        <w:rPr>
          <w:sz w:val="28"/>
          <w:szCs w:val="28"/>
        </w:rPr>
      </w:pPr>
      <w:r w:rsidRPr="007F36B0">
        <w:rPr>
          <w:sz w:val="28"/>
          <w:szCs w:val="28"/>
        </w:rPr>
        <w:t>в 2016 году – 440 000 тыс. руб.;</w:t>
      </w:r>
    </w:p>
    <w:p w:rsidR="005747EE" w:rsidRPr="007F36B0" w:rsidRDefault="005747EE" w:rsidP="005747EE">
      <w:pPr>
        <w:jc w:val="both"/>
        <w:rPr>
          <w:sz w:val="28"/>
          <w:szCs w:val="28"/>
        </w:rPr>
      </w:pPr>
      <w:r w:rsidRPr="007F36B0">
        <w:rPr>
          <w:sz w:val="28"/>
          <w:szCs w:val="28"/>
        </w:rPr>
        <w:t>в 2017 году – 440 000 тыс. руб</w:t>
      </w:r>
      <w:r w:rsidR="00E660B5">
        <w:rPr>
          <w:sz w:val="28"/>
          <w:szCs w:val="28"/>
        </w:rPr>
        <w:t>.</w:t>
      </w:r>
    </w:p>
    <w:p w:rsidR="00AB65E9" w:rsidRPr="007F36B0" w:rsidRDefault="00AB65E9" w:rsidP="005747EE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 xml:space="preserve">В настоящее время в МКУ «Центр муниципальных услуг» </w:t>
      </w:r>
      <w:r w:rsidR="00B53881" w:rsidRPr="007F36B0">
        <w:rPr>
          <w:rFonts w:ascii="Times New Roman" w:hAnsi="Times New Roman"/>
          <w:sz w:val="28"/>
          <w:szCs w:val="28"/>
        </w:rPr>
        <w:t>работает 9</w:t>
      </w:r>
      <w:r w:rsidRPr="007F36B0">
        <w:rPr>
          <w:rFonts w:ascii="Times New Roman" w:hAnsi="Times New Roman"/>
          <w:sz w:val="28"/>
          <w:szCs w:val="28"/>
        </w:rPr>
        <w:t xml:space="preserve"> коллективов, а это на сегодняшний день </w:t>
      </w:r>
      <w:r w:rsidR="00B53881" w:rsidRPr="007F36B0">
        <w:rPr>
          <w:rFonts w:ascii="Times New Roman" w:hAnsi="Times New Roman"/>
          <w:sz w:val="28"/>
          <w:szCs w:val="28"/>
        </w:rPr>
        <w:t>15 разновозрастных</w:t>
      </w:r>
      <w:r w:rsidRPr="007F36B0">
        <w:rPr>
          <w:rFonts w:ascii="Times New Roman" w:hAnsi="Times New Roman"/>
          <w:sz w:val="28"/>
          <w:szCs w:val="28"/>
        </w:rPr>
        <w:t xml:space="preserve"> групп. </w:t>
      </w:r>
    </w:p>
    <w:p w:rsidR="00AB65E9" w:rsidRPr="007F36B0" w:rsidRDefault="00AB65E9" w:rsidP="00AB65E9">
      <w:pPr>
        <w:pStyle w:val="ConsNormal"/>
        <w:numPr>
          <w:ilvl w:val="0"/>
          <w:numId w:val="15"/>
        </w:numPr>
        <w:ind w:left="1134" w:right="0" w:hanging="425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 xml:space="preserve">   Хор ветеранов - народный коллектив (взрослые)</w:t>
      </w:r>
    </w:p>
    <w:p w:rsidR="00AB65E9" w:rsidRPr="007F36B0" w:rsidRDefault="00AB65E9" w:rsidP="00AB65E9">
      <w:pPr>
        <w:pStyle w:val="ConsNormal"/>
        <w:numPr>
          <w:ilvl w:val="0"/>
          <w:numId w:val="8"/>
        </w:numPr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>Вокальный ансамбль «Горлица» (взрослые)</w:t>
      </w:r>
    </w:p>
    <w:p w:rsidR="00AB65E9" w:rsidRPr="007F36B0" w:rsidRDefault="00AB65E9" w:rsidP="00AB65E9">
      <w:pPr>
        <w:pStyle w:val="ConsNormal"/>
        <w:numPr>
          <w:ilvl w:val="0"/>
          <w:numId w:val="8"/>
        </w:numPr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 xml:space="preserve">Вокальный ансамбль «Камертон» (три возрастные группы-дети) </w:t>
      </w:r>
    </w:p>
    <w:p w:rsidR="00AB65E9" w:rsidRPr="007F36B0" w:rsidRDefault="00AB65E9" w:rsidP="00AB65E9">
      <w:pPr>
        <w:pStyle w:val="ConsNormal"/>
        <w:numPr>
          <w:ilvl w:val="0"/>
          <w:numId w:val="8"/>
        </w:numPr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>Хореографический ансамбль «Удача» (три возрастные категории-дети)</w:t>
      </w:r>
    </w:p>
    <w:p w:rsidR="00AB65E9" w:rsidRPr="007F36B0" w:rsidRDefault="00AB65E9" w:rsidP="00AB65E9">
      <w:pPr>
        <w:pStyle w:val="ConsNormal"/>
        <w:numPr>
          <w:ilvl w:val="0"/>
          <w:numId w:val="8"/>
        </w:numPr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>Театральная студия «</w:t>
      </w:r>
      <w:r w:rsidR="00B53881" w:rsidRPr="007F36B0">
        <w:rPr>
          <w:rFonts w:ascii="Times New Roman" w:hAnsi="Times New Roman"/>
          <w:sz w:val="28"/>
          <w:szCs w:val="28"/>
        </w:rPr>
        <w:t>Праздник» (</w:t>
      </w:r>
      <w:r w:rsidRPr="007F36B0">
        <w:rPr>
          <w:rFonts w:ascii="Times New Roman" w:hAnsi="Times New Roman"/>
          <w:sz w:val="28"/>
          <w:szCs w:val="28"/>
        </w:rPr>
        <w:t>три возрастные категории-дети)</w:t>
      </w:r>
    </w:p>
    <w:p w:rsidR="00AB65E9" w:rsidRPr="007F36B0" w:rsidRDefault="00AB65E9" w:rsidP="00AB65E9">
      <w:pPr>
        <w:pStyle w:val="ConsNormal"/>
        <w:numPr>
          <w:ilvl w:val="0"/>
          <w:numId w:val="8"/>
        </w:numPr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 xml:space="preserve">Английский язык с носителем </w:t>
      </w:r>
      <w:r w:rsidR="00B53881" w:rsidRPr="007F36B0">
        <w:rPr>
          <w:rFonts w:ascii="Times New Roman" w:hAnsi="Times New Roman"/>
          <w:sz w:val="28"/>
          <w:szCs w:val="28"/>
        </w:rPr>
        <w:t>языка (</w:t>
      </w:r>
      <w:r w:rsidRPr="007F36B0">
        <w:rPr>
          <w:rFonts w:ascii="Times New Roman" w:hAnsi="Times New Roman"/>
          <w:sz w:val="28"/>
          <w:szCs w:val="28"/>
        </w:rPr>
        <w:t>старшие школьники)</w:t>
      </w:r>
    </w:p>
    <w:p w:rsidR="00AB65E9" w:rsidRPr="007F36B0" w:rsidRDefault="00AB65E9" w:rsidP="00AB65E9">
      <w:pPr>
        <w:pStyle w:val="14"/>
        <w:numPr>
          <w:ilvl w:val="0"/>
          <w:numId w:val="8"/>
        </w:numPr>
        <w:spacing w:line="100" w:lineRule="atLeast"/>
        <w:ind w:left="0" w:firstLine="720"/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 Клуб юных книголюбов «Читалино» (школьники)</w:t>
      </w:r>
    </w:p>
    <w:p w:rsidR="00AB65E9" w:rsidRPr="007F36B0" w:rsidRDefault="00AB65E9" w:rsidP="00AB65E9">
      <w:pPr>
        <w:pStyle w:val="ConsNormal"/>
        <w:numPr>
          <w:ilvl w:val="0"/>
          <w:numId w:val="8"/>
        </w:numPr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>Шахматный клуб «Мурино» (взрослые)</w:t>
      </w:r>
    </w:p>
    <w:p w:rsidR="00AB65E9" w:rsidRPr="007F36B0" w:rsidRDefault="00AB65E9" w:rsidP="00AB65E9">
      <w:pPr>
        <w:pStyle w:val="ConsNormal"/>
        <w:numPr>
          <w:ilvl w:val="0"/>
          <w:numId w:val="8"/>
        </w:numPr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>Волейбол для школьников.</w:t>
      </w:r>
    </w:p>
    <w:p w:rsidR="00AB65E9" w:rsidRPr="007F36B0" w:rsidRDefault="00AB65E9" w:rsidP="00AB65E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>Все творческие коллективы для населени</w:t>
      </w:r>
      <w:r w:rsidR="005747EE" w:rsidRPr="007F36B0">
        <w:rPr>
          <w:rFonts w:ascii="Times New Roman" w:hAnsi="Times New Roman"/>
          <w:sz w:val="28"/>
          <w:szCs w:val="28"/>
        </w:rPr>
        <w:t>я работают на бесплатной основе (возможно учреждение будет предоставлять платные услуги).</w:t>
      </w:r>
    </w:p>
    <w:p w:rsidR="00AB65E9" w:rsidRPr="007F36B0" w:rsidRDefault="00AB65E9" w:rsidP="00AB65E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>Самой большой проблемой является то, что учреждение не имеет собственного здания, но, тем не менее достаточно благополучно проводятся мероприятия в конференц-зале в осеннее-</w:t>
      </w:r>
      <w:r w:rsidR="00B53881" w:rsidRPr="007F36B0">
        <w:rPr>
          <w:rFonts w:ascii="Times New Roman" w:hAnsi="Times New Roman"/>
          <w:sz w:val="28"/>
          <w:szCs w:val="28"/>
        </w:rPr>
        <w:t>зимний и на</w:t>
      </w:r>
      <w:r w:rsidRPr="007F36B0">
        <w:rPr>
          <w:rFonts w:ascii="Times New Roman" w:hAnsi="Times New Roman"/>
          <w:sz w:val="28"/>
          <w:szCs w:val="28"/>
        </w:rPr>
        <w:t xml:space="preserve"> территории муниципального образования в весеннее-летний период. Из-за отсутствия оборудованных помещений нет возможности вести работу с </w:t>
      </w:r>
      <w:r w:rsidR="00B53881" w:rsidRPr="007F36B0">
        <w:rPr>
          <w:rFonts w:ascii="Times New Roman" w:hAnsi="Times New Roman"/>
          <w:sz w:val="28"/>
          <w:szCs w:val="28"/>
        </w:rPr>
        <w:t>детьми от</w:t>
      </w:r>
      <w:r w:rsidRPr="007F36B0">
        <w:rPr>
          <w:rFonts w:ascii="Times New Roman" w:hAnsi="Times New Roman"/>
          <w:sz w:val="28"/>
          <w:szCs w:val="28"/>
        </w:rPr>
        <w:t xml:space="preserve"> трёх лет, а потребность в </w:t>
      </w:r>
      <w:r w:rsidR="00B53881" w:rsidRPr="007F36B0">
        <w:rPr>
          <w:rFonts w:ascii="Times New Roman" w:hAnsi="Times New Roman"/>
          <w:sz w:val="28"/>
          <w:szCs w:val="28"/>
        </w:rPr>
        <w:t>данной работе</w:t>
      </w:r>
      <w:r w:rsidRPr="007F36B0">
        <w:rPr>
          <w:rFonts w:ascii="Times New Roman" w:hAnsi="Times New Roman"/>
          <w:sz w:val="28"/>
          <w:szCs w:val="28"/>
        </w:rPr>
        <w:t xml:space="preserve"> возрастает с каждым днем, так как в дошкольное учреждение трудно устроить, а есть родители, которые не хотят водить ребёнка по состоянию </w:t>
      </w:r>
      <w:r w:rsidR="00B53881" w:rsidRPr="007F36B0">
        <w:rPr>
          <w:rFonts w:ascii="Times New Roman" w:hAnsi="Times New Roman"/>
          <w:sz w:val="28"/>
          <w:szCs w:val="28"/>
        </w:rPr>
        <w:t>здоровья в дошкольное учреждение</w:t>
      </w:r>
      <w:r w:rsidRPr="007F36B0">
        <w:rPr>
          <w:rFonts w:ascii="Times New Roman" w:hAnsi="Times New Roman"/>
          <w:sz w:val="28"/>
          <w:szCs w:val="28"/>
        </w:rPr>
        <w:t xml:space="preserve">. В здании администрации расположен только конференц-зал, где проводятся административные совещания, здесь же организуется работа по кружковой деятельности. Соответственно работать с малышами и подростками </w:t>
      </w:r>
      <w:r w:rsidRPr="007F36B0">
        <w:rPr>
          <w:rFonts w:ascii="Times New Roman" w:hAnsi="Times New Roman"/>
          <w:sz w:val="28"/>
          <w:szCs w:val="28"/>
        </w:rPr>
        <w:lastRenderedPageBreak/>
        <w:t xml:space="preserve">практически негде. Нет возможности провести полноценные дискотеки, вечера отдыха для взрослых или различные игры спортивного направления, такие как настольный теннис или организовать игротеку для подростков в осеннее-зимний период. Острая проблема стоит в решении вопроса помещений в д. Лаврики для организации полноценной культурно-просветительской работы. Очень слабо организована работа по выставочной деятельности. Нет собственного музея. Не ведётся работа по интерактивным программам. К счастью такие специалисты есть, но проводить </w:t>
      </w:r>
      <w:r w:rsidR="00B53881" w:rsidRPr="007F36B0">
        <w:rPr>
          <w:rFonts w:ascii="Times New Roman" w:hAnsi="Times New Roman"/>
          <w:sz w:val="28"/>
          <w:szCs w:val="28"/>
        </w:rPr>
        <w:t>занятия со</w:t>
      </w:r>
      <w:r w:rsidRPr="007F36B0">
        <w:rPr>
          <w:rFonts w:ascii="Times New Roman" w:hAnsi="Times New Roman"/>
          <w:sz w:val="28"/>
          <w:szCs w:val="28"/>
        </w:rPr>
        <w:t xml:space="preserve"> школьниками не имеется возможным. Несмотря на некоторые проблемы, наблюдается увеличение количества мероприятий, по сравнению с 2012 годом. Если в 2012 году было проведено всего 103 мероприятия, то в 2013 году уже 208. Это обусловлено профессиональному кадровому составу и укрепление материально-технической базы учреждения. </w:t>
      </w:r>
    </w:p>
    <w:p w:rsidR="00B53881" w:rsidRPr="007F36B0" w:rsidRDefault="00B53881" w:rsidP="00B53881">
      <w:pPr>
        <w:ind w:firstLine="709"/>
        <w:jc w:val="both"/>
        <w:rPr>
          <w:sz w:val="28"/>
          <w:szCs w:val="28"/>
        </w:rPr>
      </w:pPr>
      <w:r w:rsidRPr="007F36B0">
        <w:rPr>
          <w:sz w:val="28"/>
          <w:szCs w:val="28"/>
        </w:rPr>
        <w:t>По проведению массовых мероприятий в библиотеке</w:t>
      </w:r>
      <w:r w:rsidR="0088125C" w:rsidRPr="007F36B0">
        <w:rPr>
          <w:sz w:val="28"/>
          <w:szCs w:val="28"/>
        </w:rPr>
        <w:t xml:space="preserve"> ситуация складывается положительным образом, так как для различных форм мероприятий имеется 2 читальных зала (для взрослого и детского населения). Так же хорошо развита материально-техническая база.</w:t>
      </w:r>
    </w:p>
    <w:p w:rsidR="00B53881" w:rsidRPr="007F36B0" w:rsidRDefault="00B53881" w:rsidP="00B53881">
      <w:pPr>
        <w:ind w:firstLine="709"/>
        <w:jc w:val="both"/>
        <w:rPr>
          <w:sz w:val="28"/>
          <w:szCs w:val="28"/>
        </w:rPr>
      </w:pPr>
      <w:r w:rsidRPr="007F36B0">
        <w:rPr>
          <w:sz w:val="28"/>
          <w:szCs w:val="28"/>
        </w:rPr>
        <w:t>Библиотека участвует в организации содержательного досуга граждан, способствует развитию их творческих способностей и приобщению к культурному наследию.</w:t>
      </w:r>
    </w:p>
    <w:p w:rsidR="00B53881" w:rsidRPr="007F36B0" w:rsidRDefault="00B53881" w:rsidP="00B53881">
      <w:pPr>
        <w:ind w:firstLine="540"/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В число крупных ежегодных событий, играющих большую роль в духовном и нравственном возрождении поселения входит проведение районных библиотечных конкурсов. </w:t>
      </w:r>
    </w:p>
    <w:p w:rsidR="00B53881" w:rsidRPr="007F36B0" w:rsidRDefault="00B53881" w:rsidP="00B53881">
      <w:pPr>
        <w:ind w:firstLine="540"/>
        <w:jc w:val="both"/>
        <w:rPr>
          <w:sz w:val="28"/>
          <w:szCs w:val="28"/>
        </w:rPr>
      </w:pPr>
      <w:r w:rsidRPr="007F36B0">
        <w:rPr>
          <w:sz w:val="28"/>
          <w:szCs w:val="28"/>
        </w:rPr>
        <w:t>Проведение мероприятий:</w:t>
      </w:r>
    </w:p>
    <w:p w:rsidR="00B53881" w:rsidRPr="007F36B0" w:rsidRDefault="00B53881" w:rsidP="00B53881">
      <w:pPr>
        <w:widowControl/>
        <w:numPr>
          <w:ilvl w:val="0"/>
          <w:numId w:val="21"/>
        </w:numPr>
        <w:suppressAutoHyphens w:val="0"/>
        <w:ind w:left="709" w:hanging="283"/>
        <w:jc w:val="both"/>
        <w:rPr>
          <w:sz w:val="28"/>
          <w:szCs w:val="28"/>
        </w:rPr>
      </w:pPr>
      <w:r w:rsidRPr="007F36B0">
        <w:rPr>
          <w:sz w:val="28"/>
          <w:szCs w:val="28"/>
        </w:rPr>
        <w:t>Дни славянской письменности и культуры и Общероссийский день библиотек;</w:t>
      </w:r>
    </w:p>
    <w:p w:rsidR="00B53881" w:rsidRPr="007F36B0" w:rsidRDefault="00B53881" w:rsidP="00B53881">
      <w:pPr>
        <w:widowControl/>
        <w:numPr>
          <w:ilvl w:val="0"/>
          <w:numId w:val="21"/>
        </w:numPr>
        <w:suppressAutoHyphens w:val="0"/>
        <w:ind w:left="709" w:hanging="283"/>
        <w:jc w:val="both"/>
        <w:rPr>
          <w:sz w:val="28"/>
          <w:szCs w:val="28"/>
        </w:rPr>
      </w:pPr>
      <w:r w:rsidRPr="007F36B0">
        <w:rPr>
          <w:sz w:val="28"/>
          <w:szCs w:val="28"/>
        </w:rPr>
        <w:t>Неделя детской и юношеской книги и День православной книги;</w:t>
      </w:r>
    </w:p>
    <w:p w:rsidR="00B53881" w:rsidRPr="007F36B0" w:rsidRDefault="00B53881" w:rsidP="00B53881">
      <w:pPr>
        <w:widowControl/>
        <w:numPr>
          <w:ilvl w:val="0"/>
          <w:numId w:val="21"/>
        </w:numPr>
        <w:suppressAutoHyphens w:val="0"/>
        <w:ind w:left="709" w:hanging="283"/>
        <w:rPr>
          <w:sz w:val="28"/>
          <w:szCs w:val="28"/>
        </w:rPr>
      </w:pPr>
      <w:r w:rsidRPr="007F36B0">
        <w:rPr>
          <w:sz w:val="28"/>
          <w:szCs w:val="28"/>
        </w:rPr>
        <w:t>Общественно-политические праздники: День Победы, Международный день защиты детей, День пожилых людей, Международный день семьи, День России, День народного единства и т.д.</w:t>
      </w:r>
    </w:p>
    <w:p w:rsidR="00B53881" w:rsidRPr="007F36B0" w:rsidRDefault="00B53881" w:rsidP="00B53881">
      <w:pPr>
        <w:ind w:firstLine="709"/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Для более </w:t>
      </w:r>
      <w:r w:rsidR="003E702B" w:rsidRPr="007F36B0">
        <w:rPr>
          <w:sz w:val="28"/>
          <w:szCs w:val="28"/>
        </w:rPr>
        <w:t>полного и</w:t>
      </w:r>
      <w:r w:rsidRPr="007F36B0">
        <w:rPr>
          <w:sz w:val="28"/>
          <w:szCs w:val="28"/>
        </w:rPr>
        <w:t xml:space="preserve"> </w:t>
      </w:r>
      <w:r w:rsidR="003E702B" w:rsidRPr="007F36B0">
        <w:rPr>
          <w:sz w:val="28"/>
          <w:szCs w:val="28"/>
        </w:rPr>
        <w:t>качественного обслуживания</w:t>
      </w:r>
      <w:r w:rsidRPr="007F36B0">
        <w:rPr>
          <w:sz w:val="28"/>
          <w:szCs w:val="28"/>
        </w:rPr>
        <w:t xml:space="preserve"> пользователей с учетом их информационных потребностей необходимо:</w:t>
      </w:r>
    </w:p>
    <w:p w:rsidR="00B53881" w:rsidRPr="007F36B0" w:rsidRDefault="00B53881" w:rsidP="00B53881">
      <w:pPr>
        <w:widowControl/>
        <w:numPr>
          <w:ilvl w:val="0"/>
          <w:numId w:val="22"/>
        </w:numPr>
        <w:suppressAutoHyphens w:val="0"/>
        <w:ind w:left="0" w:firstLine="0"/>
        <w:jc w:val="both"/>
        <w:rPr>
          <w:sz w:val="28"/>
          <w:szCs w:val="28"/>
        </w:rPr>
      </w:pPr>
      <w:r w:rsidRPr="007F36B0">
        <w:rPr>
          <w:sz w:val="28"/>
          <w:szCs w:val="28"/>
        </w:rPr>
        <w:t>обеспечение доступа пользователей библиотеки к необходимым информационным ресурсам (через Интернет);</w:t>
      </w:r>
    </w:p>
    <w:p w:rsidR="00B53881" w:rsidRPr="007F36B0" w:rsidRDefault="00B53881" w:rsidP="00B53881">
      <w:pPr>
        <w:widowControl/>
        <w:numPr>
          <w:ilvl w:val="0"/>
          <w:numId w:val="22"/>
        </w:numPr>
        <w:suppressAutoHyphens w:val="0"/>
        <w:ind w:left="0" w:firstLine="0"/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внедрение </w:t>
      </w:r>
      <w:r w:rsidR="003E702B" w:rsidRPr="007F36B0">
        <w:rPr>
          <w:sz w:val="28"/>
          <w:szCs w:val="28"/>
        </w:rPr>
        <w:t>новых современных</w:t>
      </w:r>
      <w:r w:rsidRPr="007F36B0">
        <w:rPr>
          <w:sz w:val="28"/>
          <w:szCs w:val="28"/>
        </w:rPr>
        <w:t xml:space="preserve"> форм обслуживания (дистанционное, веб-сайт).</w:t>
      </w:r>
    </w:p>
    <w:p w:rsidR="00B53881" w:rsidRPr="007F36B0" w:rsidRDefault="00B53881" w:rsidP="00B53881">
      <w:pPr>
        <w:widowControl/>
        <w:numPr>
          <w:ilvl w:val="0"/>
          <w:numId w:val="22"/>
        </w:numPr>
        <w:suppressAutoHyphens w:val="0"/>
        <w:ind w:left="0" w:firstLine="0"/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организация содержательного досуга граждан, создание комфортных </w:t>
      </w:r>
      <w:r w:rsidR="009F2BF4" w:rsidRPr="007F36B0">
        <w:rPr>
          <w:sz w:val="28"/>
          <w:szCs w:val="28"/>
        </w:rPr>
        <w:t>условий для</w:t>
      </w:r>
      <w:r w:rsidRPr="007F36B0">
        <w:rPr>
          <w:sz w:val="28"/>
          <w:szCs w:val="28"/>
        </w:rPr>
        <w:t xml:space="preserve"> </w:t>
      </w:r>
      <w:r w:rsidR="009F2BF4" w:rsidRPr="007F36B0">
        <w:rPr>
          <w:sz w:val="28"/>
          <w:szCs w:val="28"/>
        </w:rPr>
        <w:t>пользователей и</w:t>
      </w:r>
      <w:r w:rsidRPr="007F36B0">
        <w:rPr>
          <w:sz w:val="28"/>
          <w:szCs w:val="28"/>
        </w:rPr>
        <w:t xml:space="preserve"> сотрудников библиотек в целях общения.</w:t>
      </w:r>
    </w:p>
    <w:p w:rsidR="00B53881" w:rsidRPr="007F36B0" w:rsidRDefault="00B53881" w:rsidP="00B53881">
      <w:pPr>
        <w:shd w:val="clear" w:color="auto" w:fill="FFFFFF"/>
        <w:ind w:firstLine="720"/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Важным направлением деятельности муниципального казенного учреждения Муринской сельской библиотеки является комплектование библиотечных фондов и обеспечение их сохранности. </w:t>
      </w:r>
    </w:p>
    <w:p w:rsidR="00B53881" w:rsidRPr="007F36B0" w:rsidRDefault="00B53881" w:rsidP="00B53881">
      <w:pPr>
        <w:ind w:firstLine="540"/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 В настоящее </w:t>
      </w:r>
      <w:r w:rsidR="009F2BF4" w:rsidRPr="007F36B0">
        <w:rPr>
          <w:sz w:val="28"/>
          <w:szCs w:val="28"/>
        </w:rPr>
        <w:t>время количественный</w:t>
      </w:r>
      <w:r w:rsidRPr="007F36B0">
        <w:rPr>
          <w:sz w:val="28"/>
          <w:szCs w:val="28"/>
        </w:rPr>
        <w:t xml:space="preserve"> и качественный состав библиотечного фонда </w:t>
      </w:r>
      <w:r w:rsidR="009F2BF4" w:rsidRPr="007F36B0">
        <w:rPr>
          <w:sz w:val="28"/>
          <w:szCs w:val="28"/>
        </w:rPr>
        <w:t>не соответствует</w:t>
      </w:r>
      <w:r w:rsidRPr="007F36B0">
        <w:rPr>
          <w:sz w:val="28"/>
          <w:szCs w:val="28"/>
        </w:rPr>
        <w:t xml:space="preserve"> нормативным показателям. </w:t>
      </w:r>
    </w:p>
    <w:p w:rsidR="00B53881" w:rsidRPr="007F36B0" w:rsidRDefault="00B53881" w:rsidP="00B53881">
      <w:pPr>
        <w:ind w:firstLine="540"/>
        <w:jc w:val="both"/>
        <w:rPr>
          <w:sz w:val="28"/>
          <w:szCs w:val="28"/>
        </w:rPr>
      </w:pPr>
      <w:r w:rsidRPr="007F36B0">
        <w:rPr>
          <w:sz w:val="28"/>
          <w:szCs w:val="28"/>
        </w:rPr>
        <w:t>Для решения проблемы необходимо:</w:t>
      </w:r>
    </w:p>
    <w:p w:rsidR="00B53881" w:rsidRPr="007F36B0" w:rsidRDefault="00B53881" w:rsidP="00B53881">
      <w:pPr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- иметь защищенную статью расходов </w:t>
      </w:r>
      <w:r w:rsidR="009F2BF4" w:rsidRPr="007F36B0">
        <w:rPr>
          <w:sz w:val="28"/>
          <w:szCs w:val="28"/>
        </w:rPr>
        <w:t>в бюджете</w:t>
      </w:r>
      <w:r w:rsidRPr="007F36B0">
        <w:rPr>
          <w:sz w:val="28"/>
          <w:szCs w:val="28"/>
        </w:rPr>
        <w:t xml:space="preserve"> поселения на комплектование </w:t>
      </w:r>
      <w:r w:rsidRPr="007F36B0">
        <w:rPr>
          <w:sz w:val="28"/>
          <w:szCs w:val="28"/>
        </w:rPr>
        <w:lastRenderedPageBreak/>
        <w:t>книжного фонда библиотеки;</w:t>
      </w:r>
    </w:p>
    <w:p w:rsidR="00B53881" w:rsidRPr="007F36B0" w:rsidRDefault="00B53881" w:rsidP="00B53881">
      <w:pPr>
        <w:jc w:val="both"/>
        <w:rPr>
          <w:sz w:val="28"/>
          <w:szCs w:val="28"/>
        </w:rPr>
      </w:pPr>
      <w:r w:rsidRPr="007F36B0">
        <w:rPr>
          <w:sz w:val="28"/>
          <w:szCs w:val="28"/>
        </w:rPr>
        <w:t>-освободить библиотечный фонд от малоиспользуемой, устаревшей и ветхой литературы.</w:t>
      </w:r>
    </w:p>
    <w:p w:rsidR="00B53881" w:rsidRPr="007F36B0" w:rsidRDefault="00B53881" w:rsidP="0088125C">
      <w:pPr>
        <w:ind w:firstLine="540"/>
        <w:jc w:val="both"/>
        <w:rPr>
          <w:b/>
          <w:sz w:val="28"/>
          <w:szCs w:val="28"/>
        </w:rPr>
      </w:pPr>
      <w:r w:rsidRPr="007F36B0">
        <w:rPr>
          <w:sz w:val="28"/>
          <w:szCs w:val="28"/>
        </w:rPr>
        <w:t xml:space="preserve">Библиотека должна обеспечить сохранность фонда и нормальное физическое состояние документов в соответствии с установленными нормами размещения, освещения, температурно-влажностного режима, </w:t>
      </w:r>
      <w:r w:rsidR="009F2BF4" w:rsidRPr="007F36B0">
        <w:rPr>
          <w:sz w:val="28"/>
          <w:szCs w:val="28"/>
        </w:rPr>
        <w:t>пожарной и</w:t>
      </w:r>
      <w:r w:rsidRPr="007F36B0">
        <w:rPr>
          <w:sz w:val="28"/>
          <w:szCs w:val="28"/>
        </w:rPr>
        <w:t xml:space="preserve"> </w:t>
      </w:r>
      <w:r w:rsidR="009F2BF4" w:rsidRPr="007F36B0">
        <w:rPr>
          <w:sz w:val="28"/>
          <w:szCs w:val="28"/>
        </w:rPr>
        <w:t>охранной безопасности</w:t>
      </w:r>
      <w:r w:rsidRPr="007F36B0">
        <w:rPr>
          <w:sz w:val="28"/>
          <w:szCs w:val="28"/>
        </w:rPr>
        <w:t xml:space="preserve"> и т.д. При этом сохранность библиотечного фонда во многом зависит от состояния здания библиотеки</w:t>
      </w:r>
      <w:r w:rsidR="0088125C" w:rsidRPr="007F36B0">
        <w:rPr>
          <w:b/>
          <w:sz w:val="28"/>
          <w:szCs w:val="28"/>
        </w:rPr>
        <w:t>. В</w:t>
      </w:r>
      <w:r w:rsidRPr="007F36B0">
        <w:rPr>
          <w:b/>
          <w:sz w:val="28"/>
          <w:szCs w:val="28"/>
        </w:rPr>
        <w:t xml:space="preserve"> библиотеке </w:t>
      </w:r>
      <w:r w:rsidR="0088125C" w:rsidRPr="007F36B0">
        <w:rPr>
          <w:b/>
          <w:sz w:val="28"/>
          <w:szCs w:val="28"/>
        </w:rPr>
        <w:t>требуется косметический ремонт.</w:t>
      </w:r>
    </w:p>
    <w:p w:rsidR="00AB65E9" w:rsidRPr="007F36B0" w:rsidRDefault="00AB65E9" w:rsidP="00AB65E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AB65E9" w:rsidRPr="007F36B0" w:rsidRDefault="00AB65E9" w:rsidP="00AB65E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-несоответствие уровня материальной базы и инфраструктуры физической культуры и спорта задачам развития массового спорта в поселении;</w:t>
      </w:r>
    </w:p>
    <w:p w:rsidR="00AB65E9" w:rsidRPr="007F36B0" w:rsidRDefault="00AB65E9" w:rsidP="00AB65E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- отсутствие на муниципальном уровне активной пропаганды занятий физической культурой и спортом как составляющей здорового образа жизни.</w:t>
      </w:r>
    </w:p>
    <w:p w:rsidR="00AB65E9" w:rsidRPr="007F36B0" w:rsidRDefault="00AB65E9" w:rsidP="00AB65E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Спортивные площадки требуют ремонта и реконструкции.</w:t>
      </w:r>
    </w:p>
    <w:p w:rsidR="00AB65E9" w:rsidRPr="007F36B0" w:rsidRDefault="00AB65E9" w:rsidP="00AB65E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При сохранении сложившихся тенденций в развитии физической культуры и спорта в поселении неизбежны:</w:t>
      </w:r>
    </w:p>
    <w:p w:rsidR="00AB65E9" w:rsidRPr="007F36B0" w:rsidRDefault="00AB65E9" w:rsidP="00AB65E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-дальнейшее ухудшение здоровья жителей и, как следствие этого, сокращение продолжительности жизни;</w:t>
      </w:r>
    </w:p>
    <w:p w:rsidR="00AB65E9" w:rsidRPr="007F36B0" w:rsidRDefault="00AB65E9" w:rsidP="00AB65E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- экономические потери в связи с заболеваемостью населения;</w:t>
      </w:r>
    </w:p>
    <w:p w:rsidR="00AB65E9" w:rsidRPr="007F36B0" w:rsidRDefault="00AB65E9" w:rsidP="00AB65E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- рост негативных социальных явлений среди детей и молодежи.</w:t>
      </w:r>
    </w:p>
    <w:p w:rsidR="00AB65E9" w:rsidRPr="007F36B0" w:rsidRDefault="00AB65E9" w:rsidP="00AB65E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Перечисленные проблемы и факторы, сдерживающие развитие физической культуры и спорта в муниципальном образовании на текущем этапе, требуют программных методов решения и предопределяют постановку целей и задач Программы, а также перечень программных мероприятий.</w:t>
      </w:r>
    </w:p>
    <w:p w:rsidR="00AB65E9" w:rsidRPr="007F36B0" w:rsidRDefault="00AB65E9" w:rsidP="00AB65E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Научные и статистические исследования подтверждают, что по сравнению с лицами, не занимающимися физической культурой и спортом, люди, активно и регулярно занимающиеся спортом, в 1,5 раза меньше страдают от утомляемости, в 2 раза реже болеют заболеваниями органов пищеварения, в 2,5 раза реже - гипертонической болезнью. По данным российских ученых, первое место среди причин ухудшения здоровья жителей страны занимают факторы, относящиеся к категории образа жизни (50 - 55%). На втором месте - факторы, связанные с загрязнением окружающей среды (20 - 25%). На третьем месте - генетические факторы (15 - 20%).</w:t>
      </w:r>
      <w:r w:rsidR="009F2BF4">
        <w:rPr>
          <w:rFonts w:eastAsia="Times New Roman"/>
          <w:sz w:val="28"/>
          <w:szCs w:val="28"/>
        </w:rPr>
        <w:t xml:space="preserve"> </w:t>
      </w:r>
      <w:r w:rsidRPr="007F36B0">
        <w:rPr>
          <w:rFonts w:eastAsia="Times New Roman"/>
          <w:sz w:val="28"/>
          <w:szCs w:val="28"/>
        </w:rPr>
        <w:t xml:space="preserve">В связи с этим: повышение обеспеченности населения услугами социальной инфраструктуры и обеспечение потребности в досуге, в том числе в спорте, являются одними </w:t>
      </w:r>
      <w:r w:rsidR="009F2BF4" w:rsidRPr="007F36B0">
        <w:rPr>
          <w:rFonts w:eastAsia="Times New Roman"/>
          <w:sz w:val="28"/>
          <w:szCs w:val="28"/>
        </w:rPr>
        <w:t>из социально</w:t>
      </w:r>
      <w:r w:rsidRPr="007F36B0">
        <w:rPr>
          <w:rFonts w:eastAsia="Times New Roman"/>
          <w:sz w:val="28"/>
          <w:szCs w:val="28"/>
        </w:rPr>
        <w:t>-экономических задач.</w:t>
      </w:r>
    </w:p>
    <w:p w:rsidR="00AB65E9" w:rsidRPr="007F36B0" w:rsidRDefault="00AB65E9" w:rsidP="00AB65E9">
      <w:pPr>
        <w:spacing w:before="100" w:beforeAutospacing="1"/>
        <w:jc w:val="both"/>
        <w:rPr>
          <w:rFonts w:eastAsia="Times New Roman"/>
          <w:sz w:val="28"/>
          <w:szCs w:val="28"/>
          <w:lang w:eastAsia="ru-RU"/>
        </w:rPr>
      </w:pPr>
      <w:r w:rsidRPr="007F36B0">
        <w:rPr>
          <w:sz w:val="28"/>
          <w:szCs w:val="28"/>
        </w:rPr>
        <w:t xml:space="preserve">Приоритетным направлением является работа с молодёжью. </w:t>
      </w:r>
      <w:r w:rsidRPr="007F36B0">
        <w:rPr>
          <w:rFonts w:eastAsia="Times New Roman"/>
          <w:sz w:val="28"/>
          <w:szCs w:val="28"/>
          <w:lang w:eastAsia="ru-RU"/>
        </w:rPr>
        <w:t xml:space="preserve">В нашем поселении проводится ряд </w:t>
      </w:r>
      <w:r w:rsidR="009F2BF4" w:rsidRPr="007F36B0">
        <w:rPr>
          <w:rFonts w:eastAsia="Times New Roman"/>
          <w:sz w:val="28"/>
          <w:szCs w:val="28"/>
          <w:lang w:eastAsia="ru-RU"/>
        </w:rPr>
        <w:t>мероприятий направленных</w:t>
      </w:r>
      <w:r w:rsidRPr="007F36B0">
        <w:rPr>
          <w:rFonts w:eastAsia="Times New Roman"/>
          <w:sz w:val="28"/>
          <w:szCs w:val="28"/>
          <w:lang w:eastAsia="ru-RU"/>
        </w:rPr>
        <w:t xml:space="preserve"> на профилактику всех форм злоупотребления психоактивными веществами, включая употребление табака, алкоголя, наркотиков и токсических веществ. Важным направлением молодежной политике является:</w:t>
      </w:r>
    </w:p>
    <w:p w:rsidR="00AB65E9" w:rsidRPr="007F36B0" w:rsidRDefault="00AB65E9" w:rsidP="00AB65E9">
      <w:pPr>
        <w:spacing w:before="100" w:beforeAutospacing="1"/>
        <w:jc w:val="both"/>
        <w:rPr>
          <w:rFonts w:eastAsia="Times New Roman"/>
          <w:sz w:val="28"/>
          <w:szCs w:val="28"/>
          <w:lang w:eastAsia="ru-RU"/>
        </w:rPr>
      </w:pPr>
      <w:r w:rsidRPr="007F36B0">
        <w:rPr>
          <w:rFonts w:eastAsia="Times New Roman"/>
          <w:sz w:val="28"/>
          <w:szCs w:val="28"/>
          <w:lang w:eastAsia="ru-RU"/>
        </w:rPr>
        <w:t>-Развитие творческих и спортивных талантов молодежи.</w:t>
      </w:r>
    </w:p>
    <w:p w:rsidR="00AB65E9" w:rsidRPr="007F36B0" w:rsidRDefault="00AB65E9" w:rsidP="00AB65E9">
      <w:pPr>
        <w:spacing w:before="100" w:beforeAutospacing="1"/>
        <w:jc w:val="both"/>
        <w:rPr>
          <w:rFonts w:eastAsia="Times New Roman"/>
          <w:sz w:val="28"/>
          <w:szCs w:val="28"/>
          <w:lang w:eastAsia="ru-RU"/>
        </w:rPr>
      </w:pPr>
      <w:r w:rsidRPr="007F36B0">
        <w:rPr>
          <w:rFonts w:eastAsia="Times New Roman"/>
          <w:sz w:val="28"/>
          <w:szCs w:val="28"/>
          <w:lang w:eastAsia="ru-RU"/>
        </w:rPr>
        <w:lastRenderedPageBreak/>
        <w:t>-Организация оздоровления и отдыха молодежи в Государственных бюджетных учреждениях Ленинградской области.</w:t>
      </w:r>
    </w:p>
    <w:p w:rsidR="00AB65E9" w:rsidRPr="007F36B0" w:rsidRDefault="00AB65E9" w:rsidP="00AB65E9">
      <w:pPr>
        <w:spacing w:before="100" w:beforeAutospacing="1"/>
        <w:jc w:val="both"/>
        <w:rPr>
          <w:rFonts w:eastAsia="Times New Roman"/>
          <w:sz w:val="28"/>
          <w:szCs w:val="28"/>
          <w:lang w:eastAsia="ru-RU"/>
        </w:rPr>
      </w:pPr>
      <w:r w:rsidRPr="007F36B0">
        <w:rPr>
          <w:rFonts w:eastAsia="Times New Roman"/>
          <w:sz w:val="28"/>
          <w:szCs w:val="28"/>
          <w:lang w:eastAsia="ru-RU"/>
        </w:rPr>
        <w:t xml:space="preserve">На </w:t>
      </w:r>
      <w:r w:rsidR="009F2BF4" w:rsidRPr="007F36B0">
        <w:rPr>
          <w:rFonts w:eastAsia="Times New Roman"/>
          <w:sz w:val="28"/>
          <w:szCs w:val="28"/>
          <w:lang w:eastAsia="ru-RU"/>
        </w:rPr>
        <w:t>протяжении последних</w:t>
      </w:r>
      <w:r w:rsidRPr="007F36B0">
        <w:rPr>
          <w:rFonts w:eastAsia="Times New Roman"/>
          <w:sz w:val="28"/>
          <w:szCs w:val="28"/>
          <w:lang w:eastAsia="ru-RU"/>
        </w:rPr>
        <w:t xml:space="preserve"> лет подростки являются </w:t>
      </w:r>
      <w:r w:rsidR="009F2BF4" w:rsidRPr="007F36B0">
        <w:rPr>
          <w:rFonts w:eastAsia="Times New Roman"/>
          <w:sz w:val="28"/>
          <w:szCs w:val="28"/>
          <w:lang w:eastAsia="ru-RU"/>
        </w:rPr>
        <w:t>наиболее криминально</w:t>
      </w:r>
      <w:r w:rsidRPr="007F36B0">
        <w:rPr>
          <w:rFonts w:eastAsia="Times New Roman"/>
          <w:sz w:val="28"/>
          <w:szCs w:val="28"/>
          <w:lang w:eastAsia="ru-RU"/>
        </w:rPr>
        <w:t xml:space="preserve"> активной частью населения. </w:t>
      </w:r>
      <w:r w:rsidR="009F2BF4" w:rsidRPr="007F36B0">
        <w:rPr>
          <w:rFonts w:eastAsia="Times New Roman"/>
          <w:sz w:val="28"/>
          <w:szCs w:val="28"/>
          <w:lang w:eastAsia="ru-RU"/>
        </w:rPr>
        <w:t>Коэффициент преступности</w:t>
      </w:r>
      <w:r w:rsidRPr="007F36B0">
        <w:rPr>
          <w:rFonts w:eastAsia="Times New Roman"/>
          <w:sz w:val="28"/>
          <w:szCs w:val="28"/>
          <w:lang w:eastAsia="ru-RU"/>
        </w:rPr>
        <w:t xml:space="preserve"> несовершеннолетних превышает аналогичный показатель преступности взрослых.</w:t>
      </w:r>
    </w:p>
    <w:p w:rsidR="00AB65E9" w:rsidRPr="007F36B0" w:rsidRDefault="00AB65E9" w:rsidP="00AB65E9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F36B0">
        <w:rPr>
          <w:rFonts w:eastAsia="Times New Roman"/>
          <w:sz w:val="28"/>
          <w:szCs w:val="28"/>
          <w:lang w:eastAsia="ru-RU"/>
        </w:rPr>
        <w:t xml:space="preserve">К основным причинам криминализации молодежной среды относятся незанятость молодежи учебой, работой, а </w:t>
      </w:r>
      <w:r w:rsidR="009F2BF4" w:rsidRPr="007F36B0">
        <w:rPr>
          <w:rFonts w:eastAsia="Times New Roman"/>
          <w:sz w:val="28"/>
          <w:szCs w:val="28"/>
          <w:lang w:eastAsia="ru-RU"/>
        </w:rPr>
        <w:t>также</w:t>
      </w:r>
      <w:r w:rsidRPr="007F36B0">
        <w:rPr>
          <w:rFonts w:eastAsia="Times New Roman"/>
          <w:sz w:val="28"/>
          <w:szCs w:val="28"/>
          <w:lang w:eastAsia="ru-RU"/>
        </w:rPr>
        <w:t xml:space="preserve"> неудовлетворительная организация досуга подростков из группы риска. Наличие свободного времени, отсутствие организационного досуга и контроля со стороны родителей-всё это способствует формированию подростковых групп криминогенной направленности. В то же время </w:t>
      </w:r>
      <w:r w:rsidR="009F2BF4" w:rsidRPr="007F36B0">
        <w:rPr>
          <w:rFonts w:eastAsia="Times New Roman"/>
          <w:sz w:val="28"/>
          <w:szCs w:val="28"/>
          <w:lang w:eastAsia="ru-RU"/>
        </w:rPr>
        <w:t>недостаточное финансирование</w:t>
      </w:r>
      <w:r w:rsidRPr="007F36B0">
        <w:rPr>
          <w:rFonts w:eastAsia="Times New Roman"/>
          <w:sz w:val="28"/>
          <w:szCs w:val="28"/>
          <w:lang w:eastAsia="ru-RU"/>
        </w:rPr>
        <w:t xml:space="preserve"> учреждений бюджетной сферы, являются объективным препятствием в решении проблем.</w:t>
      </w:r>
    </w:p>
    <w:p w:rsidR="00AB65E9" w:rsidRPr="007F36B0" w:rsidRDefault="00AB65E9" w:rsidP="00AB65E9">
      <w:pPr>
        <w:pStyle w:val="a0"/>
        <w:jc w:val="both"/>
        <w:rPr>
          <w:rFonts w:eastAsia="Times New Roman"/>
          <w:bCs/>
          <w:sz w:val="28"/>
          <w:szCs w:val="28"/>
          <w:lang w:eastAsia="ar-SA"/>
        </w:rPr>
      </w:pPr>
      <w:r w:rsidRPr="007F36B0">
        <w:rPr>
          <w:rFonts w:eastAsia="Times New Roman"/>
          <w:sz w:val="28"/>
          <w:szCs w:val="28"/>
          <w:lang w:eastAsia="ru-RU"/>
        </w:rPr>
        <w:t xml:space="preserve">В связи с выше изложенным возникает необходимость разработки данной программы </w:t>
      </w:r>
      <w:r w:rsidRPr="007F36B0">
        <w:rPr>
          <w:rFonts w:eastAsia="Times New Roman"/>
          <w:bCs/>
          <w:sz w:val="28"/>
          <w:szCs w:val="28"/>
          <w:lang w:eastAsia="ar-SA"/>
        </w:rPr>
        <w:t xml:space="preserve">«Развитие культуры, поддержка молодёжи и развитие физической культуры и спорта в муниципальном </w:t>
      </w:r>
      <w:r w:rsidR="009F2BF4" w:rsidRPr="007F36B0">
        <w:rPr>
          <w:rFonts w:eastAsia="Times New Roman"/>
          <w:bCs/>
          <w:sz w:val="28"/>
          <w:szCs w:val="28"/>
          <w:lang w:eastAsia="ar-SA"/>
        </w:rPr>
        <w:t>образовании МО</w:t>
      </w:r>
      <w:r w:rsidRPr="007F36B0">
        <w:rPr>
          <w:rFonts w:eastAsia="Times New Roman"/>
          <w:bCs/>
          <w:sz w:val="28"/>
          <w:szCs w:val="28"/>
          <w:lang w:eastAsia="ar-SA"/>
        </w:rPr>
        <w:t xml:space="preserve"> «Муринское сельское поселение» на 2015-2017 годы.</w:t>
      </w:r>
    </w:p>
    <w:p w:rsidR="00AB65E9" w:rsidRPr="007F36B0" w:rsidRDefault="00AB65E9" w:rsidP="00AB65E9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7F36B0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1. 2. Основные цели и задачи Программы </w:t>
      </w:r>
    </w:p>
    <w:p w:rsidR="00AB65E9" w:rsidRPr="007F36B0" w:rsidRDefault="00AB65E9" w:rsidP="00AB65E9">
      <w:pPr>
        <w:widowControl/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Целями Программы является обеспечение прав граждан на доступ к культурным ценностям и информационным ресурсам; обеспечение свободы творчества и прав граждан на участие в культурной жизни.</w:t>
      </w:r>
    </w:p>
    <w:p w:rsidR="00AB65E9" w:rsidRPr="007F36B0" w:rsidRDefault="00AB65E9" w:rsidP="00AB65E9">
      <w:pPr>
        <w:widowControl/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Развитие массового спорта среди населения.</w:t>
      </w:r>
    </w:p>
    <w:p w:rsidR="00AB65E9" w:rsidRPr="007F36B0" w:rsidRDefault="00AB65E9" w:rsidP="00AB65E9">
      <w:pPr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Содействие нравственному, интеллектуальному и физическому развитию молодых граждан, профилактика негативных проявлений в молодёжной среде.</w:t>
      </w:r>
    </w:p>
    <w:p w:rsidR="00AB65E9" w:rsidRPr="007F36B0" w:rsidRDefault="00AB65E9" w:rsidP="0096181C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B65E9" w:rsidRPr="007F36B0" w:rsidRDefault="00AB65E9" w:rsidP="00AB65E9">
      <w:pPr>
        <w:pStyle w:val="ConsNormal"/>
        <w:ind w:righ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F36B0">
        <w:rPr>
          <w:rFonts w:ascii="Times New Roman" w:hAnsi="Times New Roman"/>
          <w:b/>
          <w:bCs/>
          <w:sz w:val="28"/>
          <w:szCs w:val="28"/>
        </w:rPr>
        <w:t>Программа ориентирована на последовательное решение приоритетных задач:</w:t>
      </w:r>
    </w:p>
    <w:p w:rsidR="00AB65E9" w:rsidRPr="007F36B0" w:rsidRDefault="00AB65E9" w:rsidP="00AB65E9">
      <w:pPr>
        <w:pStyle w:val="ConsNormal"/>
        <w:numPr>
          <w:ilvl w:val="0"/>
          <w:numId w:val="9"/>
        </w:numPr>
        <w:tabs>
          <w:tab w:val="left" w:pos="360"/>
        </w:tabs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 территории</w:t>
      </w:r>
    </w:p>
    <w:p w:rsidR="00AB65E9" w:rsidRPr="007F36B0" w:rsidRDefault="00AB65E9" w:rsidP="00AB65E9">
      <w:pPr>
        <w:pStyle w:val="ConsNormal"/>
        <w:numPr>
          <w:ilvl w:val="0"/>
          <w:numId w:val="9"/>
        </w:numPr>
        <w:tabs>
          <w:tab w:val="left" w:pos="360"/>
        </w:tabs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>развитие различных форм культурно-досуговой деятельности и любительского творчества;</w:t>
      </w:r>
    </w:p>
    <w:p w:rsidR="00AB65E9" w:rsidRPr="007F36B0" w:rsidRDefault="00AB65E9" w:rsidP="00AB65E9">
      <w:pPr>
        <w:widowControl/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- поддержка молодых дарований;</w:t>
      </w:r>
    </w:p>
    <w:p w:rsidR="00AB65E9" w:rsidRPr="007F36B0" w:rsidRDefault="00AB65E9" w:rsidP="00AB65E9">
      <w:pPr>
        <w:widowControl/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- создание условий для творческой деятельности работников культуры и искусства области;</w:t>
      </w:r>
    </w:p>
    <w:p w:rsidR="00AB65E9" w:rsidRPr="007F36B0" w:rsidRDefault="00AB65E9" w:rsidP="00AB65E9">
      <w:pPr>
        <w:widowControl/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- обеспечение культурного обмена посредством поддержки гастрольной и выставочной деятельности;</w:t>
      </w:r>
    </w:p>
    <w:p w:rsidR="00AB65E9" w:rsidRPr="007F36B0" w:rsidRDefault="00AB65E9" w:rsidP="00AB65E9">
      <w:pPr>
        <w:widowControl/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- разработка информационных продуктов и технологий и внедрение их в сферу культуры;</w:t>
      </w:r>
    </w:p>
    <w:p w:rsidR="00AB65E9" w:rsidRPr="007F36B0" w:rsidRDefault="00AB65E9" w:rsidP="00AB65E9">
      <w:pPr>
        <w:widowControl/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 xml:space="preserve">-укрепление и модернизация материально-технической базы учреждений культуры и искусства, </w:t>
      </w:r>
    </w:p>
    <w:p w:rsidR="00AB65E9" w:rsidRPr="007F36B0" w:rsidRDefault="00AB65E9" w:rsidP="00AB65E9">
      <w:pPr>
        <w:widowControl/>
        <w:tabs>
          <w:tab w:val="left" w:pos="360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-</w:t>
      </w:r>
      <w:r w:rsidR="009F2BF4" w:rsidRPr="007F36B0">
        <w:rPr>
          <w:rFonts w:eastAsia="Times New Roman"/>
          <w:sz w:val="28"/>
          <w:szCs w:val="28"/>
        </w:rPr>
        <w:t>снижение остроты проблемы</w:t>
      </w:r>
      <w:r w:rsidRPr="007F36B0">
        <w:rPr>
          <w:rFonts w:eastAsia="Times New Roman"/>
          <w:sz w:val="28"/>
          <w:szCs w:val="28"/>
        </w:rPr>
        <w:t xml:space="preserve"> у жителей в организации полноценного отдыха по месту жительства;</w:t>
      </w:r>
    </w:p>
    <w:p w:rsidR="00AB65E9" w:rsidRPr="007F36B0" w:rsidRDefault="00AB65E9" w:rsidP="00AB65E9">
      <w:pPr>
        <w:widowControl/>
        <w:tabs>
          <w:tab w:val="left" w:pos="360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lastRenderedPageBreak/>
        <w:t>-развитие массового спорта, спортивно-зрелищных мероприятий;</w:t>
      </w:r>
    </w:p>
    <w:p w:rsidR="00AB65E9" w:rsidRPr="007F36B0" w:rsidRDefault="00AB65E9" w:rsidP="00AB65E9">
      <w:pPr>
        <w:widowControl/>
        <w:tabs>
          <w:tab w:val="left" w:pos="360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 xml:space="preserve">-организация Муринских спортивных команд;   </w:t>
      </w:r>
    </w:p>
    <w:p w:rsidR="00AB65E9" w:rsidRPr="007F36B0" w:rsidRDefault="00AB65E9" w:rsidP="00AB65E9">
      <w:pPr>
        <w:widowControl/>
        <w:tabs>
          <w:tab w:val="left" w:pos="360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-повысить общественную активность молодого поколения.</w:t>
      </w:r>
    </w:p>
    <w:p w:rsidR="00AB65E9" w:rsidRPr="007F36B0" w:rsidRDefault="00AB65E9" w:rsidP="00AB65E9">
      <w:pPr>
        <w:widowControl/>
        <w:spacing w:line="100" w:lineRule="atLeast"/>
        <w:ind w:firstLine="720"/>
        <w:jc w:val="both"/>
        <w:rPr>
          <w:rFonts w:eastAsia="Times New Roman"/>
          <w:bCs/>
          <w:sz w:val="28"/>
          <w:szCs w:val="28"/>
        </w:rPr>
      </w:pPr>
    </w:p>
    <w:p w:rsidR="00AB65E9" w:rsidRPr="007F36B0" w:rsidRDefault="00AB65E9" w:rsidP="00AB65E9">
      <w:pPr>
        <w:widowControl/>
        <w:spacing w:line="100" w:lineRule="atLeast"/>
        <w:ind w:left="720" w:hanging="720"/>
        <w:jc w:val="both"/>
        <w:rPr>
          <w:rFonts w:eastAsia="Times New Roman"/>
          <w:b/>
          <w:bCs/>
          <w:sz w:val="28"/>
          <w:szCs w:val="28"/>
        </w:rPr>
      </w:pPr>
      <w:r w:rsidRPr="007F36B0">
        <w:rPr>
          <w:rFonts w:eastAsia="Times New Roman"/>
          <w:b/>
          <w:bCs/>
          <w:sz w:val="28"/>
          <w:szCs w:val="28"/>
        </w:rPr>
        <w:t>РАЗДЕЛ 2.</w:t>
      </w:r>
    </w:p>
    <w:p w:rsidR="00AB65E9" w:rsidRPr="007F36B0" w:rsidRDefault="00AB65E9" w:rsidP="00AB65E9">
      <w:pPr>
        <w:widowControl/>
        <w:spacing w:line="100" w:lineRule="atLeast"/>
        <w:ind w:left="720" w:hanging="720"/>
        <w:jc w:val="both"/>
        <w:rPr>
          <w:rFonts w:eastAsia="Times New Roman"/>
          <w:b/>
          <w:bCs/>
          <w:sz w:val="28"/>
          <w:szCs w:val="28"/>
        </w:rPr>
      </w:pPr>
    </w:p>
    <w:p w:rsidR="00AB65E9" w:rsidRPr="007F36B0" w:rsidRDefault="00AB65E9" w:rsidP="00AB65E9">
      <w:pPr>
        <w:widowControl/>
        <w:spacing w:line="100" w:lineRule="atLeast"/>
        <w:ind w:left="720" w:hanging="720"/>
        <w:jc w:val="both"/>
        <w:rPr>
          <w:rFonts w:eastAsia="Times New Roman"/>
          <w:b/>
          <w:bCs/>
          <w:sz w:val="28"/>
          <w:szCs w:val="28"/>
        </w:rPr>
      </w:pPr>
      <w:r w:rsidRPr="007F36B0">
        <w:rPr>
          <w:rFonts w:eastAsia="Times New Roman"/>
          <w:b/>
          <w:bCs/>
          <w:sz w:val="28"/>
          <w:szCs w:val="28"/>
        </w:rPr>
        <w:t>Основные принципы разработки программы и ожидаемые результаты.</w:t>
      </w:r>
    </w:p>
    <w:p w:rsidR="00AB65E9" w:rsidRPr="007F36B0" w:rsidRDefault="00AB65E9" w:rsidP="00AB65E9">
      <w:pPr>
        <w:widowControl/>
        <w:spacing w:line="100" w:lineRule="atLeast"/>
        <w:ind w:firstLine="720"/>
        <w:jc w:val="both"/>
        <w:rPr>
          <w:rFonts w:eastAsia="Times New Roman"/>
          <w:sz w:val="28"/>
          <w:szCs w:val="28"/>
        </w:rPr>
      </w:pPr>
    </w:p>
    <w:p w:rsidR="00AB65E9" w:rsidRPr="007F36B0" w:rsidRDefault="00AB65E9" w:rsidP="00AB65E9">
      <w:pPr>
        <w:widowControl/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Основными принципами разработки программы являются:</w:t>
      </w:r>
    </w:p>
    <w:p w:rsidR="00AB65E9" w:rsidRPr="007F36B0" w:rsidRDefault="00AB65E9" w:rsidP="00AB65E9">
      <w:pPr>
        <w:widowControl/>
        <w:numPr>
          <w:ilvl w:val="0"/>
          <w:numId w:val="11"/>
        </w:numPr>
        <w:tabs>
          <w:tab w:val="clear" w:pos="720"/>
          <w:tab w:val="left" w:pos="360"/>
        </w:tabs>
        <w:spacing w:line="100" w:lineRule="atLeast"/>
        <w:ind w:left="0" w:firstLine="0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массовость мероприятий, предусматривающих ресурсное обеспечение развития культуры;</w:t>
      </w:r>
    </w:p>
    <w:p w:rsidR="00AB65E9" w:rsidRPr="007F36B0" w:rsidRDefault="00AB65E9" w:rsidP="00AB65E9">
      <w:pPr>
        <w:widowControl/>
        <w:numPr>
          <w:ilvl w:val="0"/>
          <w:numId w:val="11"/>
        </w:numPr>
        <w:tabs>
          <w:tab w:val="clear" w:pos="720"/>
          <w:tab w:val="left" w:pos="360"/>
        </w:tabs>
        <w:spacing w:line="100" w:lineRule="atLeast"/>
        <w:ind w:left="0" w:firstLine="0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необходимость и важность решения проблем;</w:t>
      </w:r>
    </w:p>
    <w:p w:rsidR="00AB65E9" w:rsidRPr="007F36B0" w:rsidRDefault="00AB65E9" w:rsidP="00AB65E9">
      <w:pPr>
        <w:widowControl/>
        <w:numPr>
          <w:ilvl w:val="0"/>
          <w:numId w:val="11"/>
        </w:numPr>
        <w:tabs>
          <w:tab w:val="clear" w:pos="720"/>
          <w:tab w:val="left" w:pos="360"/>
        </w:tabs>
        <w:spacing w:line="100" w:lineRule="atLeast"/>
        <w:ind w:left="0" w:firstLine="0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направленность на поступательное развитие и на перспективу.</w:t>
      </w:r>
    </w:p>
    <w:p w:rsidR="00AB65E9" w:rsidRPr="007F36B0" w:rsidRDefault="00AB65E9" w:rsidP="00AB65E9">
      <w:pPr>
        <w:widowControl/>
        <w:spacing w:line="100" w:lineRule="atLeast"/>
        <w:ind w:left="360"/>
        <w:jc w:val="both"/>
        <w:rPr>
          <w:rFonts w:eastAsia="Times New Roman"/>
          <w:sz w:val="28"/>
          <w:szCs w:val="28"/>
        </w:rPr>
      </w:pPr>
    </w:p>
    <w:p w:rsidR="00AB65E9" w:rsidRPr="007F36B0" w:rsidRDefault="00AB65E9" w:rsidP="00AB65E9">
      <w:pPr>
        <w:widowControl/>
        <w:spacing w:line="100" w:lineRule="atLeast"/>
        <w:ind w:left="360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b/>
          <w:bCs/>
          <w:sz w:val="28"/>
          <w:szCs w:val="28"/>
        </w:rPr>
        <w:t xml:space="preserve">2. 1. Приоритетным </w:t>
      </w:r>
      <w:r w:rsidR="00E0415B" w:rsidRPr="007F36B0">
        <w:rPr>
          <w:rFonts w:eastAsia="Times New Roman"/>
          <w:b/>
          <w:bCs/>
          <w:sz w:val="28"/>
          <w:szCs w:val="28"/>
        </w:rPr>
        <w:t>направлением программы</w:t>
      </w:r>
      <w:r w:rsidRPr="007F36B0">
        <w:rPr>
          <w:rFonts w:eastAsia="Times New Roman"/>
          <w:b/>
          <w:bCs/>
          <w:sz w:val="28"/>
          <w:szCs w:val="28"/>
        </w:rPr>
        <w:t xml:space="preserve"> является:</w:t>
      </w:r>
    </w:p>
    <w:p w:rsidR="00AB65E9" w:rsidRPr="007F36B0" w:rsidRDefault="00AB65E9" w:rsidP="00AB65E9">
      <w:pPr>
        <w:widowControl/>
        <w:spacing w:line="100" w:lineRule="atLeast"/>
        <w:ind w:left="360" w:firstLine="348"/>
        <w:jc w:val="both"/>
        <w:rPr>
          <w:rFonts w:eastAsia="Times New Roman"/>
          <w:sz w:val="28"/>
          <w:szCs w:val="28"/>
        </w:rPr>
      </w:pPr>
    </w:p>
    <w:p w:rsidR="00AB65E9" w:rsidRPr="007F36B0" w:rsidRDefault="00E0415B" w:rsidP="00AB65E9">
      <w:pPr>
        <w:widowControl/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Занятость жителей</w:t>
      </w:r>
      <w:r w:rsidR="00AB65E9" w:rsidRPr="007F36B0">
        <w:rPr>
          <w:rFonts w:eastAsia="Times New Roman"/>
          <w:sz w:val="28"/>
          <w:szCs w:val="28"/>
        </w:rPr>
        <w:t xml:space="preserve"> Муринского сельского поселения</w:t>
      </w:r>
      <w:r w:rsidR="0088125C" w:rsidRPr="007F36B0">
        <w:rPr>
          <w:rFonts w:eastAsia="Times New Roman"/>
          <w:sz w:val="28"/>
          <w:szCs w:val="28"/>
        </w:rPr>
        <w:t>, в том числе совершенствование организации библиотечного обслуживания населения,</w:t>
      </w:r>
      <w:r w:rsidR="00AB65E9" w:rsidRPr="007F36B0">
        <w:rPr>
          <w:rFonts w:eastAsia="Times New Roman"/>
          <w:sz w:val="28"/>
          <w:szCs w:val="28"/>
        </w:rPr>
        <w:t xml:space="preserve"> с целью раскрытия их способностей и развития их творческого потенциала.</w:t>
      </w:r>
    </w:p>
    <w:p w:rsidR="00AB65E9" w:rsidRPr="007F36B0" w:rsidRDefault="00AB65E9" w:rsidP="00AB65E9">
      <w:pPr>
        <w:widowControl/>
        <w:spacing w:line="100" w:lineRule="atLeast"/>
        <w:jc w:val="both"/>
        <w:rPr>
          <w:rFonts w:eastAsia="Times New Roman"/>
          <w:sz w:val="28"/>
          <w:szCs w:val="28"/>
          <w:lang w:eastAsia="ru-RU"/>
        </w:rPr>
      </w:pPr>
      <w:r w:rsidRPr="007F36B0">
        <w:rPr>
          <w:rFonts w:eastAsia="Times New Roman"/>
          <w:sz w:val="28"/>
          <w:szCs w:val="28"/>
          <w:lang w:eastAsia="ru-RU"/>
        </w:rPr>
        <w:t>Увеличение</w:t>
      </w:r>
      <w:r w:rsidRPr="007F36B0">
        <w:rPr>
          <w:rFonts w:eastAsia="Times New Roman"/>
          <w:sz w:val="28"/>
          <w:szCs w:val="28"/>
        </w:rPr>
        <w:t xml:space="preserve"> числа занимающихся в спортивных секциях, группах здоровья особенно детей и подростков.</w:t>
      </w:r>
    </w:p>
    <w:p w:rsidR="00AB65E9" w:rsidRPr="007F36B0" w:rsidRDefault="00AB65E9" w:rsidP="00AB65E9">
      <w:pPr>
        <w:widowControl/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  <w:lang w:eastAsia="ru-RU"/>
        </w:rPr>
        <w:t>Стимулирование инновационной деятельности молодых людей;</w:t>
      </w:r>
      <w:r w:rsidRPr="007F36B0">
        <w:rPr>
          <w:rFonts w:eastAsia="Times New Roman"/>
          <w:sz w:val="28"/>
          <w:szCs w:val="28"/>
          <w:lang w:eastAsia="ru-RU"/>
        </w:rPr>
        <w:br/>
      </w:r>
    </w:p>
    <w:p w:rsidR="00AB65E9" w:rsidRPr="007F36B0" w:rsidRDefault="00AB65E9" w:rsidP="00AB65E9">
      <w:pPr>
        <w:widowControl/>
        <w:spacing w:line="100" w:lineRule="atLeast"/>
        <w:ind w:left="360"/>
        <w:jc w:val="both"/>
        <w:rPr>
          <w:rFonts w:eastAsia="Times New Roman"/>
          <w:sz w:val="28"/>
          <w:szCs w:val="28"/>
        </w:rPr>
      </w:pPr>
    </w:p>
    <w:p w:rsidR="00AB65E9" w:rsidRPr="007F36B0" w:rsidRDefault="00AB65E9" w:rsidP="00AB65E9">
      <w:pPr>
        <w:widowControl/>
        <w:spacing w:line="100" w:lineRule="atLeast"/>
        <w:ind w:left="360"/>
        <w:jc w:val="both"/>
        <w:rPr>
          <w:rFonts w:eastAsia="Times New Roman"/>
          <w:b/>
          <w:bCs/>
          <w:sz w:val="28"/>
          <w:szCs w:val="28"/>
        </w:rPr>
      </w:pPr>
      <w:r w:rsidRPr="007F36B0">
        <w:rPr>
          <w:rFonts w:eastAsia="Times New Roman"/>
          <w:b/>
          <w:bCs/>
          <w:sz w:val="28"/>
          <w:szCs w:val="28"/>
        </w:rPr>
        <w:t>2. 2. Ожидаемые конечные результаты:</w:t>
      </w:r>
    </w:p>
    <w:p w:rsidR="00AB65E9" w:rsidRPr="007F36B0" w:rsidRDefault="00AB65E9" w:rsidP="00AB65E9">
      <w:pPr>
        <w:widowControl/>
        <w:spacing w:line="100" w:lineRule="atLeast"/>
        <w:ind w:firstLine="720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  <w:u w:val="single"/>
        </w:rPr>
        <w:t xml:space="preserve"> Социальный и экономический эффект важнейшие целевые показатели программы</w:t>
      </w:r>
      <w:r w:rsidRPr="007F36B0">
        <w:rPr>
          <w:rFonts w:eastAsia="Times New Roman"/>
          <w:sz w:val="28"/>
          <w:szCs w:val="28"/>
        </w:rPr>
        <w:t>:</w:t>
      </w:r>
    </w:p>
    <w:p w:rsidR="00AB65E9" w:rsidRPr="007F36B0" w:rsidRDefault="00AB65E9" w:rsidP="00AB65E9">
      <w:pPr>
        <w:widowControl/>
        <w:numPr>
          <w:ilvl w:val="0"/>
          <w:numId w:val="12"/>
        </w:numPr>
        <w:tabs>
          <w:tab w:val="left" w:pos="720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 xml:space="preserve">Поднятие </w:t>
      </w:r>
      <w:r w:rsidR="0088125C" w:rsidRPr="007F36B0">
        <w:rPr>
          <w:rFonts w:eastAsia="Times New Roman"/>
          <w:sz w:val="28"/>
          <w:szCs w:val="28"/>
        </w:rPr>
        <w:t>культурного уровня</w:t>
      </w:r>
      <w:r w:rsidRPr="007F36B0">
        <w:rPr>
          <w:rFonts w:eastAsia="Times New Roman"/>
          <w:sz w:val="28"/>
          <w:szCs w:val="28"/>
        </w:rPr>
        <w:t>, развитие моральных, этических качеств населения МО;</w:t>
      </w:r>
    </w:p>
    <w:p w:rsidR="00AB65E9" w:rsidRPr="007F36B0" w:rsidRDefault="00AB65E9" w:rsidP="00AB65E9">
      <w:pPr>
        <w:widowControl/>
        <w:numPr>
          <w:ilvl w:val="0"/>
          <w:numId w:val="12"/>
        </w:numPr>
        <w:tabs>
          <w:tab w:val="left" w:pos="720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Сплочённость жителей МО, воспитание гражданственности, патриотизма;</w:t>
      </w:r>
    </w:p>
    <w:p w:rsidR="00AB65E9" w:rsidRPr="007F36B0" w:rsidRDefault="00AB65E9" w:rsidP="00AB65E9">
      <w:pPr>
        <w:widowControl/>
        <w:numPr>
          <w:ilvl w:val="0"/>
          <w:numId w:val="12"/>
        </w:numPr>
        <w:tabs>
          <w:tab w:val="left" w:pos="720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увеличение числа занимающихся в творческих коллективах и спортивных секциях;</w:t>
      </w:r>
    </w:p>
    <w:p w:rsidR="00AB65E9" w:rsidRPr="007F36B0" w:rsidRDefault="00AB65E9" w:rsidP="00AB65E9">
      <w:pPr>
        <w:widowControl/>
        <w:numPr>
          <w:ilvl w:val="0"/>
          <w:numId w:val="12"/>
        </w:numPr>
        <w:tabs>
          <w:tab w:val="left" w:pos="720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Участие талантливых людей МО в конкурсах и фестивалях различного уровня;</w:t>
      </w:r>
    </w:p>
    <w:p w:rsidR="00AB65E9" w:rsidRPr="007F36B0" w:rsidRDefault="00AB65E9" w:rsidP="00AB65E9">
      <w:pPr>
        <w:widowControl/>
        <w:numPr>
          <w:ilvl w:val="0"/>
          <w:numId w:val="12"/>
        </w:numPr>
        <w:tabs>
          <w:tab w:val="left" w:pos="720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Стимулирование занятий творческой деятельностью, достижение высоких результатов;</w:t>
      </w:r>
    </w:p>
    <w:p w:rsidR="00AB65E9" w:rsidRPr="007F36B0" w:rsidRDefault="00AB65E9" w:rsidP="00AB65E9">
      <w:pPr>
        <w:widowControl/>
        <w:numPr>
          <w:ilvl w:val="0"/>
          <w:numId w:val="12"/>
        </w:numPr>
        <w:tabs>
          <w:tab w:val="left" w:pos="720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Обеспечение проведения культурно- массовых мероприятий;</w:t>
      </w:r>
    </w:p>
    <w:p w:rsidR="00AB65E9" w:rsidRPr="007F36B0" w:rsidRDefault="00AB65E9" w:rsidP="00AB65E9">
      <w:pPr>
        <w:spacing w:line="100" w:lineRule="atLeast"/>
        <w:ind w:left="360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7.</w:t>
      </w:r>
      <w:r w:rsidRPr="007F36B0">
        <w:rPr>
          <w:rFonts w:eastAsia="Times New Roman"/>
          <w:sz w:val="28"/>
          <w:szCs w:val="28"/>
        </w:rPr>
        <w:tab/>
        <w:t>Частичное удовлетворение потребности молодежи в занятости;</w:t>
      </w:r>
    </w:p>
    <w:p w:rsidR="00AB65E9" w:rsidRPr="007F36B0" w:rsidRDefault="00AB65E9" w:rsidP="00AB65E9">
      <w:pPr>
        <w:spacing w:line="100" w:lineRule="atLeast"/>
        <w:ind w:firstLine="360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8.</w:t>
      </w:r>
      <w:r w:rsidRPr="007F36B0">
        <w:rPr>
          <w:rFonts w:eastAsia="Times New Roman"/>
          <w:sz w:val="28"/>
          <w:szCs w:val="28"/>
        </w:rPr>
        <w:tab/>
        <w:t>Профилактика правонарушений у детей, подростков и молодёжи города, обеспечение их занятости и формирование у них активной жизненной позиции;</w:t>
      </w:r>
    </w:p>
    <w:p w:rsidR="00AB65E9" w:rsidRPr="007F36B0" w:rsidRDefault="00AB65E9" w:rsidP="00AB65E9">
      <w:pPr>
        <w:spacing w:line="100" w:lineRule="atLeast"/>
        <w:ind w:firstLine="360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9.</w:t>
      </w:r>
      <w:r w:rsidRPr="007F36B0">
        <w:rPr>
          <w:rFonts w:eastAsia="Times New Roman"/>
          <w:sz w:val="28"/>
          <w:szCs w:val="28"/>
        </w:rPr>
        <w:tab/>
        <w:t>Создание молодёжных объединений.</w:t>
      </w:r>
    </w:p>
    <w:p w:rsidR="00AB65E9" w:rsidRPr="007F36B0" w:rsidRDefault="00AB65E9" w:rsidP="00AB65E9">
      <w:pPr>
        <w:spacing w:line="100" w:lineRule="atLeast"/>
        <w:ind w:firstLine="360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10. Развитие спорта.</w:t>
      </w:r>
    </w:p>
    <w:p w:rsidR="00AB65E9" w:rsidRDefault="00AB65E9" w:rsidP="00AB65E9">
      <w:pPr>
        <w:spacing w:line="100" w:lineRule="atLeast"/>
        <w:ind w:firstLine="360"/>
        <w:rPr>
          <w:rFonts w:eastAsia="Times New Roman"/>
          <w:sz w:val="28"/>
          <w:szCs w:val="28"/>
        </w:rPr>
      </w:pPr>
    </w:p>
    <w:p w:rsidR="008D515F" w:rsidRDefault="008D515F" w:rsidP="00AB65E9">
      <w:pPr>
        <w:spacing w:line="100" w:lineRule="atLeast"/>
        <w:ind w:firstLine="360"/>
        <w:rPr>
          <w:rFonts w:eastAsia="Times New Roman"/>
          <w:sz w:val="28"/>
          <w:szCs w:val="28"/>
        </w:rPr>
      </w:pPr>
    </w:p>
    <w:p w:rsidR="008D515F" w:rsidRPr="007F36B0" w:rsidRDefault="008D515F" w:rsidP="00AB65E9">
      <w:pPr>
        <w:spacing w:line="100" w:lineRule="atLeast"/>
        <w:ind w:firstLine="360"/>
        <w:rPr>
          <w:rFonts w:eastAsia="Times New Roman"/>
          <w:sz w:val="28"/>
          <w:szCs w:val="28"/>
        </w:rPr>
      </w:pPr>
    </w:p>
    <w:p w:rsidR="00AB65E9" w:rsidRPr="007F36B0" w:rsidRDefault="00AB65E9" w:rsidP="00AB65E9">
      <w:pPr>
        <w:spacing w:line="100" w:lineRule="atLeast"/>
        <w:ind w:firstLine="360"/>
        <w:jc w:val="both"/>
        <w:rPr>
          <w:rFonts w:eastAsia="Times New Roman"/>
          <w:b/>
          <w:sz w:val="28"/>
          <w:szCs w:val="28"/>
        </w:rPr>
      </w:pPr>
      <w:r w:rsidRPr="007F36B0">
        <w:rPr>
          <w:rFonts w:eastAsia="Times New Roman"/>
          <w:b/>
          <w:sz w:val="28"/>
          <w:szCs w:val="28"/>
        </w:rPr>
        <w:lastRenderedPageBreak/>
        <w:t>2. 3. Сроки реализации Программы</w:t>
      </w:r>
    </w:p>
    <w:p w:rsidR="00AB65E9" w:rsidRPr="007F36B0" w:rsidRDefault="00AB65E9" w:rsidP="00AB65E9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AB65E9" w:rsidRPr="007F36B0" w:rsidRDefault="00AB65E9" w:rsidP="00AB65E9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>Срок реализации Программы – 2015 -2017 годы.</w:t>
      </w:r>
    </w:p>
    <w:p w:rsidR="00AB65E9" w:rsidRPr="007F36B0" w:rsidRDefault="00AB65E9" w:rsidP="00AB65E9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702F5C" w:rsidRPr="007F36B0" w:rsidRDefault="00702F5C" w:rsidP="00AB65E9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922BC7" w:rsidRPr="007F36B0" w:rsidRDefault="00922BC7" w:rsidP="0096181C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B65E9" w:rsidRPr="007F36B0" w:rsidRDefault="00AB65E9" w:rsidP="00AB65E9">
      <w:pPr>
        <w:pStyle w:val="ConsNormal"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36B0">
        <w:rPr>
          <w:rFonts w:ascii="Times New Roman" w:hAnsi="Times New Roman"/>
          <w:b/>
          <w:bCs/>
          <w:sz w:val="28"/>
          <w:szCs w:val="28"/>
        </w:rPr>
        <w:t>РАЗДЕЛ 3.</w:t>
      </w:r>
    </w:p>
    <w:p w:rsidR="00AB65E9" w:rsidRPr="007F36B0" w:rsidRDefault="00AB65E9" w:rsidP="00AB65E9">
      <w:pPr>
        <w:pStyle w:val="ConsNormal"/>
        <w:ind w:righ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65E9" w:rsidRPr="007F36B0" w:rsidRDefault="00AB65E9" w:rsidP="00AB65E9">
      <w:pPr>
        <w:pStyle w:val="ConsNormal"/>
        <w:ind w:right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36B0">
        <w:rPr>
          <w:rFonts w:ascii="Times New Roman" w:hAnsi="Times New Roman"/>
          <w:b/>
          <w:sz w:val="28"/>
          <w:szCs w:val="28"/>
        </w:rPr>
        <w:t>3.1.</w:t>
      </w:r>
      <w:r w:rsidRPr="007F36B0">
        <w:rPr>
          <w:rFonts w:ascii="Times New Roman" w:hAnsi="Times New Roman"/>
          <w:b/>
          <w:bCs/>
          <w:sz w:val="28"/>
          <w:szCs w:val="28"/>
        </w:rPr>
        <w:t>Ресурсное обеспечение Программы</w:t>
      </w:r>
    </w:p>
    <w:p w:rsidR="00AB65E9" w:rsidRPr="007F36B0" w:rsidRDefault="00AB65E9" w:rsidP="00AB65E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AB65E9" w:rsidRPr="007F36B0" w:rsidRDefault="00AB65E9" w:rsidP="00AB65E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F36B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программы, а также проведённых конкурсах, согласно ФЗ-44 от 21.07.2014 года</w:t>
      </w:r>
    </w:p>
    <w:p w:rsidR="00AB65E9" w:rsidRPr="007F36B0" w:rsidRDefault="00AB65E9" w:rsidP="00AB65E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F36B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При несоответствии, утверждённых местным бюджетом и запланированных </w:t>
      </w:r>
      <w:r w:rsidR="0088125C" w:rsidRPr="007F36B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программой объёмов</w:t>
      </w:r>
      <w:r w:rsidRPr="007F36B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финансирования, заказчик обеспечивает корректировку программы.</w:t>
      </w:r>
    </w:p>
    <w:p w:rsidR="00AB65E9" w:rsidRPr="007F36B0" w:rsidRDefault="00AB65E9" w:rsidP="00AB65E9">
      <w:pPr>
        <w:spacing w:line="100" w:lineRule="atLeast"/>
        <w:jc w:val="both"/>
        <w:rPr>
          <w:rFonts w:eastAsia="Times New Roman"/>
          <w:b/>
          <w:sz w:val="28"/>
          <w:szCs w:val="28"/>
        </w:rPr>
      </w:pPr>
    </w:p>
    <w:p w:rsidR="00AB65E9" w:rsidRPr="007F36B0" w:rsidRDefault="00AB65E9" w:rsidP="00AB65E9">
      <w:pPr>
        <w:spacing w:line="100" w:lineRule="atLeast"/>
        <w:jc w:val="both"/>
        <w:rPr>
          <w:rFonts w:eastAsia="Times New Roman"/>
          <w:b/>
          <w:sz w:val="28"/>
          <w:szCs w:val="28"/>
        </w:rPr>
      </w:pPr>
      <w:r w:rsidRPr="007F36B0">
        <w:rPr>
          <w:rFonts w:eastAsia="Times New Roman"/>
          <w:b/>
          <w:sz w:val="28"/>
          <w:szCs w:val="28"/>
        </w:rPr>
        <w:t>Подпрограмма «Культура»</w:t>
      </w:r>
    </w:p>
    <w:p w:rsidR="00AB65E9" w:rsidRPr="007F36B0" w:rsidRDefault="00AB65E9" w:rsidP="00AB65E9">
      <w:pPr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 xml:space="preserve">2015 – </w:t>
      </w:r>
      <w:r w:rsidR="00765963">
        <w:rPr>
          <w:rFonts w:eastAsia="Times New Roman"/>
          <w:sz w:val="28"/>
          <w:szCs w:val="28"/>
        </w:rPr>
        <w:t>6.310.000</w:t>
      </w:r>
      <w:r w:rsidRPr="007F36B0">
        <w:rPr>
          <w:rFonts w:eastAsia="Times New Roman"/>
          <w:sz w:val="28"/>
          <w:szCs w:val="28"/>
        </w:rPr>
        <w:t xml:space="preserve"> р.,</w:t>
      </w:r>
    </w:p>
    <w:p w:rsidR="00AB65E9" w:rsidRPr="007F36B0" w:rsidRDefault="00AB65E9" w:rsidP="00AB65E9">
      <w:pPr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2016 – 4.900. 000р.,</w:t>
      </w:r>
    </w:p>
    <w:p w:rsidR="00AB65E9" w:rsidRPr="007F36B0" w:rsidRDefault="00AB65E9" w:rsidP="00AB65E9">
      <w:pPr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2017 –  5.400.000  р.,</w:t>
      </w:r>
    </w:p>
    <w:p w:rsidR="00AB65E9" w:rsidRPr="007F36B0" w:rsidRDefault="00AB65E9" w:rsidP="00AB65E9">
      <w:pPr>
        <w:spacing w:line="100" w:lineRule="atLeast"/>
        <w:jc w:val="both"/>
        <w:rPr>
          <w:rFonts w:eastAsia="Times New Roman"/>
          <w:b/>
          <w:sz w:val="28"/>
          <w:szCs w:val="28"/>
        </w:rPr>
      </w:pPr>
      <w:r w:rsidRPr="007F36B0">
        <w:rPr>
          <w:rFonts w:eastAsia="Times New Roman"/>
          <w:b/>
          <w:sz w:val="28"/>
          <w:szCs w:val="28"/>
        </w:rPr>
        <w:t>Подпрограмма «Развитие физической культуры и спорта»</w:t>
      </w:r>
    </w:p>
    <w:p w:rsidR="00AB65E9" w:rsidRPr="007F36B0" w:rsidRDefault="00AB65E9" w:rsidP="00AB65E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F36B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2015-1.012.800</w:t>
      </w:r>
    </w:p>
    <w:p w:rsidR="00AB65E9" w:rsidRPr="007F36B0" w:rsidRDefault="00AB65E9" w:rsidP="00AB65E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F36B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2016-1.200.000</w:t>
      </w:r>
    </w:p>
    <w:p w:rsidR="00AB65E9" w:rsidRPr="007F36B0" w:rsidRDefault="00AB65E9" w:rsidP="00AB65E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F36B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2017-1.500.000</w:t>
      </w:r>
    </w:p>
    <w:p w:rsidR="00AB65E9" w:rsidRPr="007F36B0" w:rsidRDefault="00AB65E9" w:rsidP="00AB65E9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7F36B0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Подпрограмма «Молодёжная политика и оздоровление детей»</w:t>
      </w:r>
    </w:p>
    <w:p w:rsidR="00AB65E9" w:rsidRPr="007F36B0" w:rsidRDefault="00AB65E9" w:rsidP="00AB65E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F36B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2015-1.114.000</w:t>
      </w:r>
    </w:p>
    <w:p w:rsidR="00AB65E9" w:rsidRPr="007F36B0" w:rsidRDefault="00AB65E9" w:rsidP="00AB65E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F36B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2016-1.200.000</w:t>
      </w:r>
    </w:p>
    <w:p w:rsidR="00AB65E9" w:rsidRPr="007F36B0" w:rsidRDefault="00AB65E9" w:rsidP="00AB65E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F36B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2017-1.500.000</w:t>
      </w:r>
    </w:p>
    <w:p w:rsidR="00AB65E9" w:rsidRPr="007F36B0" w:rsidRDefault="00AB65E9" w:rsidP="00AB65E9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7F36B0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Всего по программе:</w:t>
      </w:r>
    </w:p>
    <w:p w:rsidR="00AB65E9" w:rsidRPr="007F36B0" w:rsidRDefault="00AB65E9" w:rsidP="00AB65E9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7F36B0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- 2015 год -</w:t>
      </w:r>
      <w:r w:rsidR="0076596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8.436.800</w:t>
      </w:r>
    </w:p>
    <w:p w:rsidR="00AB65E9" w:rsidRPr="007F36B0" w:rsidRDefault="00AB65E9" w:rsidP="00AB65E9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7F36B0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- 2016-7.300.000</w:t>
      </w:r>
    </w:p>
    <w:p w:rsidR="00AB65E9" w:rsidRPr="007F36B0" w:rsidRDefault="00AB65E9" w:rsidP="00AB65E9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7F36B0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-2017-8.400.000</w:t>
      </w:r>
    </w:p>
    <w:p w:rsidR="00AB65E9" w:rsidRPr="007F36B0" w:rsidRDefault="00AB65E9" w:rsidP="00AB65E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AB65E9" w:rsidRDefault="00AB65E9" w:rsidP="00922BC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F36B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В ходе реализации программы могут привлекаться дополнительные источники финансирования, а именно: средства областного бюджета, коммерческих и общественных организаций, а также спонсорские средства.</w:t>
      </w:r>
    </w:p>
    <w:p w:rsidR="007F36B0" w:rsidRDefault="007F36B0" w:rsidP="00922BC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7F36B0" w:rsidRPr="007F36B0" w:rsidRDefault="007F36B0" w:rsidP="00922BC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AB65E9" w:rsidRPr="007F36B0" w:rsidRDefault="00AB65E9" w:rsidP="00AB65E9">
      <w:pPr>
        <w:pStyle w:val="ConsNormal"/>
        <w:ind w:left="142"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36B0">
        <w:rPr>
          <w:rFonts w:ascii="Times New Roman" w:hAnsi="Times New Roman"/>
          <w:b/>
          <w:bCs/>
          <w:sz w:val="28"/>
          <w:szCs w:val="28"/>
        </w:rPr>
        <w:t>РАЗДЕЛ 4.</w:t>
      </w:r>
    </w:p>
    <w:p w:rsidR="00AB65E9" w:rsidRPr="007F36B0" w:rsidRDefault="00AB65E9" w:rsidP="00AB65E9">
      <w:pPr>
        <w:pStyle w:val="ConsNormal"/>
        <w:ind w:left="142"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65E9" w:rsidRPr="007F36B0" w:rsidRDefault="00AB65E9" w:rsidP="00AB65E9">
      <w:pPr>
        <w:pStyle w:val="ConsNormal"/>
        <w:ind w:left="142" w:right="0" w:hanging="52"/>
        <w:jc w:val="both"/>
        <w:rPr>
          <w:rFonts w:ascii="Times New Roman" w:hAnsi="Times New Roman"/>
          <w:b/>
          <w:bCs/>
          <w:sz w:val="28"/>
          <w:szCs w:val="28"/>
        </w:rPr>
      </w:pPr>
      <w:r w:rsidRPr="007F36B0">
        <w:rPr>
          <w:rFonts w:ascii="Times New Roman" w:hAnsi="Times New Roman"/>
          <w:b/>
          <w:bCs/>
          <w:sz w:val="28"/>
          <w:szCs w:val="28"/>
        </w:rPr>
        <w:t>4.1. Механизм реализации программы.</w:t>
      </w:r>
    </w:p>
    <w:p w:rsidR="00AB65E9" w:rsidRPr="007F36B0" w:rsidRDefault="00AB65E9" w:rsidP="00AB65E9">
      <w:pPr>
        <w:pStyle w:val="ConsNormal"/>
        <w:ind w:left="142" w:right="0" w:firstLine="56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65E9" w:rsidRPr="007F36B0" w:rsidRDefault="00AB65E9" w:rsidP="00AB65E9">
      <w:pPr>
        <w:pStyle w:val="a0"/>
        <w:jc w:val="both"/>
        <w:rPr>
          <w:sz w:val="28"/>
          <w:szCs w:val="28"/>
        </w:rPr>
      </w:pPr>
      <w:r w:rsidRPr="007F36B0">
        <w:rPr>
          <w:bCs/>
          <w:sz w:val="28"/>
          <w:szCs w:val="28"/>
        </w:rPr>
        <w:t>Р</w:t>
      </w:r>
      <w:r w:rsidRPr="007F36B0">
        <w:rPr>
          <w:sz w:val="28"/>
          <w:szCs w:val="28"/>
        </w:rPr>
        <w:t xml:space="preserve">еализация программы осуществляется в соответствии с Планом мероприятий по </w:t>
      </w:r>
      <w:r w:rsidRPr="007F36B0">
        <w:rPr>
          <w:sz w:val="28"/>
          <w:szCs w:val="28"/>
        </w:rPr>
        <w:lastRenderedPageBreak/>
        <w:t xml:space="preserve">выполнению муниципальной целевой </w:t>
      </w:r>
      <w:r w:rsidR="00E0415B" w:rsidRPr="007F36B0">
        <w:rPr>
          <w:sz w:val="28"/>
          <w:szCs w:val="28"/>
        </w:rPr>
        <w:t>программы «</w:t>
      </w:r>
      <w:r w:rsidRPr="007F36B0">
        <w:rPr>
          <w:rFonts w:eastAsia="Times New Roman"/>
          <w:bCs/>
          <w:sz w:val="28"/>
          <w:szCs w:val="28"/>
          <w:lang w:eastAsia="ar-SA"/>
        </w:rPr>
        <w:t xml:space="preserve">Развитие культуры, поддержка молодёжи и развитие физической культуры и спорта в муниципальном </w:t>
      </w:r>
      <w:r w:rsidR="00E0415B" w:rsidRPr="007F36B0">
        <w:rPr>
          <w:rFonts w:eastAsia="Times New Roman"/>
          <w:bCs/>
          <w:sz w:val="28"/>
          <w:szCs w:val="28"/>
          <w:lang w:eastAsia="ar-SA"/>
        </w:rPr>
        <w:t>образовании МО</w:t>
      </w:r>
      <w:r w:rsidRPr="007F36B0">
        <w:rPr>
          <w:rFonts w:eastAsia="Times New Roman"/>
          <w:bCs/>
          <w:sz w:val="28"/>
          <w:szCs w:val="28"/>
          <w:lang w:eastAsia="ar-SA"/>
        </w:rPr>
        <w:t xml:space="preserve"> «Муринское сельское </w:t>
      </w:r>
      <w:r w:rsidR="00E0415B" w:rsidRPr="007F36B0">
        <w:rPr>
          <w:rFonts w:eastAsia="Times New Roman"/>
          <w:bCs/>
          <w:sz w:val="28"/>
          <w:szCs w:val="28"/>
          <w:lang w:eastAsia="ar-SA"/>
        </w:rPr>
        <w:t>поселение» на</w:t>
      </w:r>
      <w:r w:rsidRPr="007F36B0">
        <w:rPr>
          <w:rFonts w:eastAsia="Times New Roman"/>
          <w:bCs/>
          <w:sz w:val="28"/>
          <w:szCs w:val="28"/>
          <w:lang w:eastAsia="ar-SA"/>
        </w:rPr>
        <w:t xml:space="preserve"> 2015-2017 годы </w:t>
      </w:r>
    </w:p>
    <w:p w:rsidR="00AB65E9" w:rsidRPr="007F36B0" w:rsidRDefault="00AB65E9" w:rsidP="00AB65E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>Основным исполнителем мероприятий программы является МКУ «Центр муниципальных услуг» муниципального образования «Муринское сельское поселение»</w:t>
      </w:r>
    </w:p>
    <w:p w:rsidR="00AB65E9" w:rsidRPr="007F36B0" w:rsidRDefault="00AB65E9" w:rsidP="00AB65E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>Взаимодействие МКУ «Центр муниципальных услуг» с другими исполнителями Программы осуществляется в виде заключения договоров, определяющих взаимные права и обязанности, конкретные сроки выполнения и объёмы финансирования каждого мероприятия.</w:t>
      </w:r>
    </w:p>
    <w:p w:rsidR="00AB65E9" w:rsidRPr="007F36B0" w:rsidRDefault="00AB65E9" w:rsidP="00AB65E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>Выбор непосредственных исполнителей отдельных мероприятий программы осуществляется в соответствии с требованиями действующего законодательства о закупке товаров, выполнения работ и оказания услуг для муниципальных нужд.</w:t>
      </w:r>
    </w:p>
    <w:p w:rsidR="00AB65E9" w:rsidRPr="007F36B0" w:rsidRDefault="00AB65E9" w:rsidP="00AB65E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C23B2" w:rsidRPr="007F36B0" w:rsidRDefault="00524E34" w:rsidP="005B758E">
      <w:pPr>
        <w:keepNext/>
        <w:widowControl/>
        <w:suppressAutoHyphens w:val="0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bookmarkStart w:id="1" w:name="_Toc168147806"/>
      <w:r w:rsidRPr="007F36B0">
        <w:rPr>
          <w:rFonts w:eastAsia="Times New Roman"/>
          <w:b/>
          <w:kern w:val="0"/>
          <w:sz w:val="28"/>
          <w:szCs w:val="28"/>
          <w:lang w:eastAsia="ru-RU"/>
        </w:rPr>
        <w:t>4</w:t>
      </w:r>
      <w:r w:rsidR="004C23B2" w:rsidRPr="007F36B0">
        <w:rPr>
          <w:rFonts w:eastAsia="Times New Roman"/>
          <w:b/>
          <w:kern w:val="0"/>
          <w:sz w:val="28"/>
          <w:szCs w:val="28"/>
          <w:lang w:eastAsia="ru-RU"/>
        </w:rPr>
        <w:t>.</w:t>
      </w:r>
      <w:r w:rsidRPr="007F36B0">
        <w:rPr>
          <w:rFonts w:eastAsia="Times New Roman"/>
          <w:b/>
          <w:kern w:val="0"/>
          <w:sz w:val="28"/>
          <w:szCs w:val="28"/>
          <w:lang w:eastAsia="ru-RU"/>
        </w:rPr>
        <w:t>2.</w:t>
      </w:r>
      <w:r w:rsidR="004C23B2" w:rsidRPr="007F36B0">
        <w:rPr>
          <w:rFonts w:eastAsia="Times New Roman"/>
          <w:b/>
          <w:kern w:val="0"/>
          <w:sz w:val="28"/>
          <w:szCs w:val="28"/>
          <w:lang w:eastAsia="ru-RU"/>
        </w:rPr>
        <w:t xml:space="preserve"> Планируемые результаты </w:t>
      </w:r>
      <w:r w:rsidR="00E0415B" w:rsidRPr="007F36B0">
        <w:rPr>
          <w:rFonts w:eastAsia="Times New Roman"/>
          <w:b/>
          <w:kern w:val="0"/>
          <w:sz w:val="28"/>
          <w:szCs w:val="28"/>
          <w:lang w:eastAsia="ru-RU"/>
        </w:rPr>
        <w:t xml:space="preserve">реализации </w:t>
      </w:r>
      <w:r w:rsidR="00E0415B">
        <w:rPr>
          <w:rFonts w:eastAsia="Times New Roman"/>
          <w:b/>
          <w:kern w:val="0"/>
          <w:sz w:val="28"/>
          <w:szCs w:val="28"/>
          <w:lang w:eastAsia="ru-RU"/>
        </w:rPr>
        <w:t>библиотечной</w:t>
      </w:r>
      <w:r w:rsidR="005B758E">
        <w:rPr>
          <w:rFonts w:eastAsia="Times New Roman"/>
          <w:b/>
          <w:kern w:val="0"/>
          <w:sz w:val="28"/>
          <w:szCs w:val="28"/>
          <w:lang w:eastAsia="ru-RU"/>
        </w:rPr>
        <w:t xml:space="preserve"> системы</w:t>
      </w:r>
      <w:r w:rsidR="004C23B2" w:rsidRPr="007F36B0">
        <w:rPr>
          <w:rFonts w:eastAsia="Times New Roman"/>
          <w:b/>
          <w:kern w:val="0"/>
          <w:sz w:val="28"/>
          <w:szCs w:val="28"/>
          <w:lang w:eastAsia="ru-RU"/>
        </w:rPr>
        <w:t xml:space="preserve"> индикаторы</w:t>
      </w:r>
      <w:bookmarkEnd w:id="1"/>
    </w:p>
    <w:p w:rsidR="004C23B2" w:rsidRPr="007F36B0" w:rsidRDefault="004C23B2" w:rsidP="004C23B2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4C23B2" w:rsidRPr="007F36B0" w:rsidRDefault="004C23B2" w:rsidP="004C23B2">
      <w:pPr>
        <w:keepNext/>
        <w:widowControl/>
        <w:suppressAutoHyphens w:val="0"/>
        <w:ind w:firstLine="708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Реализация муниципальной целевой </w:t>
      </w:r>
      <w:r w:rsidR="00524E34" w:rsidRPr="007F36B0">
        <w:rPr>
          <w:rFonts w:eastAsia="Times New Roman"/>
          <w:kern w:val="0"/>
          <w:sz w:val="28"/>
          <w:szCs w:val="28"/>
          <w:lang w:eastAsia="ru-RU"/>
        </w:rPr>
        <w:t>программы «</w:t>
      </w:r>
      <w:r w:rsidRPr="007F36B0">
        <w:rPr>
          <w:rFonts w:eastAsia="Times New Roman"/>
          <w:kern w:val="0"/>
          <w:sz w:val="28"/>
          <w:szCs w:val="28"/>
          <w:lang w:eastAsia="ru-RU"/>
        </w:rPr>
        <w:t>Организация библиотечного обслуживания населения МО «Муринского сельского поселения»</w:t>
      </w:r>
      <w:r w:rsidR="00E0415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позволит обеспечить сохранение основных показателей работы библиотеки: количество пользователей -  1250 человек, выдаваемых </w:t>
      </w:r>
      <w:r w:rsidR="008D515F" w:rsidRPr="007F36B0">
        <w:rPr>
          <w:rFonts w:eastAsia="Times New Roman"/>
          <w:kern w:val="0"/>
          <w:sz w:val="28"/>
          <w:szCs w:val="28"/>
          <w:lang w:eastAsia="ru-RU"/>
        </w:rPr>
        <w:t>документов -</w:t>
      </w: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 17000 экземпляров; позволит сохранить количество поступлений библиотечного фонда на 1 жителя до 0,4%. Все это создаст условия для последующего роста притягательности библиотеки для жителей поселения. </w:t>
      </w:r>
    </w:p>
    <w:p w:rsidR="004C23B2" w:rsidRPr="007F36B0" w:rsidRDefault="004C23B2" w:rsidP="004C23B2">
      <w:pPr>
        <w:widowControl/>
        <w:shd w:val="clear" w:color="auto" w:fill="FFFFFF"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C23B2" w:rsidRPr="007F36B0" w:rsidRDefault="00524E34" w:rsidP="004C23B2">
      <w:pPr>
        <w:keepNext/>
        <w:widowControl/>
        <w:suppressAutoHyphens w:val="0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  <w:bookmarkStart w:id="2" w:name="_Toc168147811"/>
      <w:r w:rsidRPr="007F36B0">
        <w:rPr>
          <w:rFonts w:eastAsia="Times New Roman"/>
          <w:b/>
          <w:bCs/>
          <w:kern w:val="0"/>
          <w:sz w:val="28"/>
          <w:szCs w:val="28"/>
          <w:lang w:eastAsia="ru-RU"/>
        </w:rPr>
        <w:t>4</w:t>
      </w:r>
      <w:r w:rsidR="004C23B2" w:rsidRPr="007F36B0">
        <w:rPr>
          <w:rFonts w:eastAsia="Times New Roman"/>
          <w:b/>
          <w:bCs/>
          <w:kern w:val="0"/>
          <w:sz w:val="28"/>
          <w:szCs w:val="28"/>
          <w:lang w:eastAsia="ru-RU"/>
        </w:rPr>
        <w:t>.</w:t>
      </w:r>
      <w:r w:rsidRPr="007F36B0">
        <w:rPr>
          <w:rFonts w:eastAsia="Times New Roman"/>
          <w:b/>
          <w:bCs/>
          <w:kern w:val="0"/>
          <w:sz w:val="28"/>
          <w:szCs w:val="28"/>
          <w:lang w:eastAsia="ru-RU"/>
        </w:rPr>
        <w:t>3.</w:t>
      </w:r>
      <w:r w:rsidR="004C23B2" w:rsidRPr="007F36B0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ПЕРЕЧЕНЬ ПРОГРАММНЫХ МЕРОПРИЯТИ</w:t>
      </w:r>
      <w:bookmarkStart w:id="3" w:name="_Toc166083049"/>
      <w:r w:rsidR="004C23B2" w:rsidRPr="007F36B0">
        <w:rPr>
          <w:rFonts w:eastAsia="Times New Roman"/>
          <w:b/>
          <w:bCs/>
          <w:kern w:val="0"/>
          <w:sz w:val="28"/>
          <w:szCs w:val="28"/>
          <w:lang w:eastAsia="ru-RU"/>
        </w:rPr>
        <w:t>Й</w:t>
      </w:r>
      <w:bookmarkStart w:id="4" w:name="_Toc168147812"/>
      <w:bookmarkEnd w:id="2"/>
    </w:p>
    <w:p w:rsidR="004C23B2" w:rsidRPr="007F36B0" w:rsidRDefault="004C23B2" w:rsidP="004C23B2">
      <w:pPr>
        <w:keepNext/>
        <w:widowControl/>
        <w:suppressAutoHyphens w:val="0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3617"/>
        <w:gridCol w:w="2551"/>
        <w:gridCol w:w="1018"/>
        <w:gridCol w:w="1018"/>
        <w:gridCol w:w="1019"/>
      </w:tblGrid>
      <w:tr w:rsidR="004C23B2" w:rsidRPr="007F36B0" w:rsidTr="00F10311">
        <w:trPr>
          <w:trHeight w:val="345"/>
        </w:trPr>
        <w:tc>
          <w:tcPr>
            <w:tcW w:w="744" w:type="dxa"/>
            <w:vMerge w:val="restart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</w:t>
            </w:r>
          </w:p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17" w:type="dxa"/>
            <w:vMerge w:val="restart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Решаемые задачи, </w:t>
            </w:r>
            <w:r w:rsidR="00E0415B"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перечень программных</w:t>
            </w: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2551" w:type="dxa"/>
            <w:vMerge w:val="restart"/>
          </w:tcPr>
          <w:p w:rsidR="004C23B2" w:rsidRPr="007F36B0" w:rsidRDefault="00E0415B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Описание программных</w:t>
            </w:r>
            <w:r w:rsidR="004C23B2"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3055" w:type="dxa"/>
            <w:gridSpan w:val="3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Сроки реализации мероприятия</w:t>
            </w:r>
          </w:p>
        </w:tc>
      </w:tr>
      <w:tr w:rsidR="004C23B2" w:rsidRPr="007F36B0" w:rsidTr="00F10311">
        <w:trPr>
          <w:trHeight w:val="480"/>
        </w:trPr>
        <w:tc>
          <w:tcPr>
            <w:tcW w:w="4361" w:type="dxa"/>
            <w:vMerge/>
            <w:vAlign w:val="center"/>
          </w:tcPr>
          <w:p w:rsidR="004C23B2" w:rsidRPr="007F36B0" w:rsidRDefault="004C23B2" w:rsidP="004C23B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17" w:type="dxa"/>
            <w:vMerge/>
            <w:vAlign w:val="center"/>
          </w:tcPr>
          <w:p w:rsidR="004C23B2" w:rsidRPr="007F36B0" w:rsidRDefault="004C23B2" w:rsidP="004C23B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C23B2" w:rsidRPr="007F36B0" w:rsidRDefault="004C23B2" w:rsidP="004C23B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019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2017г.</w:t>
            </w:r>
          </w:p>
        </w:tc>
      </w:tr>
      <w:tr w:rsidR="004C23B2" w:rsidRPr="007F36B0" w:rsidTr="00F10311">
        <w:tc>
          <w:tcPr>
            <w:tcW w:w="4361" w:type="dxa"/>
            <w:gridSpan w:val="2"/>
          </w:tcPr>
          <w:p w:rsidR="004C23B2" w:rsidRPr="007F36B0" w:rsidRDefault="00E0415B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Задача 1</w:t>
            </w:r>
            <w:r w:rsidR="004C23B2"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. Совершенствование организации библиотечного обслуживания населения района</w:t>
            </w:r>
          </w:p>
        </w:tc>
        <w:tc>
          <w:tcPr>
            <w:tcW w:w="2551" w:type="dxa"/>
            <w:vMerge w:val="restart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Формирование и </w:t>
            </w:r>
            <w:r w:rsidR="00E0415B"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утверждение муниципального</w:t>
            </w: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задания на оказание муниципальной услуги по организации библиотечного обслуживания населения, комплектованию и обеспечению сохранности библиотечных </w:t>
            </w: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фондов библиотеки.</w:t>
            </w:r>
          </w:p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4C23B2" w:rsidRPr="007F36B0" w:rsidTr="00F10311">
        <w:tc>
          <w:tcPr>
            <w:tcW w:w="744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17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Предоставление </w:t>
            </w:r>
            <w:r w:rsidR="00E0415B"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качественных библиотечных</w:t>
            </w: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услуг</w:t>
            </w:r>
          </w:p>
        </w:tc>
        <w:tc>
          <w:tcPr>
            <w:tcW w:w="2551" w:type="dxa"/>
            <w:vMerge/>
            <w:vAlign w:val="center"/>
          </w:tcPr>
          <w:p w:rsidR="004C23B2" w:rsidRPr="007F36B0" w:rsidRDefault="004C23B2" w:rsidP="004C23B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9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</w:tr>
      <w:tr w:rsidR="004C23B2" w:rsidRPr="007F36B0" w:rsidTr="00F10311">
        <w:tc>
          <w:tcPr>
            <w:tcW w:w="744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17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Укрепление материально-технической базы библиотеки</w:t>
            </w:r>
          </w:p>
        </w:tc>
        <w:tc>
          <w:tcPr>
            <w:tcW w:w="2551" w:type="dxa"/>
            <w:vMerge/>
            <w:vAlign w:val="center"/>
          </w:tcPr>
          <w:p w:rsidR="004C23B2" w:rsidRPr="007F36B0" w:rsidRDefault="004C23B2" w:rsidP="004C23B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9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</w:tr>
      <w:tr w:rsidR="004C23B2" w:rsidRPr="007F36B0" w:rsidTr="00F10311">
        <w:tc>
          <w:tcPr>
            <w:tcW w:w="4361" w:type="dxa"/>
            <w:gridSpan w:val="2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Задача 2 Повышение качества </w:t>
            </w:r>
            <w:r w:rsidR="00E0415B"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формирования библиотечного</w:t>
            </w: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фонда, обеспечение высокого уровня его сохранности</w:t>
            </w:r>
          </w:p>
        </w:tc>
        <w:tc>
          <w:tcPr>
            <w:tcW w:w="2551" w:type="dxa"/>
            <w:vMerge/>
            <w:vAlign w:val="center"/>
          </w:tcPr>
          <w:p w:rsidR="004C23B2" w:rsidRPr="007F36B0" w:rsidRDefault="004C23B2" w:rsidP="004C23B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4C23B2" w:rsidRPr="007F36B0" w:rsidTr="00F10311">
        <w:tc>
          <w:tcPr>
            <w:tcW w:w="744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17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Комплектование фонда библиотеки</w:t>
            </w:r>
          </w:p>
        </w:tc>
        <w:tc>
          <w:tcPr>
            <w:tcW w:w="2551" w:type="dxa"/>
            <w:vMerge/>
            <w:vAlign w:val="center"/>
          </w:tcPr>
          <w:p w:rsidR="004C23B2" w:rsidRPr="007F36B0" w:rsidRDefault="004C23B2" w:rsidP="004C23B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9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</w:tr>
      <w:tr w:rsidR="004C23B2" w:rsidRPr="007F36B0" w:rsidTr="00F10311">
        <w:tc>
          <w:tcPr>
            <w:tcW w:w="744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3617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Обеспечение нормативных условий содержания и хранения библиотечных фондов</w:t>
            </w:r>
          </w:p>
        </w:tc>
        <w:tc>
          <w:tcPr>
            <w:tcW w:w="2551" w:type="dxa"/>
            <w:vMerge/>
            <w:vAlign w:val="center"/>
          </w:tcPr>
          <w:p w:rsidR="004C23B2" w:rsidRPr="007F36B0" w:rsidRDefault="004C23B2" w:rsidP="004C23B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9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</w:tr>
      <w:tr w:rsidR="004C23B2" w:rsidRPr="007F36B0" w:rsidTr="00F10311">
        <w:tc>
          <w:tcPr>
            <w:tcW w:w="744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3617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Обеспечение мероприятий по повышению пожарной безопасности библиотеки</w:t>
            </w:r>
          </w:p>
        </w:tc>
        <w:tc>
          <w:tcPr>
            <w:tcW w:w="2551" w:type="dxa"/>
            <w:vMerge/>
            <w:vAlign w:val="center"/>
          </w:tcPr>
          <w:p w:rsidR="004C23B2" w:rsidRPr="007F36B0" w:rsidRDefault="004C23B2" w:rsidP="004C23B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9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</w:tr>
      <w:tr w:rsidR="004C23B2" w:rsidRPr="007F36B0" w:rsidTr="00F10311">
        <w:tc>
          <w:tcPr>
            <w:tcW w:w="744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17" w:type="dxa"/>
          </w:tcPr>
          <w:p w:rsidR="004C23B2" w:rsidRPr="007F36B0" w:rsidRDefault="00E0415B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Техническое обслуживание</w:t>
            </w:r>
            <w:r w:rsidR="004C23B2"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помещения библиотеки</w:t>
            </w:r>
          </w:p>
        </w:tc>
        <w:tc>
          <w:tcPr>
            <w:tcW w:w="2551" w:type="dxa"/>
            <w:vMerge/>
            <w:vAlign w:val="center"/>
          </w:tcPr>
          <w:p w:rsidR="004C23B2" w:rsidRPr="007F36B0" w:rsidRDefault="004C23B2" w:rsidP="004C23B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9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</w:tr>
      <w:tr w:rsidR="004C23B2" w:rsidRPr="007F36B0" w:rsidTr="00F10311">
        <w:tc>
          <w:tcPr>
            <w:tcW w:w="744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17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Охрана помещения</w:t>
            </w:r>
          </w:p>
        </w:tc>
        <w:tc>
          <w:tcPr>
            <w:tcW w:w="2551" w:type="dxa"/>
            <w:vMerge/>
            <w:vAlign w:val="center"/>
          </w:tcPr>
          <w:p w:rsidR="004C23B2" w:rsidRPr="007F36B0" w:rsidRDefault="004C23B2" w:rsidP="004C23B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9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</w:tr>
      <w:tr w:rsidR="004C23B2" w:rsidRPr="007F36B0" w:rsidTr="00F10311">
        <w:tc>
          <w:tcPr>
            <w:tcW w:w="4361" w:type="dxa"/>
            <w:gridSpan w:val="2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Задача 3. Методическое обеспечение развития библиотеки</w:t>
            </w:r>
          </w:p>
        </w:tc>
        <w:tc>
          <w:tcPr>
            <w:tcW w:w="2551" w:type="dxa"/>
            <w:vMerge/>
            <w:vAlign w:val="center"/>
          </w:tcPr>
          <w:p w:rsidR="004C23B2" w:rsidRPr="007F36B0" w:rsidRDefault="004C23B2" w:rsidP="004C23B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4C23B2" w:rsidRPr="007F36B0" w:rsidTr="00F10311">
        <w:tc>
          <w:tcPr>
            <w:tcW w:w="744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617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Оказание методической помощи муниципальной библиотеке.</w:t>
            </w:r>
          </w:p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C23B2" w:rsidRPr="007F36B0" w:rsidRDefault="004C23B2" w:rsidP="004C23B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8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9" w:type="dxa"/>
          </w:tcPr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4C23B2" w:rsidRPr="007F36B0" w:rsidRDefault="004C23B2" w:rsidP="004C23B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+</w:t>
            </w:r>
          </w:p>
        </w:tc>
      </w:tr>
    </w:tbl>
    <w:p w:rsidR="004C23B2" w:rsidRPr="007F36B0" w:rsidRDefault="004C23B2" w:rsidP="004C23B2">
      <w:pPr>
        <w:keepNext/>
        <w:widowControl/>
        <w:suppressAutoHyphens w:val="0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C23B2" w:rsidRPr="007F36B0" w:rsidRDefault="004C23B2" w:rsidP="004C23B2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7F36B0">
        <w:rPr>
          <w:rFonts w:eastAsia="Times New Roman"/>
          <w:b/>
          <w:kern w:val="0"/>
          <w:sz w:val="28"/>
          <w:szCs w:val="28"/>
          <w:lang w:eastAsia="ru-RU"/>
        </w:rPr>
        <w:t>4.</w:t>
      </w:r>
      <w:r w:rsidR="00524E34" w:rsidRPr="007F36B0">
        <w:rPr>
          <w:rFonts w:eastAsia="Times New Roman"/>
          <w:b/>
          <w:kern w:val="0"/>
          <w:sz w:val="28"/>
          <w:szCs w:val="28"/>
          <w:lang w:eastAsia="ru-RU"/>
        </w:rPr>
        <w:t>4</w:t>
      </w:r>
      <w:r w:rsidRPr="007F36B0">
        <w:rPr>
          <w:rFonts w:eastAsia="Times New Roman"/>
          <w:b/>
          <w:kern w:val="0"/>
          <w:sz w:val="28"/>
          <w:szCs w:val="28"/>
          <w:lang w:eastAsia="ru-RU"/>
        </w:rPr>
        <w:t>. Описание мероприятий и их обоснование.</w:t>
      </w:r>
    </w:p>
    <w:p w:rsidR="004C23B2" w:rsidRPr="007F36B0" w:rsidRDefault="004C23B2" w:rsidP="004C23B2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4C23B2" w:rsidRPr="007F36B0" w:rsidRDefault="004C23B2" w:rsidP="004C23B2">
      <w:pPr>
        <w:widowControl/>
        <w:suppressAutoHyphens w:val="0"/>
        <w:ind w:firstLine="540"/>
        <w:rPr>
          <w:rFonts w:eastAsia="Times New Roman"/>
          <w:b/>
          <w:kern w:val="0"/>
          <w:sz w:val="28"/>
          <w:szCs w:val="28"/>
          <w:lang w:eastAsia="ru-RU"/>
        </w:rPr>
      </w:pPr>
      <w:r w:rsidRPr="007F36B0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 xml:space="preserve">Предоставление </w:t>
      </w:r>
      <w:r w:rsidR="00E0415B" w:rsidRPr="007F36B0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качественных библиотечных</w:t>
      </w:r>
      <w:r w:rsidRPr="007F36B0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 xml:space="preserve"> услуг. </w:t>
      </w:r>
    </w:p>
    <w:p w:rsidR="004C23B2" w:rsidRPr="007F36B0" w:rsidRDefault="004C23B2" w:rsidP="004C23B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Деятельность библиотеки будет основываться на принципах бесплатности и общедоступности. </w:t>
      </w:r>
    </w:p>
    <w:p w:rsidR="004C23B2" w:rsidRPr="007F36B0" w:rsidRDefault="004C23B2" w:rsidP="004C23B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>Гарантией общедоступности библиотеки послужат: оптимизация распорядка ее работы с позиций удобства для пользователей, упрощение процедуры записи в библиотеку, открытость библиотечных фондов, обеспечение доступности к информации всех категорий граждан.</w:t>
      </w:r>
    </w:p>
    <w:p w:rsidR="004C23B2" w:rsidRPr="007F36B0" w:rsidRDefault="004C23B2" w:rsidP="004C23B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Основные виды библиотечных услуг будут оказываться пользователям бесплатно на абонементе и в читальных залах библиотеки. </w:t>
      </w:r>
    </w:p>
    <w:p w:rsidR="004C23B2" w:rsidRPr="007F36B0" w:rsidRDefault="004C23B2" w:rsidP="004C23B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Большое внимание будет уделяться обслуживанию детского пользователя. </w:t>
      </w:r>
    </w:p>
    <w:p w:rsidR="004C23B2" w:rsidRPr="007F36B0" w:rsidRDefault="004C23B2" w:rsidP="004C23B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         Принципиально важным для полного доступа к </w:t>
      </w:r>
      <w:r w:rsidR="00524E34" w:rsidRPr="007F36B0">
        <w:rPr>
          <w:rFonts w:eastAsia="Times New Roman"/>
          <w:kern w:val="0"/>
          <w:sz w:val="28"/>
          <w:szCs w:val="28"/>
          <w:lang w:eastAsia="ru-RU"/>
        </w:rPr>
        <w:t>информации является</w:t>
      </w: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 сохранение и развитие системы межбиблиотечного абонемента и электронной доставки документов – МБА.  Для обеспечения оперативного удовлетворения информационных потребностей граждан и обеспечения доступности к удаленным электронным базам данных, планируется создание сайта учреждения, создание собственных полнотекстовых электронных ресурсов, сотрудничество со справочно-правовыми системами «Академия Плюс». </w:t>
      </w:r>
    </w:p>
    <w:p w:rsidR="004C23B2" w:rsidRPr="007F36B0" w:rsidRDefault="004C23B2" w:rsidP="004C23B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В целях совершенствования деятельности библиотеки как культурного центра поселения, планируется ежегодное </w:t>
      </w:r>
      <w:r w:rsidR="00524E34" w:rsidRPr="007F36B0">
        <w:rPr>
          <w:rFonts w:eastAsia="Times New Roman"/>
          <w:kern w:val="0"/>
          <w:sz w:val="28"/>
          <w:szCs w:val="28"/>
          <w:lang w:eastAsia="ru-RU"/>
        </w:rPr>
        <w:t>проведение библиотечных</w:t>
      </w: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 акций, презентаций, массовых мероприятий, связанных с историческими и памятными датами, событиями мировой и отечественной культуры, встреч </w:t>
      </w:r>
      <w:r w:rsidR="00524E34" w:rsidRPr="007F36B0">
        <w:rPr>
          <w:rFonts w:eastAsia="Times New Roman"/>
          <w:kern w:val="0"/>
          <w:sz w:val="28"/>
          <w:szCs w:val="28"/>
          <w:lang w:eastAsia="ru-RU"/>
        </w:rPr>
        <w:t>с писателями</w:t>
      </w: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:rsidR="007F36B0" w:rsidRPr="007F36B0" w:rsidRDefault="007F36B0" w:rsidP="004C23B2">
      <w:pPr>
        <w:widowControl/>
        <w:suppressAutoHyphens w:val="0"/>
        <w:ind w:firstLine="540"/>
        <w:rPr>
          <w:rFonts w:eastAsia="Times New Roman"/>
          <w:b/>
          <w:bCs/>
          <w:iCs/>
          <w:kern w:val="0"/>
          <w:sz w:val="28"/>
          <w:szCs w:val="28"/>
          <w:lang w:eastAsia="ru-RU"/>
        </w:rPr>
      </w:pPr>
    </w:p>
    <w:p w:rsidR="004C23B2" w:rsidRPr="007F36B0" w:rsidRDefault="004C23B2" w:rsidP="004C23B2">
      <w:pPr>
        <w:widowControl/>
        <w:suppressAutoHyphens w:val="0"/>
        <w:ind w:firstLine="540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Укрепление материально-технической базы библиотеки.</w:t>
      </w:r>
    </w:p>
    <w:p w:rsidR="004C23B2" w:rsidRDefault="004C23B2" w:rsidP="004C23B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Создание материально - технической базы библиотеки приобретение персональных компьютеров и технических средств. </w:t>
      </w:r>
    </w:p>
    <w:p w:rsidR="008D515F" w:rsidRPr="007F36B0" w:rsidRDefault="008D515F" w:rsidP="004C23B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C23B2" w:rsidRPr="007F36B0" w:rsidRDefault="004C23B2" w:rsidP="004C23B2">
      <w:pPr>
        <w:widowControl/>
        <w:suppressAutoHyphens w:val="0"/>
        <w:ind w:firstLine="540"/>
        <w:jc w:val="both"/>
        <w:rPr>
          <w:rFonts w:eastAsia="Times New Roman"/>
          <w:b/>
          <w:bCs/>
          <w:iCs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  </w:t>
      </w:r>
      <w:r w:rsidRPr="007F36B0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  </w:t>
      </w:r>
      <w:r w:rsidRPr="007F36B0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 xml:space="preserve">Комплектование фонда библиотеки. </w:t>
      </w:r>
    </w:p>
    <w:p w:rsidR="004C23B2" w:rsidRPr="007F36B0" w:rsidRDefault="004C23B2" w:rsidP="004C23B2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Комплектование библиотек необходимо для обновления ее библиотечных фондов. Путем постоянного пополнения библиотечных </w:t>
      </w:r>
      <w:r w:rsidR="00524E34" w:rsidRPr="007F36B0">
        <w:rPr>
          <w:rFonts w:eastAsia="Times New Roman"/>
          <w:kern w:val="0"/>
          <w:sz w:val="28"/>
          <w:szCs w:val="28"/>
          <w:lang w:eastAsia="ru-RU"/>
        </w:rPr>
        <w:t>фондов в</w:t>
      </w: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 разных форматах: книги, периодика, аудио – видео- </w:t>
      </w:r>
      <w:r w:rsidR="00524E34" w:rsidRPr="007F36B0">
        <w:rPr>
          <w:rFonts w:eastAsia="Times New Roman"/>
          <w:kern w:val="0"/>
          <w:sz w:val="28"/>
          <w:szCs w:val="28"/>
          <w:lang w:eastAsia="ru-RU"/>
        </w:rPr>
        <w:t>и электронные</w:t>
      </w: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 документы обеспечивается доступность необходимых </w:t>
      </w:r>
      <w:r w:rsidR="00524E34" w:rsidRPr="007F36B0">
        <w:rPr>
          <w:rFonts w:eastAsia="Times New Roman"/>
          <w:kern w:val="0"/>
          <w:sz w:val="28"/>
          <w:szCs w:val="28"/>
          <w:lang w:eastAsia="ru-RU"/>
        </w:rPr>
        <w:t>документов для</w:t>
      </w: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 населения. </w:t>
      </w:r>
    </w:p>
    <w:p w:rsidR="004C23B2" w:rsidRPr="007F36B0" w:rsidRDefault="004C23B2" w:rsidP="004C23B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Библиотечная система предусматривает активизацию межбиблиотечного книгообмена, позволяющего пользователям отсутствующие в фондах библиотеки издания получить из других библиотек района и области. </w:t>
      </w:r>
    </w:p>
    <w:p w:rsidR="004C23B2" w:rsidRPr="007F36B0" w:rsidRDefault="004C23B2" w:rsidP="004C23B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         </w:t>
      </w:r>
      <w:r w:rsidRPr="007F36B0">
        <w:rPr>
          <w:rFonts w:eastAsia="Times New Roman"/>
          <w:bCs/>
          <w:iCs/>
          <w:kern w:val="0"/>
          <w:sz w:val="28"/>
          <w:szCs w:val="28"/>
          <w:lang w:eastAsia="ru-RU"/>
        </w:rPr>
        <w:t>Обеспечение нормативных условий содержания и хранения библиотечных фондов.</w:t>
      </w:r>
      <w:r w:rsidR="00E0415B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7F36B0">
        <w:rPr>
          <w:rFonts w:eastAsia="Times New Roman"/>
          <w:bCs/>
          <w:iCs/>
          <w:kern w:val="0"/>
          <w:sz w:val="28"/>
          <w:szCs w:val="28"/>
          <w:lang w:eastAsia="ru-RU"/>
        </w:rPr>
        <w:t>Обеспечение мероприятий по повышению пожарной безопасности библиотеки. Техническое обслуживание помещений библиотеки. Охрана помещения.</w:t>
      </w:r>
    </w:p>
    <w:p w:rsidR="004C23B2" w:rsidRPr="007F36B0" w:rsidRDefault="004C23B2" w:rsidP="004C23B2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Для обеспечения нормальных условий хранения и защиты библиотечных фондов в рамках Программы необходимо повышение уровня инженерно-технической оснащенности помещения библиотеки. К числу первоочередных мероприятий относятся модернизация имеющихся средств охранной сигнализации, замена освещения, косметический ремонт помещения библиотеки. </w:t>
      </w:r>
    </w:p>
    <w:p w:rsidR="004C23B2" w:rsidRPr="007F36B0" w:rsidRDefault="004C23B2" w:rsidP="004C23B2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>Мероприятия по обеспечению нормативного режима хранения библиотечных фондов, повышению пожарной безопасности библиотек необходимо провести для обеспечения доступности населения к библиотечным фондам.</w:t>
      </w:r>
    </w:p>
    <w:p w:rsidR="004C23B2" w:rsidRPr="007F36B0" w:rsidRDefault="004C23B2" w:rsidP="004C23B2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Разработка нормативных и методических документов необходима для совершенствования системы учета библиотечных фондов. </w:t>
      </w:r>
    </w:p>
    <w:p w:rsidR="004C23B2" w:rsidRPr="007F36B0" w:rsidRDefault="004C23B2" w:rsidP="004C23B2">
      <w:pPr>
        <w:widowControl/>
        <w:shd w:val="clear" w:color="auto" w:fill="FFFFFF"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>Необходимо производить регулярное обследование библиотеки с целью определения уровня технических средств охраны, состояния защищенности помещений, фондов, обучение персонала по работе в чрезвычайных ситуациях (пожар, затопление), оборудование библиотеки современными комплексами технических средств безопасности, их постоянное совершенствование и обеспечение бесперебойной работы.</w:t>
      </w:r>
    </w:p>
    <w:p w:rsidR="004C23B2" w:rsidRPr="007F36B0" w:rsidRDefault="004C23B2" w:rsidP="004C23B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Участие библиотечных работников в областных семинарах, совещаниях, конференциях, курсах необходимо для </w:t>
      </w:r>
      <w:r w:rsidR="00E0415B" w:rsidRPr="007F36B0">
        <w:rPr>
          <w:rFonts w:eastAsia="Times New Roman"/>
          <w:kern w:val="0"/>
          <w:sz w:val="28"/>
          <w:szCs w:val="28"/>
          <w:lang w:eastAsia="ru-RU"/>
        </w:rPr>
        <w:t>повышения квалификации</w:t>
      </w: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:rsidR="007F36B0" w:rsidRPr="008D515F" w:rsidRDefault="004C23B2" w:rsidP="008D515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         Вся издательская деятельность библиотеки (методические материалы, сборники, краеведческие и справочные издания, библиографические указатели и т.п.) в печатном и электронном виде направлена на создание </w:t>
      </w:r>
      <w:r w:rsidR="00E0415B" w:rsidRPr="007F36B0">
        <w:rPr>
          <w:rFonts w:eastAsia="Times New Roman"/>
          <w:kern w:val="0"/>
          <w:sz w:val="28"/>
          <w:szCs w:val="28"/>
          <w:lang w:eastAsia="ru-RU"/>
        </w:rPr>
        <w:t>привлекательного имиджа</w:t>
      </w: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 библиотеки, рекламу библиотечных услуг, информирование жителей поселения и пользователей библиотеки об имеющихся информационных ресурсах и проводимых мероприятиях, </w:t>
      </w:r>
      <w:r w:rsidR="00E0415B" w:rsidRPr="007F36B0">
        <w:rPr>
          <w:rFonts w:eastAsia="Times New Roman"/>
          <w:kern w:val="0"/>
          <w:sz w:val="28"/>
          <w:szCs w:val="28"/>
          <w:lang w:eastAsia="ru-RU"/>
        </w:rPr>
        <w:t>привлечение к</w:t>
      </w:r>
      <w:bookmarkStart w:id="5" w:name="_Toc168147807"/>
      <w:r w:rsidR="008D515F">
        <w:rPr>
          <w:rFonts w:eastAsia="Times New Roman"/>
          <w:kern w:val="0"/>
          <w:sz w:val="28"/>
          <w:szCs w:val="28"/>
          <w:lang w:eastAsia="ru-RU"/>
        </w:rPr>
        <w:t xml:space="preserve"> сотрудничеству.</w:t>
      </w:r>
    </w:p>
    <w:p w:rsidR="007F36B0" w:rsidRDefault="007F36B0" w:rsidP="00524E34">
      <w:pPr>
        <w:keepNext/>
        <w:widowControl/>
        <w:suppressAutoHyphens w:val="0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8D515F" w:rsidRDefault="008D515F" w:rsidP="00524E34">
      <w:pPr>
        <w:keepNext/>
        <w:widowControl/>
        <w:suppressAutoHyphens w:val="0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8D515F" w:rsidRPr="007F36B0" w:rsidRDefault="008D515F" w:rsidP="00524E34">
      <w:pPr>
        <w:keepNext/>
        <w:widowControl/>
        <w:suppressAutoHyphens w:val="0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4C23B2" w:rsidRPr="007F36B0" w:rsidRDefault="00524E34" w:rsidP="00524E34">
      <w:pPr>
        <w:keepNext/>
        <w:widowControl/>
        <w:suppressAutoHyphens w:val="0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  <w:bookmarkStart w:id="6" w:name="_Toc168147815"/>
      <w:bookmarkStart w:id="7" w:name="_Toc166083061"/>
      <w:bookmarkEnd w:id="3"/>
      <w:bookmarkEnd w:id="4"/>
      <w:bookmarkEnd w:id="5"/>
      <w:r w:rsidRPr="007F36B0">
        <w:rPr>
          <w:rFonts w:eastAsia="Times New Roman"/>
          <w:b/>
          <w:bCs/>
          <w:kern w:val="0"/>
          <w:sz w:val="28"/>
          <w:szCs w:val="28"/>
          <w:lang w:eastAsia="ru-RU"/>
        </w:rPr>
        <w:t>4.</w:t>
      </w:r>
      <w:r w:rsidR="004C23B2" w:rsidRPr="007F36B0">
        <w:rPr>
          <w:rFonts w:eastAsia="Times New Roman"/>
          <w:b/>
          <w:bCs/>
          <w:kern w:val="0"/>
          <w:sz w:val="28"/>
          <w:szCs w:val="28"/>
          <w:lang w:eastAsia="ru-RU"/>
        </w:rPr>
        <w:t>5. МЕХАНИЗМ РЕАЛИЗАЦ</w:t>
      </w:r>
      <w:bookmarkEnd w:id="6"/>
      <w:bookmarkEnd w:id="7"/>
      <w:r w:rsidR="004C23B2" w:rsidRPr="007F36B0">
        <w:rPr>
          <w:rFonts w:eastAsia="Times New Roman"/>
          <w:b/>
          <w:bCs/>
          <w:kern w:val="0"/>
          <w:sz w:val="28"/>
          <w:szCs w:val="28"/>
          <w:lang w:eastAsia="ru-RU"/>
        </w:rPr>
        <w:t>ИИ ПРОГРАММЫ</w:t>
      </w:r>
    </w:p>
    <w:p w:rsidR="004C23B2" w:rsidRPr="007F36B0" w:rsidRDefault="004C23B2" w:rsidP="004C23B2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4C23B2" w:rsidRPr="007F36B0" w:rsidRDefault="004C23B2" w:rsidP="004C23B2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>Заказчиком-</w:t>
      </w:r>
      <w:r w:rsidR="00E0415B" w:rsidRPr="007F36B0">
        <w:rPr>
          <w:rFonts w:eastAsia="Times New Roman"/>
          <w:kern w:val="0"/>
          <w:sz w:val="28"/>
          <w:szCs w:val="28"/>
          <w:lang w:eastAsia="ru-RU"/>
        </w:rPr>
        <w:t>координатором Программы</w:t>
      </w: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 является администрация МО «Муринское сельское поселение»</w:t>
      </w:r>
    </w:p>
    <w:p w:rsidR="004C23B2" w:rsidRPr="007F36B0" w:rsidRDefault="004C23B2" w:rsidP="004C23B2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>Администрация поселения осуществляет:</w:t>
      </w:r>
    </w:p>
    <w:p w:rsidR="004C23B2" w:rsidRPr="007F36B0" w:rsidRDefault="004C23B2" w:rsidP="004C23B2">
      <w:pPr>
        <w:widowControl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lastRenderedPageBreak/>
        <w:t>контроль за исполнением Программы, мониторинг выполнения системы программных мероприятий;</w:t>
      </w:r>
    </w:p>
    <w:p w:rsidR="004C23B2" w:rsidRPr="007F36B0" w:rsidRDefault="004C23B2" w:rsidP="004C23B2">
      <w:pPr>
        <w:widowControl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>координацию деятельности исполнителей на основе периодической отчетности для обеспечения их согласованных действий;</w:t>
      </w:r>
    </w:p>
    <w:p w:rsidR="004C23B2" w:rsidRPr="007F36B0" w:rsidRDefault="004C23B2" w:rsidP="004C23B2">
      <w:pPr>
        <w:widowControl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>контроль за рациональным использованием исполнителями выделяемых финансовых средств;</w:t>
      </w:r>
    </w:p>
    <w:p w:rsidR="004C23B2" w:rsidRPr="007F36B0" w:rsidRDefault="004C23B2" w:rsidP="004C23B2">
      <w:pPr>
        <w:widowControl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>работу по корректировке Программы на основании результатов работы за год;</w:t>
      </w:r>
    </w:p>
    <w:p w:rsidR="004C23B2" w:rsidRPr="007F36B0" w:rsidRDefault="004C23B2" w:rsidP="004C23B2">
      <w:pPr>
        <w:widowControl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>подготовку и представление в установленном порядке сводной бюджетной заявки на объем бюджетных ассигнований, необходимых на реализацию мероприятий Программы на очередной финансовый год;</w:t>
      </w:r>
    </w:p>
    <w:p w:rsidR="004C23B2" w:rsidRPr="007F36B0" w:rsidRDefault="004C23B2" w:rsidP="004C23B2">
      <w:pPr>
        <w:widowControl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>подведение итогов реализации Программы.</w:t>
      </w:r>
    </w:p>
    <w:p w:rsidR="004C23B2" w:rsidRPr="007F36B0" w:rsidRDefault="004C23B2" w:rsidP="004C23B2">
      <w:pPr>
        <w:widowControl/>
        <w:shd w:val="clear" w:color="auto" w:fill="FFFFFF"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Исполнителем программных мероприятий </w:t>
      </w:r>
      <w:r w:rsidR="00E0415B" w:rsidRPr="007F36B0">
        <w:rPr>
          <w:rFonts w:eastAsia="Times New Roman"/>
          <w:kern w:val="0"/>
          <w:sz w:val="28"/>
          <w:szCs w:val="28"/>
          <w:lang w:eastAsia="ru-RU"/>
        </w:rPr>
        <w:t>является библиотека</w:t>
      </w: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 МКУ «Центр муниципальных услуг».</w:t>
      </w:r>
    </w:p>
    <w:p w:rsidR="004C23B2" w:rsidRPr="007F36B0" w:rsidRDefault="004C23B2" w:rsidP="004C23B2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>Исполнитель Программы:</w:t>
      </w:r>
    </w:p>
    <w:p w:rsidR="004C23B2" w:rsidRPr="007F36B0" w:rsidRDefault="004C23B2" w:rsidP="004C23B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- обеспечивает реализацию мероприятий Программы; </w:t>
      </w:r>
    </w:p>
    <w:p w:rsidR="004C23B2" w:rsidRPr="007F36B0" w:rsidRDefault="004C23B2" w:rsidP="004C23B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>- осуществляет контроль за выполнением муниципального задания;</w:t>
      </w:r>
    </w:p>
    <w:p w:rsidR="004C23B2" w:rsidRPr="007F36B0" w:rsidRDefault="004C23B2" w:rsidP="004C23B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- несёт ответственность за </w:t>
      </w:r>
      <w:r w:rsidR="00E0415B" w:rsidRPr="007F36B0">
        <w:rPr>
          <w:rFonts w:eastAsia="Times New Roman"/>
          <w:kern w:val="0"/>
          <w:sz w:val="28"/>
          <w:szCs w:val="28"/>
          <w:lang w:eastAsia="ru-RU"/>
        </w:rPr>
        <w:t>выполнение Программы</w:t>
      </w: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 и утверждённых показателей результатов реализации Программы;</w:t>
      </w:r>
    </w:p>
    <w:p w:rsidR="004C23B2" w:rsidRPr="007F36B0" w:rsidRDefault="004C23B2" w:rsidP="004C23B2">
      <w:pPr>
        <w:keepNext/>
        <w:widowControl/>
        <w:numPr>
          <w:ilvl w:val="0"/>
          <w:numId w:val="23"/>
        </w:numPr>
        <w:suppressAutoHyphens w:val="0"/>
        <w:ind w:left="0" w:firstLine="708"/>
        <w:jc w:val="both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Общее руководство и контроль за реализацией Программы </w:t>
      </w:r>
      <w:r w:rsidR="00E0415B" w:rsidRPr="007F36B0">
        <w:rPr>
          <w:rFonts w:eastAsia="Times New Roman"/>
          <w:kern w:val="0"/>
          <w:sz w:val="28"/>
          <w:szCs w:val="28"/>
          <w:lang w:eastAsia="ru-RU"/>
        </w:rPr>
        <w:t>осуществляется администрацией МО</w:t>
      </w: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 «Муринского сельского поселения».</w:t>
      </w:r>
    </w:p>
    <w:p w:rsidR="004C23B2" w:rsidRPr="007F36B0" w:rsidRDefault="004C23B2" w:rsidP="00AB65E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C23B2" w:rsidRPr="007F36B0" w:rsidRDefault="004C23B2" w:rsidP="00AB65E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B65E9" w:rsidRPr="007F36B0" w:rsidRDefault="00AB65E9" w:rsidP="00AB65E9">
      <w:pPr>
        <w:pStyle w:val="ConsNormal"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36B0">
        <w:rPr>
          <w:rFonts w:ascii="Times New Roman" w:hAnsi="Times New Roman"/>
          <w:b/>
          <w:bCs/>
          <w:sz w:val="28"/>
          <w:szCs w:val="28"/>
        </w:rPr>
        <w:t>4.</w:t>
      </w:r>
      <w:r w:rsidR="00524E34" w:rsidRPr="007F36B0">
        <w:rPr>
          <w:rFonts w:ascii="Times New Roman" w:hAnsi="Times New Roman"/>
          <w:b/>
          <w:bCs/>
          <w:sz w:val="28"/>
          <w:szCs w:val="28"/>
        </w:rPr>
        <w:t>6</w:t>
      </w:r>
      <w:r w:rsidRPr="007F36B0">
        <w:rPr>
          <w:rFonts w:ascii="Times New Roman" w:hAnsi="Times New Roman"/>
          <w:b/>
          <w:bCs/>
          <w:sz w:val="28"/>
          <w:szCs w:val="28"/>
        </w:rPr>
        <w:t>. Организация управления реализацией Программы и контроль за ходом ее исполнения</w:t>
      </w:r>
    </w:p>
    <w:p w:rsidR="00AB65E9" w:rsidRPr="007F36B0" w:rsidRDefault="00AB65E9" w:rsidP="00AB65E9">
      <w:pPr>
        <w:pStyle w:val="ConsNormal"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65E9" w:rsidRPr="007F36B0" w:rsidRDefault="00AB65E9" w:rsidP="00AB65E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>Организационное управление реализацией Программы осуществляется администрацией МО «Муринское сельское поселение</w:t>
      </w:r>
      <w:r w:rsidR="00E0415B">
        <w:rPr>
          <w:rFonts w:ascii="Times New Roman" w:hAnsi="Times New Roman"/>
          <w:sz w:val="28"/>
          <w:szCs w:val="28"/>
        </w:rPr>
        <w:t>».</w:t>
      </w:r>
    </w:p>
    <w:p w:rsidR="00AB65E9" w:rsidRPr="007F36B0" w:rsidRDefault="00AB65E9" w:rsidP="00AB65E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>Ответственным за выполнение мероприятий Программы в установленные сроки являются их исполнители.</w:t>
      </w:r>
    </w:p>
    <w:p w:rsidR="00AB65E9" w:rsidRPr="007F36B0" w:rsidRDefault="00AB65E9" w:rsidP="00AB65E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>Контроль за выполнением Программы осуществляется Советом депутатов МО «Муринское сельское поселение</w:t>
      </w:r>
      <w:r w:rsidR="00E0415B">
        <w:rPr>
          <w:rFonts w:ascii="Times New Roman" w:hAnsi="Times New Roman"/>
          <w:sz w:val="28"/>
          <w:szCs w:val="28"/>
        </w:rPr>
        <w:t>»</w:t>
      </w:r>
      <w:r w:rsidRPr="007F36B0">
        <w:rPr>
          <w:rFonts w:ascii="Times New Roman" w:hAnsi="Times New Roman"/>
          <w:sz w:val="28"/>
          <w:szCs w:val="28"/>
        </w:rPr>
        <w:t>.</w:t>
      </w:r>
    </w:p>
    <w:p w:rsidR="00AB65E9" w:rsidRPr="007F36B0" w:rsidRDefault="00AB65E9" w:rsidP="00AB65E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>Ежегодно до 01 февраля администрация представляет в Совет депутатов информацию о ходе реализации Программы за прошедший год, а также предложения о внесении изменений, продлении срока действия, завершении или прекращении Программы.</w:t>
      </w:r>
    </w:p>
    <w:p w:rsidR="00AB65E9" w:rsidRPr="007F36B0" w:rsidRDefault="00AB65E9" w:rsidP="00AB65E9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AB65E9" w:rsidRPr="007F36B0" w:rsidRDefault="00AB65E9" w:rsidP="00AB65E9">
      <w:pPr>
        <w:pStyle w:val="ConsNormal"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36B0">
        <w:rPr>
          <w:rFonts w:ascii="Times New Roman" w:hAnsi="Times New Roman"/>
          <w:b/>
          <w:bCs/>
          <w:sz w:val="28"/>
          <w:szCs w:val="28"/>
        </w:rPr>
        <w:t>4.</w:t>
      </w:r>
      <w:r w:rsidR="00524E34" w:rsidRPr="007F36B0">
        <w:rPr>
          <w:rFonts w:ascii="Times New Roman" w:hAnsi="Times New Roman"/>
          <w:b/>
          <w:bCs/>
          <w:sz w:val="28"/>
          <w:szCs w:val="28"/>
        </w:rPr>
        <w:t>7</w:t>
      </w:r>
      <w:r w:rsidRPr="007F36B0">
        <w:rPr>
          <w:rFonts w:ascii="Times New Roman" w:hAnsi="Times New Roman"/>
          <w:b/>
          <w:bCs/>
          <w:sz w:val="28"/>
          <w:szCs w:val="28"/>
        </w:rPr>
        <w:t xml:space="preserve">. Оценка эффективности социально-экономических последствий </w:t>
      </w:r>
    </w:p>
    <w:p w:rsidR="00AB65E9" w:rsidRPr="007F36B0" w:rsidRDefault="00AB65E9" w:rsidP="00AB65E9">
      <w:pPr>
        <w:pStyle w:val="ConsNormal"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36B0">
        <w:rPr>
          <w:rFonts w:ascii="Times New Roman" w:hAnsi="Times New Roman"/>
          <w:b/>
          <w:bCs/>
          <w:sz w:val="28"/>
          <w:szCs w:val="28"/>
        </w:rPr>
        <w:t>реализации Программы.</w:t>
      </w:r>
    </w:p>
    <w:p w:rsidR="00AB65E9" w:rsidRPr="007F36B0" w:rsidRDefault="00AB65E9" w:rsidP="00AB65E9">
      <w:pPr>
        <w:pStyle w:val="ConsNormal"/>
        <w:ind w:right="0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65E9" w:rsidRPr="007F36B0" w:rsidRDefault="00AB65E9" w:rsidP="00AB65E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F36B0">
        <w:rPr>
          <w:rFonts w:ascii="Times New Roman" w:hAnsi="Times New Roman"/>
          <w:sz w:val="28"/>
          <w:szCs w:val="28"/>
        </w:rPr>
        <w:t xml:space="preserve">Фундаментальной особенностью сферы культуры, физкультуры, спорта и молодёжной </w:t>
      </w:r>
      <w:r w:rsidR="00E0415B" w:rsidRPr="007F36B0">
        <w:rPr>
          <w:rFonts w:ascii="Times New Roman" w:hAnsi="Times New Roman"/>
          <w:sz w:val="28"/>
          <w:szCs w:val="28"/>
        </w:rPr>
        <w:t>политики является</w:t>
      </w:r>
      <w:r w:rsidRPr="007F36B0">
        <w:rPr>
          <w:rFonts w:ascii="Times New Roman" w:hAnsi="Times New Roman"/>
          <w:sz w:val="28"/>
          <w:szCs w:val="28"/>
        </w:rPr>
        <w:t xml:space="preserve"> то, что основные результаты деятельности выражаются, как правило, в социальном эффекте и проявляются в увеличении </w:t>
      </w:r>
      <w:r w:rsidRPr="007F36B0">
        <w:rPr>
          <w:rFonts w:ascii="Times New Roman" w:hAnsi="Times New Roman"/>
          <w:sz w:val="28"/>
          <w:szCs w:val="28"/>
        </w:rPr>
        <w:lastRenderedPageBreak/>
        <w:t>интеллектуального потенциала, изменении ценностных ориентаций и норм поведения индивиду</w:t>
      </w:r>
      <w:r w:rsidR="0021257F" w:rsidRPr="007F36B0">
        <w:rPr>
          <w:rFonts w:ascii="Times New Roman" w:hAnsi="Times New Roman"/>
          <w:sz w:val="28"/>
          <w:szCs w:val="28"/>
        </w:rPr>
        <w:t>у</w:t>
      </w:r>
      <w:r w:rsidRPr="007F36B0">
        <w:rPr>
          <w:rFonts w:ascii="Times New Roman" w:hAnsi="Times New Roman"/>
          <w:sz w:val="28"/>
          <w:szCs w:val="28"/>
        </w:rPr>
        <w:t>мов, сказываются на модернизации всего общества.</w:t>
      </w:r>
    </w:p>
    <w:p w:rsidR="00AB65E9" w:rsidRPr="007F36B0" w:rsidRDefault="00AB65E9" w:rsidP="00AB65E9">
      <w:pPr>
        <w:widowControl/>
        <w:spacing w:line="100" w:lineRule="atLeast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Социально-экономический эффект от реализации мероприятий, предусмотренных Программой, выражается в повышении социальной роли культуры, как и физической вследствие:</w:t>
      </w:r>
    </w:p>
    <w:p w:rsidR="00AB65E9" w:rsidRPr="007F36B0" w:rsidRDefault="00AB65E9" w:rsidP="00AB65E9">
      <w:pPr>
        <w:widowControl/>
        <w:spacing w:line="100" w:lineRule="atLeast"/>
        <w:ind w:firstLine="720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 xml:space="preserve">- обеспечения доступности и расширения предложения </w:t>
      </w:r>
      <w:r w:rsidR="00E0415B" w:rsidRPr="007F36B0">
        <w:rPr>
          <w:rFonts w:eastAsia="Times New Roman"/>
          <w:sz w:val="28"/>
          <w:szCs w:val="28"/>
        </w:rPr>
        <w:t>населению культурных</w:t>
      </w:r>
      <w:r w:rsidRPr="007F36B0">
        <w:rPr>
          <w:rFonts w:eastAsia="Times New Roman"/>
          <w:sz w:val="28"/>
          <w:szCs w:val="28"/>
        </w:rPr>
        <w:t xml:space="preserve"> благ и информации в сфере культуры и спорта;</w:t>
      </w:r>
    </w:p>
    <w:p w:rsidR="00AB65E9" w:rsidRPr="007F36B0" w:rsidRDefault="00AB65E9" w:rsidP="00AB65E9">
      <w:pPr>
        <w:widowControl/>
        <w:spacing w:line="100" w:lineRule="atLeast"/>
        <w:ind w:firstLine="720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 xml:space="preserve">- активизации экономических процессов развития культуры, занятости молодёжи роста </w:t>
      </w:r>
      <w:r w:rsidR="00E0415B" w:rsidRPr="007F36B0">
        <w:rPr>
          <w:rFonts w:eastAsia="Times New Roman"/>
          <w:sz w:val="28"/>
          <w:szCs w:val="28"/>
        </w:rPr>
        <w:t>немуниципальных ресурсов</w:t>
      </w:r>
      <w:r w:rsidRPr="007F36B0">
        <w:rPr>
          <w:rFonts w:eastAsia="Times New Roman"/>
          <w:sz w:val="28"/>
          <w:szCs w:val="28"/>
        </w:rPr>
        <w:t>, привлекаемых в отрасль;</w:t>
      </w:r>
    </w:p>
    <w:p w:rsidR="00AB65E9" w:rsidRPr="007F36B0" w:rsidRDefault="00AB65E9" w:rsidP="00AB65E9">
      <w:pPr>
        <w:widowControl/>
        <w:spacing w:line="100" w:lineRule="atLeast"/>
        <w:ind w:firstLine="720"/>
        <w:jc w:val="both"/>
        <w:rPr>
          <w:rFonts w:eastAsia="Times New Roman"/>
          <w:sz w:val="28"/>
          <w:szCs w:val="28"/>
        </w:rPr>
      </w:pPr>
      <w:r w:rsidRPr="007F36B0">
        <w:rPr>
          <w:rFonts w:eastAsia="Times New Roman"/>
          <w:sz w:val="28"/>
          <w:szCs w:val="28"/>
        </w:rPr>
        <w:t>- развития эстетического и</w:t>
      </w:r>
      <w:r w:rsidR="0021257F" w:rsidRPr="007F36B0">
        <w:rPr>
          <w:rFonts w:eastAsia="Times New Roman"/>
          <w:sz w:val="28"/>
          <w:szCs w:val="28"/>
        </w:rPr>
        <w:t xml:space="preserve"> этического воспитания молодежи.</w:t>
      </w:r>
    </w:p>
    <w:p w:rsidR="0021257F" w:rsidRPr="007F36B0" w:rsidRDefault="0021257F" w:rsidP="00AB65E9">
      <w:pPr>
        <w:widowControl/>
        <w:spacing w:line="100" w:lineRule="atLeast"/>
        <w:ind w:firstLine="720"/>
        <w:jc w:val="both"/>
        <w:rPr>
          <w:rFonts w:eastAsia="Times New Roman"/>
          <w:sz w:val="28"/>
          <w:szCs w:val="28"/>
        </w:rPr>
      </w:pPr>
    </w:p>
    <w:p w:rsidR="001623A8" w:rsidRPr="007F36B0" w:rsidRDefault="001623A8" w:rsidP="001623A8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>Главными социальными результатами реализации библиотечной системы станут:</w:t>
      </w:r>
    </w:p>
    <w:p w:rsidR="001623A8" w:rsidRPr="007F36B0" w:rsidRDefault="001623A8" w:rsidP="001623A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>-формирование культурно-информационного пространства поселения;</w:t>
      </w:r>
    </w:p>
    <w:p w:rsidR="001623A8" w:rsidRPr="007F36B0" w:rsidRDefault="001623A8" w:rsidP="001623A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>-повышение уровня удовлетворения социальных и духовных потребностей жителей поселения;</w:t>
      </w:r>
    </w:p>
    <w:p w:rsidR="001623A8" w:rsidRPr="007F36B0" w:rsidRDefault="001623A8" w:rsidP="001623A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>-поддержка и дальнейшее развитие библиотечной деятельности.</w:t>
      </w:r>
    </w:p>
    <w:p w:rsidR="001623A8" w:rsidRPr="007F36B0" w:rsidRDefault="001623A8" w:rsidP="001623A8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623A8" w:rsidRPr="007F36B0" w:rsidRDefault="001623A8" w:rsidP="001623A8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bookmarkStart w:id="8" w:name="_Toc168147809"/>
      <w:r w:rsidRPr="007F36B0">
        <w:rPr>
          <w:rFonts w:eastAsia="Times New Roman"/>
          <w:b/>
          <w:kern w:val="0"/>
          <w:sz w:val="28"/>
          <w:szCs w:val="28"/>
          <w:lang w:eastAsia="ru-RU"/>
        </w:rPr>
        <w:t>4.8. Общая оценка достижения целей библиотечной системы и вклада в достижение стратегической цели развития</w:t>
      </w:r>
      <w:bookmarkEnd w:id="8"/>
      <w:r w:rsidRPr="007F36B0">
        <w:rPr>
          <w:rFonts w:eastAsia="Times New Roman"/>
          <w:b/>
          <w:kern w:val="0"/>
          <w:sz w:val="28"/>
          <w:szCs w:val="28"/>
          <w:lang w:eastAsia="ru-RU"/>
        </w:rPr>
        <w:t xml:space="preserve"> поселения</w:t>
      </w:r>
    </w:p>
    <w:p w:rsidR="001623A8" w:rsidRPr="007F36B0" w:rsidRDefault="001623A8" w:rsidP="001623A8">
      <w:pPr>
        <w:widowControl/>
        <w:shd w:val="clear" w:color="auto" w:fill="FFFFFF"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623A8" w:rsidRPr="007F36B0" w:rsidRDefault="001623A8" w:rsidP="001623A8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623A8" w:rsidRPr="007F36B0" w:rsidRDefault="001623A8" w:rsidP="001623A8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F36B0">
        <w:rPr>
          <w:rFonts w:eastAsia="Times New Roman"/>
          <w:b/>
          <w:kern w:val="0"/>
          <w:sz w:val="28"/>
          <w:szCs w:val="28"/>
          <w:lang w:eastAsia="ru-RU"/>
        </w:rPr>
        <w:t>Показатели эффективности реализации Программы</w:t>
      </w:r>
    </w:p>
    <w:p w:rsidR="001623A8" w:rsidRPr="007F36B0" w:rsidRDefault="001623A8" w:rsidP="001623A8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2519"/>
        <w:gridCol w:w="1489"/>
        <w:gridCol w:w="1072"/>
        <w:gridCol w:w="1072"/>
        <w:gridCol w:w="1073"/>
        <w:gridCol w:w="1912"/>
      </w:tblGrid>
      <w:tr w:rsidR="001623A8" w:rsidRPr="007F36B0" w:rsidTr="00F10311">
        <w:trPr>
          <w:trHeight w:val="450"/>
        </w:trPr>
        <w:tc>
          <w:tcPr>
            <w:tcW w:w="768" w:type="dxa"/>
            <w:vMerge w:val="restart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</w:t>
            </w:r>
          </w:p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19" w:type="dxa"/>
            <w:vMerge w:val="restart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Наименование показателя эффективности</w:t>
            </w:r>
          </w:p>
        </w:tc>
        <w:tc>
          <w:tcPr>
            <w:tcW w:w="1489" w:type="dxa"/>
            <w:vMerge w:val="restart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217" w:type="dxa"/>
            <w:gridSpan w:val="3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Значение показателя по годам</w:t>
            </w:r>
          </w:p>
        </w:tc>
        <w:tc>
          <w:tcPr>
            <w:tcW w:w="1912" w:type="dxa"/>
            <w:vMerge w:val="restart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Источник получения информации</w:t>
            </w:r>
          </w:p>
        </w:tc>
      </w:tr>
      <w:tr w:rsidR="001623A8" w:rsidRPr="007F36B0" w:rsidTr="00F10311">
        <w:trPr>
          <w:trHeight w:val="510"/>
        </w:trPr>
        <w:tc>
          <w:tcPr>
            <w:tcW w:w="0" w:type="auto"/>
            <w:vMerge/>
            <w:vAlign w:val="center"/>
          </w:tcPr>
          <w:p w:rsidR="001623A8" w:rsidRPr="007F36B0" w:rsidRDefault="001623A8" w:rsidP="001623A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623A8" w:rsidRPr="007F36B0" w:rsidRDefault="001623A8" w:rsidP="001623A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623A8" w:rsidRPr="007F36B0" w:rsidRDefault="001623A8" w:rsidP="001623A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72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73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vMerge/>
            <w:vAlign w:val="center"/>
          </w:tcPr>
          <w:p w:rsidR="001623A8" w:rsidRPr="007F36B0" w:rsidRDefault="001623A8" w:rsidP="001623A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623A8" w:rsidRPr="007F36B0" w:rsidTr="00F10311">
        <w:tc>
          <w:tcPr>
            <w:tcW w:w="768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19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Число пользователей библиотеки</w:t>
            </w:r>
          </w:p>
        </w:tc>
        <w:tc>
          <w:tcPr>
            <w:tcW w:w="1489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72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072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073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912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Данные стат. отчета (форма №6-НК)</w:t>
            </w:r>
          </w:p>
        </w:tc>
      </w:tr>
      <w:tr w:rsidR="001623A8" w:rsidRPr="007F36B0" w:rsidTr="00F10311">
        <w:tc>
          <w:tcPr>
            <w:tcW w:w="768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19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Количество выданных библиотечных книг</w:t>
            </w:r>
          </w:p>
        </w:tc>
        <w:tc>
          <w:tcPr>
            <w:tcW w:w="1489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72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16470</w:t>
            </w:r>
          </w:p>
        </w:tc>
        <w:tc>
          <w:tcPr>
            <w:tcW w:w="1072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16700</w:t>
            </w:r>
          </w:p>
        </w:tc>
        <w:tc>
          <w:tcPr>
            <w:tcW w:w="1073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17000</w:t>
            </w:r>
          </w:p>
        </w:tc>
        <w:tc>
          <w:tcPr>
            <w:tcW w:w="1912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Данные стат. отчета (форма №6-НК)</w:t>
            </w:r>
          </w:p>
        </w:tc>
      </w:tr>
      <w:tr w:rsidR="001623A8" w:rsidRPr="007F36B0" w:rsidTr="00F10311">
        <w:tc>
          <w:tcPr>
            <w:tcW w:w="768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19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Посещение</w:t>
            </w:r>
          </w:p>
        </w:tc>
        <w:tc>
          <w:tcPr>
            <w:tcW w:w="1489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Тыс. посещ.</w:t>
            </w:r>
          </w:p>
        </w:tc>
        <w:tc>
          <w:tcPr>
            <w:tcW w:w="1072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12740</w:t>
            </w:r>
          </w:p>
        </w:tc>
        <w:tc>
          <w:tcPr>
            <w:tcW w:w="1072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12900</w:t>
            </w:r>
          </w:p>
        </w:tc>
        <w:tc>
          <w:tcPr>
            <w:tcW w:w="1073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13200</w:t>
            </w:r>
          </w:p>
        </w:tc>
        <w:tc>
          <w:tcPr>
            <w:tcW w:w="1912" w:type="dxa"/>
          </w:tcPr>
          <w:p w:rsidR="001623A8" w:rsidRPr="007F36B0" w:rsidRDefault="001623A8" w:rsidP="00162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F36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Данные стат. отчета (форма №6-НК)</w:t>
            </w:r>
          </w:p>
        </w:tc>
      </w:tr>
    </w:tbl>
    <w:p w:rsidR="001623A8" w:rsidRPr="007F36B0" w:rsidRDefault="001623A8" w:rsidP="001623A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1623A8" w:rsidRPr="007F36B0" w:rsidRDefault="001623A8" w:rsidP="001623A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623A8" w:rsidRPr="007F36B0" w:rsidRDefault="001623A8" w:rsidP="001623A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Оценка эффективности реализации мероприятий Программы будет ежегодно производиться на основе данных статистической годовой отчетности, которая </w:t>
      </w:r>
      <w:r w:rsidRPr="007F36B0">
        <w:rPr>
          <w:rFonts w:eastAsia="Times New Roman"/>
          <w:kern w:val="0"/>
          <w:sz w:val="28"/>
          <w:szCs w:val="28"/>
          <w:lang w:eastAsia="ru-RU"/>
        </w:rPr>
        <w:lastRenderedPageBreak/>
        <w:t>обеспечит мониторинг результатов реализованных мероприятий для принятия решений об уточнении поставленных задач и проводимых мероприятий.</w:t>
      </w:r>
    </w:p>
    <w:p w:rsidR="001623A8" w:rsidRPr="007F36B0" w:rsidRDefault="001623A8" w:rsidP="001623A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Оценка эффективности Программы будет производиться путем определения соотношения фактического </w:t>
      </w:r>
      <w:r w:rsidR="0021257F" w:rsidRPr="007F36B0">
        <w:rPr>
          <w:rFonts w:eastAsia="Times New Roman"/>
          <w:kern w:val="0"/>
          <w:sz w:val="28"/>
          <w:szCs w:val="28"/>
          <w:lang w:eastAsia="ru-RU"/>
        </w:rPr>
        <w:t>и программного</w:t>
      </w:r>
      <w:r w:rsidRPr="007F36B0">
        <w:rPr>
          <w:rFonts w:eastAsia="Times New Roman"/>
          <w:kern w:val="0"/>
          <w:sz w:val="28"/>
          <w:szCs w:val="28"/>
          <w:lang w:eastAsia="ru-RU"/>
        </w:rPr>
        <w:t xml:space="preserve"> показателей.</w:t>
      </w:r>
    </w:p>
    <w:p w:rsidR="0021257F" w:rsidRPr="007F36B0" w:rsidRDefault="0021257F" w:rsidP="007F36B0">
      <w:pPr>
        <w:widowControl/>
        <w:spacing w:line="100" w:lineRule="atLeast"/>
        <w:jc w:val="both"/>
        <w:rPr>
          <w:rFonts w:eastAsia="Times New Roman"/>
          <w:sz w:val="28"/>
          <w:szCs w:val="28"/>
        </w:rPr>
      </w:pPr>
    </w:p>
    <w:p w:rsidR="00AB65E9" w:rsidRPr="007F36B0" w:rsidRDefault="00AB65E9" w:rsidP="00AB65E9">
      <w:pPr>
        <w:pStyle w:val="a0"/>
        <w:spacing w:after="0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7F36B0">
        <w:rPr>
          <w:rFonts w:eastAsia="Times New Roman"/>
          <w:sz w:val="28"/>
          <w:szCs w:val="28"/>
          <w:lang w:eastAsia="ar-SA"/>
        </w:rPr>
        <w:t xml:space="preserve">Выбраны следующие направления: </w:t>
      </w:r>
    </w:p>
    <w:p w:rsidR="00AB65E9" w:rsidRPr="007F36B0" w:rsidRDefault="00AB65E9" w:rsidP="00AB65E9">
      <w:pPr>
        <w:pStyle w:val="a0"/>
        <w:numPr>
          <w:ilvl w:val="0"/>
          <w:numId w:val="13"/>
        </w:numPr>
        <w:tabs>
          <w:tab w:val="clear" w:pos="720"/>
          <w:tab w:val="left" w:pos="707"/>
        </w:tabs>
        <w:spacing w:after="0"/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создание необходимых условий для широкого приобщения населения поселения к искусству как средству обеспечения социальной стабильности, гуманизации личности; </w:t>
      </w:r>
    </w:p>
    <w:p w:rsidR="00AB65E9" w:rsidRPr="007F36B0" w:rsidRDefault="00AB65E9" w:rsidP="00AB65E9">
      <w:pPr>
        <w:pStyle w:val="a0"/>
        <w:numPr>
          <w:ilvl w:val="0"/>
          <w:numId w:val="13"/>
        </w:numPr>
        <w:tabs>
          <w:tab w:val="clear" w:pos="720"/>
          <w:tab w:val="left" w:pos="707"/>
        </w:tabs>
        <w:spacing w:after="0"/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расширение практики государственных заказов на создание новых произведений изобразительного, музыкального искусства, новых драматургических произведений и театральных постановок, в том числе для детей и юношества, обращая особое внимание на поддержку одаренной творческой молодежи; </w:t>
      </w:r>
    </w:p>
    <w:p w:rsidR="00AB65E9" w:rsidRPr="007F36B0" w:rsidRDefault="00AB65E9" w:rsidP="00AB65E9">
      <w:pPr>
        <w:pStyle w:val="a0"/>
        <w:numPr>
          <w:ilvl w:val="0"/>
          <w:numId w:val="13"/>
        </w:numPr>
        <w:tabs>
          <w:tab w:val="clear" w:pos="720"/>
          <w:tab w:val="left" w:pos="707"/>
        </w:tabs>
        <w:spacing w:after="0"/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разработка программ и творческих проектов, имеющих целью стимулирование и поддержку самодеятельного искусства; </w:t>
      </w:r>
    </w:p>
    <w:p w:rsidR="00AB65E9" w:rsidRPr="007F36B0" w:rsidRDefault="00AB65E9" w:rsidP="00AB65E9">
      <w:pPr>
        <w:pStyle w:val="a0"/>
        <w:numPr>
          <w:ilvl w:val="0"/>
          <w:numId w:val="13"/>
        </w:numPr>
        <w:tabs>
          <w:tab w:val="clear" w:pos="720"/>
          <w:tab w:val="left" w:pos="707"/>
        </w:tabs>
        <w:spacing w:after="0"/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организация и проведение муниципальных театральных и музыкальных фестивалей; </w:t>
      </w:r>
    </w:p>
    <w:p w:rsidR="00AB65E9" w:rsidRPr="007F36B0" w:rsidRDefault="00AB65E9" w:rsidP="00AB65E9">
      <w:pPr>
        <w:pStyle w:val="a0"/>
        <w:numPr>
          <w:ilvl w:val="0"/>
          <w:numId w:val="13"/>
        </w:numPr>
        <w:tabs>
          <w:tab w:val="clear" w:pos="720"/>
          <w:tab w:val="left" w:pos="707"/>
        </w:tabs>
        <w:spacing w:after="0"/>
        <w:jc w:val="both"/>
        <w:rPr>
          <w:sz w:val="28"/>
          <w:szCs w:val="28"/>
        </w:rPr>
      </w:pPr>
      <w:r w:rsidRPr="007F36B0">
        <w:rPr>
          <w:sz w:val="28"/>
          <w:szCs w:val="28"/>
        </w:rPr>
        <w:t xml:space="preserve"> развития межрегиональных культурных связей; </w:t>
      </w:r>
    </w:p>
    <w:p w:rsidR="00AB65E9" w:rsidRPr="007F36B0" w:rsidRDefault="00AB65E9" w:rsidP="00AB65E9">
      <w:pPr>
        <w:pStyle w:val="a0"/>
        <w:numPr>
          <w:ilvl w:val="0"/>
          <w:numId w:val="13"/>
        </w:numPr>
        <w:tabs>
          <w:tab w:val="clear" w:pos="720"/>
          <w:tab w:val="left" w:pos="707"/>
        </w:tabs>
        <w:spacing w:after="0"/>
        <w:jc w:val="both"/>
        <w:rPr>
          <w:sz w:val="28"/>
          <w:szCs w:val="28"/>
        </w:rPr>
      </w:pPr>
      <w:r w:rsidRPr="007F36B0">
        <w:rPr>
          <w:sz w:val="28"/>
          <w:szCs w:val="28"/>
        </w:rPr>
        <w:t>организация и проведение муниципальных творческих конкурсов, смотров, семинаров, учреждение премий, именных стипендий и других мер стимулирующего характера за достижения в области литературы, искусства и архитектуры.</w:t>
      </w:r>
    </w:p>
    <w:p w:rsidR="00AB65E9" w:rsidRPr="007F36B0" w:rsidRDefault="00AB65E9" w:rsidP="00AB65E9">
      <w:pPr>
        <w:pStyle w:val="a0"/>
        <w:spacing w:after="0"/>
        <w:jc w:val="both"/>
        <w:rPr>
          <w:sz w:val="28"/>
          <w:szCs w:val="28"/>
        </w:rPr>
      </w:pPr>
    </w:p>
    <w:p w:rsidR="00AB65E9" w:rsidRPr="007F36B0" w:rsidRDefault="00AB65E9" w:rsidP="00AB65E9">
      <w:pPr>
        <w:ind w:left="-540" w:firstLine="5076"/>
      </w:pPr>
    </w:p>
    <w:p w:rsidR="00AB65E9" w:rsidRPr="007F36B0" w:rsidRDefault="00AB65E9" w:rsidP="00AB65E9">
      <w:pPr>
        <w:ind w:left="-540" w:firstLine="5076"/>
      </w:pPr>
    </w:p>
    <w:p w:rsidR="00AB65E9" w:rsidRPr="007F36B0" w:rsidRDefault="00AB65E9" w:rsidP="00AB65E9">
      <w:pPr>
        <w:ind w:left="-540" w:firstLine="5076"/>
      </w:pPr>
    </w:p>
    <w:p w:rsidR="00AB65E9" w:rsidRPr="007F36B0" w:rsidRDefault="00AB65E9" w:rsidP="00AB65E9">
      <w:pPr>
        <w:ind w:left="-540" w:firstLine="5076"/>
      </w:pPr>
    </w:p>
    <w:p w:rsidR="00AB65E9" w:rsidRPr="007F36B0" w:rsidRDefault="00AB65E9" w:rsidP="00AB65E9">
      <w:pPr>
        <w:ind w:left="-540" w:firstLine="5076"/>
      </w:pPr>
    </w:p>
    <w:p w:rsidR="00AB65E9" w:rsidRPr="007F36B0" w:rsidRDefault="00AB65E9" w:rsidP="00AB65E9">
      <w:pPr>
        <w:ind w:left="-540" w:firstLine="5076"/>
      </w:pPr>
    </w:p>
    <w:p w:rsidR="00922BC7" w:rsidRPr="007F36B0" w:rsidRDefault="00922BC7" w:rsidP="00AB65E9">
      <w:pPr>
        <w:ind w:left="-540" w:firstLine="5076"/>
      </w:pPr>
    </w:p>
    <w:p w:rsidR="00922BC7" w:rsidRPr="007F36B0" w:rsidRDefault="00922BC7" w:rsidP="00AB65E9">
      <w:pPr>
        <w:ind w:left="-540" w:firstLine="5076"/>
      </w:pPr>
    </w:p>
    <w:p w:rsidR="00922BC7" w:rsidRPr="007F36B0" w:rsidRDefault="00922BC7" w:rsidP="00AB65E9">
      <w:pPr>
        <w:ind w:left="-540" w:firstLine="5076"/>
      </w:pPr>
    </w:p>
    <w:p w:rsidR="00922BC7" w:rsidRPr="007F36B0" w:rsidRDefault="00922BC7" w:rsidP="00AB65E9">
      <w:pPr>
        <w:ind w:left="-540" w:firstLine="5076"/>
      </w:pPr>
    </w:p>
    <w:p w:rsidR="005D0B65" w:rsidRPr="007F36B0" w:rsidRDefault="005D0B65"/>
    <w:sectPr w:rsidR="005D0B65" w:rsidRPr="007F36B0" w:rsidSect="007F36B0">
      <w:headerReference w:type="default" r:id="rId8"/>
      <w:footerReference w:type="even" r:id="rId9"/>
      <w:footerReference w:type="default" r:id="rId10"/>
      <w:pgSz w:w="11905" w:h="16837"/>
      <w:pgMar w:top="1135" w:right="848" w:bottom="1135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8B" w:rsidRDefault="00AE1E8B">
      <w:r>
        <w:separator/>
      </w:r>
    </w:p>
  </w:endnote>
  <w:endnote w:type="continuationSeparator" w:id="0">
    <w:p w:rsidR="00AE1E8B" w:rsidRDefault="00AE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2B" w:rsidRDefault="003E702B" w:rsidP="00B5388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E702B" w:rsidRDefault="003E702B" w:rsidP="00B5388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2B" w:rsidRDefault="003E702B" w:rsidP="00B5388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83F40">
      <w:rPr>
        <w:rStyle w:val="af"/>
        <w:noProof/>
      </w:rPr>
      <w:t>1</w:t>
    </w:r>
    <w:r>
      <w:rPr>
        <w:rStyle w:val="af"/>
      </w:rPr>
      <w:fldChar w:fldCharType="end"/>
    </w:r>
  </w:p>
  <w:p w:rsidR="003E702B" w:rsidRDefault="003E702B" w:rsidP="00B5388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8B" w:rsidRDefault="00AE1E8B">
      <w:r>
        <w:separator/>
      </w:r>
    </w:p>
  </w:footnote>
  <w:footnote w:type="continuationSeparator" w:id="0">
    <w:p w:rsidR="00AE1E8B" w:rsidRDefault="00AE1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2B" w:rsidRDefault="003E702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D45095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172709"/>
    <w:multiLevelType w:val="hybridMultilevel"/>
    <w:tmpl w:val="46EE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77A514C"/>
    <w:multiLevelType w:val="hybridMultilevel"/>
    <w:tmpl w:val="AFBC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446EC2"/>
    <w:multiLevelType w:val="hybridMultilevel"/>
    <w:tmpl w:val="AEC0A51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C7121C"/>
    <w:multiLevelType w:val="multilevel"/>
    <w:tmpl w:val="E72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E6479"/>
    <w:multiLevelType w:val="hybridMultilevel"/>
    <w:tmpl w:val="88F46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C7672"/>
    <w:multiLevelType w:val="multilevel"/>
    <w:tmpl w:val="A67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2C6187"/>
    <w:multiLevelType w:val="hybridMultilevel"/>
    <w:tmpl w:val="856AA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E76A1"/>
    <w:multiLevelType w:val="hybridMultilevel"/>
    <w:tmpl w:val="4AE229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2B7777"/>
    <w:multiLevelType w:val="hybridMultilevel"/>
    <w:tmpl w:val="CFB29644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>
    <w:nsid w:val="79BD1FAB"/>
    <w:multiLevelType w:val="hybridMultilevel"/>
    <w:tmpl w:val="9EF25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B5E66"/>
    <w:multiLevelType w:val="hybridMultilevel"/>
    <w:tmpl w:val="8BF6E06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04050F"/>
    <w:multiLevelType w:val="hybridMultilevel"/>
    <w:tmpl w:val="8ADA443C"/>
    <w:lvl w:ilvl="0" w:tplc="B0CE4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21"/>
  </w:num>
  <w:num w:numId="16">
    <w:abstractNumId w:val="22"/>
  </w:num>
  <w:num w:numId="17">
    <w:abstractNumId w:val="18"/>
  </w:num>
  <w:num w:numId="18">
    <w:abstractNumId w:val="16"/>
  </w:num>
  <w:num w:numId="19">
    <w:abstractNumId w:val="17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D73"/>
    <w:rsid w:val="000B2C45"/>
    <w:rsid w:val="000B2E34"/>
    <w:rsid w:val="001464D1"/>
    <w:rsid w:val="001623A8"/>
    <w:rsid w:val="001651E5"/>
    <w:rsid w:val="00172FC4"/>
    <w:rsid w:val="001B5B72"/>
    <w:rsid w:val="00204EE4"/>
    <w:rsid w:val="0021257F"/>
    <w:rsid w:val="002155BB"/>
    <w:rsid w:val="00235977"/>
    <w:rsid w:val="002D05B4"/>
    <w:rsid w:val="002F00E3"/>
    <w:rsid w:val="003276D9"/>
    <w:rsid w:val="00370587"/>
    <w:rsid w:val="003D6B92"/>
    <w:rsid w:val="003E702B"/>
    <w:rsid w:val="004C1B2D"/>
    <w:rsid w:val="004C23B2"/>
    <w:rsid w:val="004E7200"/>
    <w:rsid w:val="00524E34"/>
    <w:rsid w:val="00545EAC"/>
    <w:rsid w:val="005638F4"/>
    <w:rsid w:val="005747EE"/>
    <w:rsid w:val="00585DD1"/>
    <w:rsid w:val="005B758E"/>
    <w:rsid w:val="005D0B65"/>
    <w:rsid w:val="005F2325"/>
    <w:rsid w:val="005F2BE2"/>
    <w:rsid w:val="00604B7D"/>
    <w:rsid w:val="006A540E"/>
    <w:rsid w:val="00702F5C"/>
    <w:rsid w:val="00765963"/>
    <w:rsid w:val="007849ED"/>
    <w:rsid w:val="007F36B0"/>
    <w:rsid w:val="008426A1"/>
    <w:rsid w:val="0088125C"/>
    <w:rsid w:val="008947DB"/>
    <w:rsid w:val="008B5A99"/>
    <w:rsid w:val="008D515F"/>
    <w:rsid w:val="00922BC7"/>
    <w:rsid w:val="009405ED"/>
    <w:rsid w:val="0096181C"/>
    <w:rsid w:val="009F2BF4"/>
    <w:rsid w:val="00A80D5D"/>
    <w:rsid w:val="00AB65E9"/>
    <w:rsid w:val="00AE1E8B"/>
    <w:rsid w:val="00AF28EA"/>
    <w:rsid w:val="00B53881"/>
    <w:rsid w:val="00C06FB6"/>
    <w:rsid w:val="00C61D77"/>
    <w:rsid w:val="00C83F40"/>
    <w:rsid w:val="00CA3627"/>
    <w:rsid w:val="00E0415B"/>
    <w:rsid w:val="00E33EAC"/>
    <w:rsid w:val="00E660B5"/>
    <w:rsid w:val="00EB37C8"/>
    <w:rsid w:val="00EF2845"/>
    <w:rsid w:val="00F10311"/>
    <w:rsid w:val="00F61D73"/>
    <w:rsid w:val="00F67EDE"/>
    <w:rsid w:val="00F70899"/>
    <w:rsid w:val="00FD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DDD6-4727-4B3F-B2F4-A9701AA6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next w:val="a0"/>
    <w:link w:val="10"/>
    <w:uiPriority w:val="99"/>
    <w:qFormat/>
    <w:rsid w:val="00AB65E9"/>
    <w:pPr>
      <w:keepNext/>
      <w:numPr>
        <w:numId w:val="1"/>
      </w:numPr>
      <w:suppressAutoHyphens/>
      <w:spacing w:after="0" w:line="100" w:lineRule="atLeast"/>
      <w:ind w:left="360" w:hanging="360"/>
      <w:jc w:val="right"/>
      <w:outlineLvl w:val="0"/>
    </w:pPr>
    <w:rPr>
      <w:rFonts w:ascii="Arial" w:eastAsia="Arial Unicode MS" w:hAnsi="Arial" w:cs="Tahoma"/>
      <w:b/>
      <w:bCs/>
      <w:kern w:val="1"/>
      <w:sz w:val="28"/>
      <w:szCs w:val="24"/>
      <w:lang w:eastAsia="ru-RU" w:bidi="ru-RU"/>
    </w:rPr>
  </w:style>
  <w:style w:type="paragraph" w:styleId="2">
    <w:name w:val="heading 2"/>
    <w:next w:val="a0"/>
    <w:link w:val="20"/>
    <w:qFormat/>
    <w:rsid w:val="00AB65E9"/>
    <w:pPr>
      <w:keepNext/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Arial Unicode MS" w:hAnsi="Cambria" w:cs="Times New Roman"/>
      <w:b/>
      <w:bCs/>
      <w:color w:val="4F81BD"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B65E9"/>
    <w:rPr>
      <w:rFonts w:ascii="Arial" w:eastAsia="Arial Unicode MS" w:hAnsi="Arial" w:cs="Tahoma"/>
      <w:b/>
      <w:bCs/>
      <w:kern w:val="1"/>
      <w:sz w:val="28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AB65E9"/>
    <w:rPr>
      <w:rFonts w:ascii="Cambria" w:eastAsia="Arial Unicode MS" w:hAnsi="Cambria" w:cs="Times New Roman"/>
      <w:b/>
      <w:bCs/>
      <w:color w:val="4F81BD"/>
      <w:kern w:val="1"/>
      <w:sz w:val="26"/>
      <w:szCs w:val="26"/>
    </w:rPr>
  </w:style>
  <w:style w:type="character" w:customStyle="1" w:styleId="ListLabel1">
    <w:name w:val="ListLabel 1"/>
    <w:rsid w:val="00AB65E9"/>
    <w:rPr>
      <w:rFonts w:cs="StarSymbol"/>
      <w:sz w:val="18"/>
      <w:szCs w:val="18"/>
    </w:rPr>
  </w:style>
  <w:style w:type="character" w:customStyle="1" w:styleId="ListLabel2">
    <w:name w:val="ListLabel 2"/>
    <w:rsid w:val="00AB65E9"/>
    <w:rPr>
      <w:rFonts w:cs="Courier New"/>
    </w:rPr>
  </w:style>
  <w:style w:type="character" w:customStyle="1" w:styleId="a4">
    <w:name w:val="Символ нумерации"/>
    <w:rsid w:val="00AB65E9"/>
  </w:style>
  <w:style w:type="paragraph" w:customStyle="1" w:styleId="a5">
    <w:name w:val="Заголовок"/>
    <w:basedOn w:val="a"/>
    <w:next w:val="a0"/>
    <w:rsid w:val="00AB65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6"/>
    <w:rsid w:val="00AB65E9"/>
    <w:pPr>
      <w:spacing w:after="120"/>
    </w:pPr>
  </w:style>
  <w:style w:type="character" w:customStyle="1" w:styleId="a6">
    <w:name w:val="Основной текст Знак"/>
    <w:basedOn w:val="a1"/>
    <w:link w:val="a0"/>
    <w:rsid w:val="00AB65E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Title"/>
    <w:basedOn w:val="a5"/>
    <w:next w:val="a8"/>
    <w:link w:val="a9"/>
    <w:qFormat/>
    <w:rsid w:val="00AB65E9"/>
  </w:style>
  <w:style w:type="character" w:customStyle="1" w:styleId="a9">
    <w:name w:val="Название Знак"/>
    <w:basedOn w:val="a1"/>
    <w:link w:val="a7"/>
    <w:rsid w:val="00AB65E9"/>
    <w:rPr>
      <w:rFonts w:ascii="Arial" w:eastAsia="MS Mincho" w:hAnsi="Arial" w:cs="Tahoma"/>
      <w:kern w:val="1"/>
      <w:sz w:val="28"/>
      <w:szCs w:val="28"/>
    </w:rPr>
  </w:style>
  <w:style w:type="paragraph" w:styleId="a8">
    <w:name w:val="Subtitle"/>
    <w:basedOn w:val="a5"/>
    <w:next w:val="a0"/>
    <w:link w:val="aa"/>
    <w:qFormat/>
    <w:rsid w:val="00AB65E9"/>
    <w:pPr>
      <w:jc w:val="center"/>
    </w:pPr>
    <w:rPr>
      <w:i/>
      <w:iCs/>
    </w:rPr>
  </w:style>
  <w:style w:type="character" w:customStyle="1" w:styleId="aa">
    <w:name w:val="Подзаголовок Знак"/>
    <w:basedOn w:val="a1"/>
    <w:link w:val="a8"/>
    <w:rsid w:val="00AB65E9"/>
    <w:rPr>
      <w:rFonts w:ascii="Arial" w:eastAsia="MS Mincho" w:hAnsi="Arial" w:cs="Tahoma"/>
      <w:i/>
      <w:iCs/>
      <w:kern w:val="1"/>
      <w:sz w:val="28"/>
      <w:szCs w:val="28"/>
    </w:rPr>
  </w:style>
  <w:style w:type="paragraph" w:styleId="ab">
    <w:name w:val="List"/>
    <w:basedOn w:val="a0"/>
    <w:rsid w:val="00AB65E9"/>
    <w:rPr>
      <w:rFonts w:cs="Tahoma"/>
    </w:rPr>
  </w:style>
  <w:style w:type="paragraph" w:customStyle="1" w:styleId="11">
    <w:name w:val="Название1"/>
    <w:basedOn w:val="a"/>
    <w:rsid w:val="00AB65E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B65E9"/>
    <w:pPr>
      <w:suppressLineNumbers/>
    </w:pPr>
    <w:rPr>
      <w:rFonts w:cs="Tahoma"/>
    </w:rPr>
  </w:style>
  <w:style w:type="paragraph" w:customStyle="1" w:styleId="21">
    <w:name w:val="заголовок 2"/>
    <w:rsid w:val="00AB65E9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paragraph" w:customStyle="1" w:styleId="ac">
    <w:name w:val="Содержимое таблицы"/>
    <w:rsid w:val="00AB65E9"/>
    <w:pPr>
      <w:suppressLineNumbers/>
      <w:suppressAutoHyphens/>
      <w:spacing w:after="0" w:line="100" w:lineRule="atLeast"/>
    </w:pPr>
    <w:rPr>
      <w:rFonts w:ascii="Arial" w:eastAsia="Arial Unicode MS" w:hAnsi="Arial" w:cs="Tahoma"/>
      <w:kern w:val="1"/>
      <w:sz w:val="24"/>
      <w:szCs w:val="24"/>
      <w:lang w:eastAsia="ru-RU" w:bidi="ru-RU"/>
    </w:rPr>
  </w:style>
  <w:style w:type="paragraph" w:customStyle="1" w:styleId="13">
    <w:name w:val="Обычный (веб)1"/>
    <w:rsid w:val="00AB65E9"/>
    <w:pPr>
      <w:suppressAutoHyphens/>
      <w:spacing w:before="280" w:after="280" w:line="100" w:lineRule="atLeast"/>
      <w:jc w:val="both"/>
    </w:pPr>
    <w:rPr>
      <w:rFonts w:ascii="Arial" w:eastAsia="Arial Unicode MS" w:hAnsi="Arial" w:cs="Tahoma"/>
      <w:kern w:val="1"/>
      <w:sz w:val="24"/>
      <w:szCs w:val="24"/>
      <w:lang w:eastAsia="ru-RU" w:bidi="ru-RU"/>
    </w:rPr>
  </w:style>
  <w:style w:type="paragraph" w:customStyle="1" w:styleId="ConsNormal">
    <w:name w:val="ConsNormal"/>
    <w:rsid w:val="00AB65E9"/>
    <w:pPr>
      <w:suppressAutoHyphens/>
      <w:spacing w:after="0" w:line="100" w:lineRule="atLeast"/>
      <w:ind w:right="19772"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14">
    <w:name w:val="Абзац списка1"/>
    <w:rsid w:val="00AB65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rsid w:val="00AB65E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B65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f">
    <w:name w:val="page number"/>
    <w:basedOn w:val="a1"/>
    <w:rsid w:val="00AB65E9"/>
  </w:style>
  <w:style w:type="paragraph" w:styleId="af0">
    <w:name w:val="header"/>
    <w:basedOn w:val="a"/>
    <w:link w:val="af1"/>
    <w:uiPriority w:val="99"/>
    <w:rsid w:val="00AB65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AB65E9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af2">
    <w:name w:val="Table Grid"/>
    <w:basedOn w:val="a2"/>
    <w:uiPriority w:val="59"/>
    <w:rsid w:val="00AB65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basedOn w:val="a"/>
    <w:uiPriority w:val="1"/>
    <w:qFormat/>
    <w:rsid w:val="00AB65E9"/>
    <w:pPr>
      <w:widowControl/>
      <w:suppressAutoHyphens w:val="0"/>
    </w:pPr>
    <w:rPr>
      <w:rFonts w:ascii="Calibri" w:eastAsia="Calibri" w:hAnsi="Calibri"/>
      <w:i/>
      <w:iCs/>
      <w:kern w:val="0"/>
      <w:sz w:val="20"/>
      <w:szCs w:val="20"/>
    </w:rPr>
  </w:style>
  <w:style w:type="character" w:customStyle="1" w:styleId="apple-converted-space">
    <w:name w:val="apple-converted-space"/>
    <w:basedOn w:val="a1"/>
    <w:rsid w:val="00AB65E9"/>
  </w:style>
  <w:style w:type="character" w:customStyle="1" w:styleId="apple-style-span">
    <w:name w:val="apple-style-span"/>
    <w:basedOn w:val="a1"/>
    <w:rsid w:val="00AB65E9"/>
  </w:style>
  <w:style w:type="paragraph" w:styleId="HTML">
    <w:name w:val="HTML Preformatted"/>
    <w:basedOn w:val="a"/>
    <w:link w:val="HTML0"/>
    <w:rsid w:val="00AB6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65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opheader">
    <w:name w:val="top_header"/>
    <w:basedOn w:val="a"/>
    <w:rsid w:val="00AB65E9"/>
    <w:pPr>
      <w:widowControl/>
      <w:suppressAutoHyphens w:val="0"/>
      <w:spacing w:before="100" w:beforeAutospacing="1" w:after="100" w:afterAutospacing="1"/>
    </w:pPr>
    <w:rPr>
      <w:rFonts w:eastAsia="Times New Roman"/>
      <w:color w:val="202050"/>
      <w:kern w:val="0"/>
      <w:sz w:val="34"/>
      <w:szCs w:val="34"/>
      <w:lang w:eastAsia="ru-RU"/>
    </w:rPr>
  </w:style>
  <w:style w:type="character" w:styleId="af4">
    <w:name w:val="Strong"/>
    <w:uiPriority w:val="22"/>
    <w:qFormat/>
    <w:rsid w:val="00AB65E9"/>
    <w:rPr>
      <w:b/>
      <w:bCs/>
    </w:rPr>
  </w:style>
  <w:style w:type="character" w:styleId="af5">
    <w:name w:val="Hyperlink"/>
    <w:uiPriority w:val="99"/>
    <w:unhideWhenUsed/>
    <w:rsid w:val="00C61D77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F10311"/>
    <w:pPr>
      <w:widowControl/>
      <w:suppressAutoHyphens w:val="0"/>
      <w:spacing w:line="360" w:lineRule="auto"/>
      <w:ind w:left="720" w:firstLine="567"/>
      <w:jc w:val="both"/>
    </w:pPr>
    <w:rPr>
      <w:rFonts w:ascii="Arial" w:eastAsia="Times New Roman" w:hAnsi="Arial" w:cs="Arial"/>
      <w:kern w:val="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0B2C45"/>
  </w:style>
  <w:style w:type="paragraph" w:styleId="3">
    <w:name w:val="Body Text Indent 3"/>
    <w:basedOn w:val="a"/>
    <w:link w:val="30"/>
    <w:unhideWhenUsed/>
    <w:rsid w:val="000B2C45"/>
    <w:pPr>
      <w:widowControl/>
      <w:suppressAutoHyphens w:val="0"/>
      <w:ind w:right="175" w:firstLine="709"/>
      <w:jc w:val="both"/>
    </w:pPr>
    <w:rPr>
      <w:rFonts w:eastAsia="Times New Roman"/>
      <w:kern w:val="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0B2C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3cl">
    <w:name w:val="text3cl"/>
    <w:basedOn w:val="a"/>
    <w:rsid w:val="000B2C45"/>
    <w:pPr>
      <w:widowControl/>
      <w:suppressAutoHyphens w:val="0"/>
      <w:spacing w:before="144" w:after="288"/>
    </w:pPr>
    <w:rPr>
      <w:rFonts w:eastAsia="Times New Roman"/>
      <w:kern w:val="0"/>
      <w:lang w:eastAsia="ru-RU"/>
    </w:rPr>
  </w:style>
  <w:style w:type="paragraph" w:customStyle="1" w:styleId="ConsPlusCell">
    <w:name w:val="ConsPlusCell"/>
    <w:uiPriority w:val="99"/>
    <w:rsid w:val="000B2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2"/>
    <w:next w:val="af2"/>
    <w:uiPriority w:val="59"/>
    <w:rsid w:val="000B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Просмотренная гиперссылка1"/>
    <w:basedOn w:val="a1"/>
    <w:uiPriority w:val="99"/>
    <w:semiHidden/>
    <w:unhideWhenUsed/>
    <w:rsid w:val="000B2C45"/>
    <w:rPr>
      <w:color w:val="800080"/>
      <w:u w:val="single"/>
    </w:rPr>
  </w:style>
  <w:style w:type="character" w:styleId="af7">
    <w:name w:val="FollowedHyperlink"/>
    <w:basedOn w:val="a1"/>
    <w:uiPriority w:val="99"/>
    <w:semiHidden/>
    <w:unhideWhenUsed/>
    <w:rsid w:val="000B2C45"/>
    <w:rPr>
      <w:color w:val="954F72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C83F4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C83F40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805A-7A60-4E62-BB0B-283607ED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5315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Марина Румянцева</cp:lastModifiedBy>
  <cp:revision>14</cp:revision>
  <cp:lastPrinted>2015-02-04T13:45:00Z</cp:lastPrinted>
  <dcterms:created xsi:type="dcterms:W3CDTF">2014-11-21T13:02:00Z</dcterms:created>
  <dcterms:modified xsi:type="dcterms:W3CDTF">2015-02-04T13:48:00Z</dcterms:modified>
</cp:coreProperties>
</file>