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E4" w:rsidRDefault="008146E4" w:rsidP="008146E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Материнский капитал на обучение в автошколе</w:t>
      </w:r>
    </w:p>
    <w:p w:rsidR="008146E4" w:rsidRDefault="008146E4" w:rsidP="008146E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8146E4" w:rsidRDefault="008146E4" w:rsidP="008146E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Направление средств материнского (семейного) капитала (МСК) на образование ребенка или детей — второе по популярности направление средств после улучшения жилищных условий.</w:t>
      </w:r>
    </w:p>
    <w:p w:rsidR="008146E4" w:rsidRDefault="008146E4" w:rsidP="008146E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 сегодняшний день средствами материнского капитала также можно оплатить платные кружки, секции, в том числе курсы в автошколе. Главное соблюсти два важных условия: возраст ребенка, на обучение которого направлены средства, не должен превышать 25 лет, а ребенок, давший право на сертификат МСК, должен достичь 3-х летнего возраста.</w:t>
      </w:r>
    </w:p>
    <w:p w:rsidR="00757ABA" w:rsidRDefault="008146E4" w:rsidP="008146E4">
      <w:r>
        <w:rPr>
          <w:rFonts w:ascii="Tms Rmn" w:hAnsi="Tms Rmn" w:cs="Tms Rmn"/>
          <w:color w:val="000000"/>
          <w:sz w:val="24"/>
          <w:szCs w:val="24"/>
        </w:rPr>
        <w:t>Стоит отметить, что кружки, секции и автошкола, в которых планируется обучение, должны иметь лицензию, разрешающую вести образовательную деятельность по предоставлению соответствующих образовательных услуг.</w:t>
      </w:r>
    </w:p>
    <w:sectPr w:rsidR="00757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46E4"/>
    <w:rsid w:val="00757ABA"/>
    <w:rsid w:val="0081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2020-07-14T08:17:00Z</dcterms:created>
  <dcterms:modified xsi:type="dcterms:W3CDTF">2020-07-14T08:18:00Z</dcterms:modified>
</cp:coreProperties>
</file>