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E0A" w:rsidRPr="00E95E0A" w:rsidRDefault="00492940" w:rsidP="00E95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r w:rsidRPr="00E95E0A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Назначить пенсию по инвалидности можно дистанционно</w:t>
      </w:r>
    </w:p>
    <w:bookmarkEnd w:id="0"/>
    <w:p w:rsidR="00492940" w:rsidRPr="00E95E0A" w:rsidRDefault="00492940" w:rsidP="00E95E0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5E0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5E0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Все виды пенсий людям с инвалидностью и некоторые социальные выплаты назначаются Пенсионным фондом по данным Федерального реестра инвалидов. Для обращения за пенсией инвалиду достаточно подать электронное заявление через портал </w:t>
      </w:r>
      <w:proofErr w:type="spellStart"/>
      <w:r w:rsidRPr="00E95E0A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госуслуг</w:t>
      </w:r>
      <w:proofErr w:type="spellEnd"/>
      <w:r w:rsidRPr="00E95E0A">
        <w:rPr>
          <w:rFonts w:ascii="Times New Roman" w:eastAsia="Times New Roman" w:hAnsi="Times New Roman" w:cs="Times New Roman"/>
          <w:sz w:val="28"/>
          <w:szCs w:val="24"/>
          <w:lang w:eastAsia="ru-RU"/>
        </w:rPr>
        <w:t>, все остальные сведения ПФР получит из реестра. Личное обращение в клиентскую службу ПФР уже не потребуется.</w:t>
      </w:r>
      <w:r w:rsidRPr="00E95E0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5E0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Если у инвалида нет возможности подать электронное заявление о назначении пенсии, территориальные органы ПФР при наличии контактной информации связываются с ним по телефону и получают согласие на оформление пенсии, что отражается в специальном акте. На основе этого документа формируется заявление о назначении пенсии и запускаются дальнейшие процессы по </w:t>
      </w:r>
      <w:proofErr w:type="spellStart"/>
      <w:r w:rsidRPr="00E95E0A">
        <w:rPr>
          <w:rFonts w:ascii="Times New Roman" w:eastAsia="Times New Roman" w:hAnsi="Times New Roman" w:cs="Times New Roman"/>
          <w:sz w:val="28"/>
          <w:szCs w:val="24"/>
          <w:lang w:eastAsia="ru-RU"/>
        </w:rPr>
        <w:t>ее</w:t>
      </w:r>
      <w:proofErr w:type="spellEnd"/>
      <w:r w:rsidRPr="00E95E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оформлению. Эта временная мера была введена в связи с эпидемиологической обстановкой, чтобы в </w:t>
      </w:r>
      <w:proofErr w:type="spellStart"/>
      <w:r w:rsidRPr="00E95E0A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упрощенном</w:t>
      </w:r>
      <w:proofErr w:type="spellEnd"/>
      <w:r w:rsidRPr="00E95E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режиме назначать пенсии и принимать решения по их выплате. </w:t>
      </w:r>
      <w:proofErr w:type="spellStart"/>
      <w:r w:rsidRPr="00E95E0A">
        <w:rPr>
          <w:rFonts w:ascii="Times New Roman" w:eastAsia="Times New Roman" w:hAnsi="Times New Roman" w:cs="Times New Roman"/>
          <w:sz w:val="28"/>
          <w:szCs w:val="24"/>
          <w:lang w:eastAsia="ru-RU"/>
        </w:rPr>
        <w:t>Ее</w:t>
      </w:r>
      <w:proofErr w:type="spellEnd"/>
      <w:r w:rsidRPr="00E95E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действие продлится до конца 2020 года.</w:t>
      </w:r>
      <w:r w:rsidRPr="00E95E0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5E0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Назначение компенсационных выплат неработающим трудоспособным лицам по уходу за инвалидами 1 группы, детьми-инвалидами и престарелыми гражданами также осуществляется на основании заявления, поданного в электронном виде. Согласие на осуществление ухода граждане могут сообщить по телефону.</w:t>
      </w:r>
    </w:p>
    <w:p w:rsidR="00115F24" w:rsidRPr="00E95E0A" w:rsidRDefault="00115F24" w:rsidP="00E95E0A">
      <w:pPr>
        <w:ind w:firstLine="426"/>
        <w:rPr>
          <w:sz w:val="24"/>
        </w:rPr>
      </w:pPr>
    </w:p>
    <w:sectPr w:rsidR="00115F24" w:rsidRPr="00E95E0A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940"/>
    <w:rsid w:val="00115F24"/>
    <w:rsid w:val="00492940"/>
    <w:rsid w:val="0070277F"/>
    <w:rsid w:val="007E6B8B"/>
    <w:rsid w:val="00E9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C8F8B-C743-4FA7-A0C4-219913C6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Арина</cp:lastModifiedBy>
  <cp:revision>3</cp:revision>
  <dcterms:created xsi:type="dcterms:W3CDTF">2020-11-09T11:01:00Z</dcterms:created>
  <dcterms:modified xsi:type="dcterms:W3CDTF">2020-11-10T07:48:00Z</dcterms:modified>
</cp:coreProperties>
</file>