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FA57A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A57A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78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452" w:type="dxa"/>
        <w:tblInd w:w="-108" w:type="dxa"/>
        <w:tblLayout w:type="fixed"/>
        <w:tblLook w:val="0000"/>
      </w:tblPr>
      <w:tblGrid>
        <w:gridCol w:w="5452"/>
      </w:tblGrid>
      <w:tr w:rsidR="006623B0" w:rsidTr="00FA57A0">
        <w:trPr>
          <w:trHeight w:val="1426"/>
        </w:trPr>
        <w:tc>
          <w:tcPr>
            <w:tcW w:w="5452" w:type="dxa"/>
            <w:shd w:val="clear" w:color="auto" w:fill="auto"/>
          </w:tcPr>
          <w:p w:rsid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приёме в муниципальную собственность муниципального образования «Муринское городское поселение»</w:t>
            </w:r>
            <w:r w:rsidR="00FA5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FA5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FA5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</w:t>
            </w:r>
            <w:r w:rsidR="004E6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принадлежащего </w:t>
            </w:r>
            <w:r w:rsidR="00FA5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643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«Самолёт ЛО»</w:t>
            </w:r>
          </w:p>
          <w:p w:rsidR="004E643A" w:rsidRPr="004C28C0" w:rsidRDefault="004E643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F7058E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FA5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DB2" w:rsidRPr="003C1E7D" w:rsidRDefault="004C28C0" w:rsidP="009C3DB2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ООО «</w:t>
      </w:r>
      <w:r w:rsidR="008345B4">
        <w:rPr>
          <w:rFonts w:ascii="Times New Roman" w:eastAsia="Times New Roman" w:hAnsi="Times New Roman" w:cs="Times New Roman"/>
          <w:sz w:val="28"/>
          <w:szCs w:val="28"/>
        </w:rPr>
        <w:t>Самолёт ЛО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</w:t>
      </w:r>
      <w:r w:rsidR="00514EB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353C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345B4">
        <w:rPr>
          <w:rFonts w:ascii="Times New Roman" w:eastAsia="Times New Roman" w:hAnsi="Times New Roman" w:cs="Times New Roman"/>
          <w:sz w:val="28"/>
          <w:szCs w:val="28"/>
        </w:rPr>
        <w:t>сети электроснабжения наружного освещения</w:t>
      </w:r>
      <w:r w:rsidR="007B4353">
        <w:rPr>
          <w:rFonts w:ascii="Times New Roman" w:eastAsia="Times New Roman" w:hAnsi="Times New Roman" w:cs="Times New Roman"/>
          <w:sz w:val="28"/>
          <w:szCs w:val="28"/>
        </w:rPr>
        <w:t>, указанные в приложении к настоящему решению.</w:t>
      </w:r>
      <w:bookmarkStart w:id="1" w:name="_GoBack"/>
      <w:bookmarkEnd w:id="1"/>
      <w:r w:rsidR="009C3DB2">
        <w:rPr>
          <w:rFonts w:ascii="Times New Roman" w:hAnsi="Times New Roman" w:cs="Times New Roman"/>
          <w:sz w:val="28"/>
          <w:szCs w:val="28"/>
        </w:rPr>
        <w:t xml:space="preserve"> </w:t>
      </w:r>
      <w:r w:rsidR="009C3DB2" w:rsidRPr="003C1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9C3DB2" w:rsidRPr="003C1E7D" w:rsidRDefault="009C3DB2" w:rsidP="009C3DB2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9C3DB2" w:rsidRPr="003C1E7D" w:rsidRDefault="009C3DB2" w:rsidP="009C3DB2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9C3DB2" w:rsidRPr="00377317" w:rsidRDefault="009C3DB2" w:rsidP="009C3DB2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lastRenderedPageBreak/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E13B18" w:rsidRPr="005A05AF" w:rsidRDefault="00E13B18" w:rsidP="009C3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514EBD" w:rsidRDefault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«Муринское городское поселение»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442FBB" w:rsidRDefault="00FA57A0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78</w:t>
      </w:r>
      <w:r w:rsidR="00442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июня 2020 г.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514EBD" w:rsidP="00514E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514EBD" w:rsidRDefault="00514EBD" w:rsidP="00514E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недвижимого имущества, предлагаемых к передаче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</w:t>
      </w:r>
    </w:p>
    <w:p w:rsidR="00514EBD" w:rsidRDefault="00514EBD" w:rsidP="00514EB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0" w:type="auto"/>
        <w:jc w:val="center"/>
        <w:tblLook w:val="04A0"/>
      </w:tblPr>
      <w:tblGrid>
        <w:gridCol w:w="595"/>
        <w:gridCol w:w="2760"/>
        <w:gridCol w:w="2736"/>
        <w:gridCol w:w="2409"/>
        <w:gridCol w:w="3544"/>
        <w:gridCol w:w="3026"/>
      </w:tblGrid>
      <w:tr w:rsidR="00DC142E" w:rsidRPr="00514EBD" w:rsidTr="00353C6C">
        <w:trPr>
          <w:trHeight w:val="254"/>
          <w:jc w:val="center"/>
        </w:trPr>
        <w:tc>
          <w:tcPr>
            <w:tcW w:w="595" w:type="dxa"/>
          </w:tcPr>
          <w:p w:rsidR="00514EBD" w:rsidRPr="00514EBD" w:rsidRDefault="00514EBD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14EBD" w:rsidRPr="00514EBD" w:rsidRDefault="00514EBD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0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736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№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2409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Протяжённость,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месторасположения объекта</w:t>
            </w:r>
          </w:p>
        </w:tc>
        <w:tc>
          <w:tcPr>
            <w:tcW w:w="3026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№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земельного участка, в границах которого размещается сооружение</w:t>
            </w:r>
          </w:p>
        </w:tc>
      </w:tr>
      <w:tr w:rsidR="00DC142E" w:rsidRPr="00514EBD" w:rsidTr="00353C6C">
        <w:trPr>
          <w:trHeight w:val="254"/>
          <w:jc w:val="center"/>
        </w:trPr>
        <w:tc>
          <w:tcPr>
            <w:tcW w:w="595" w:type="dxa"/>
          </w:tcPr>
          <w:p w:rsidR="00514EBD" w:rsidRPr="00514EBD" w:rsidRDefault="00514EBD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14EBD" w:rsidRDefault="008345B4" w:rsidP="00514EBD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Сети электроснабжения наружного освещения</w:t>
            </w:r>
          </w:p>
          <w:p w:rsidR="00DC142E" w:rsidRPr="00514EBD" w:rsidRDefault="00DC142E" w:rsidP="00514EBD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514EBD" w:rsidRPr="00514EBD" w:rsidRDefault="00DC142E" w:rsidP="008345B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83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95215</w:t>
            </w:r>
          </w:p>
        </w:tc>
        <w:tc>
          <w:tcPr>
            <w:tcW w:w="2409" w:type="dxa"/>
          </w:tcPr>
          <w:p w:rsidR="00514EBD" w:rsidRPr="00514EBD" w:rsidRDefault="008345B4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744</w:t>
            </w:r>
            <w:r w:rsidR="00442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544" w:type="dxa"/>
          </w:tcPr>
          <w:p w:rsidR="00514EBD" w:rsidRPr="00FA57A0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  <w:p w:rsidR="00DC142E" w:rsidRPr="00FA57A0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Всеволожский район</w:t>
            </w:r>
          </w:p>
          <w:p w:rsidR="00DC142E" w:rsidRPr="00FA57A0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Мурино</w:t>
            </w:r>
            <w:r w:rsidR="008345B4"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C142E" w:rsidRPr="00FA57A0" w:rsidRDefault="008345B4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Воронцовского бульвара от Петровского бульвара до Охтинской аллеи</w:t>
            </w:r>
          </w:p>
        </w:tc>
        <w:tc>
          <w:tcPr>
            <w:tcW w:w="3026" w:type="dxa"/>
          </w:tcPr>
          <w:p w:rsidR="00226616" w:rsidRPr="00514EBD" w:rsidRDefault="00353C6C" w:rsidP="008345B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83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</w:tr>
      <w:tr w:rsidR="00DC142E" w:rsidRPr="00514EBD" w:rsidTr="00353C6C">
        <w:trPr>
          <w:trHeight w:val="254"/>
          <w:jc w:val="center"/>
        </w:trPr>
        <w:tc>
          <w:tcPr>
            <w:tcW w:w="595" w:type="dxa"/>
          </w:tcPr>
          <w:p w:rsidR="00DC142E" w:rsidRDefault="00DC142E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8345B4" w:rsidRDefault="008345B4" w:rsidP="008345B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Сети электроснабжения наружного освещения</w:t>
            </w:r>
          </w:p>
          <w:p w:rsidR="00DC142E" w:rsidRDefault="00DC142E" w:rsidP="00226616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DC142E" w:rsidRDefault="00DC142E" w:rsidP="008345B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22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5216</w:t>
            </w:r>
          </w:p>
        </w:tc>
        <w:tc>
          <w:tcPr>
            <w:tcW w:w="2409" w:type="dxa"/>
          </w:tcPr>
          <w:p w:rsidR="00DC142E" w:rsidRDefault="00DC142E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B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544" w:type="dxa"/>
          </w:tcPr>
          <w:p w:rsidR="00DC142E" w:rsidRPr="00FA57A0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  <w:p w:rsidR="00DC142E" w:rsidRPr="00FA57A0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Всеволожский район</w:t>
            </w:r>
          </w:p>
          <w:p w:rsidR="00DC142E" w:rsidRPr="00FA57A0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Мурино</w:t>
            </w:r>
            <w:r w:rsidR="008345B4"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345B4" w:rsidRPr="00FA57A0" w:rsidRDefault="008345B4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перекрёсток Воронцовского бульвара и Охтинской аллеи</w:t>
            </w:r>
          </w:p>
          <w:p w:rsidR="00DC142E" w:rsidRPr="00FA57A0" w:rsidRDefault="00DC142E" w:rsidP="008345B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3B77A1" w:rsidRDefault="00226616" w:rsidP="008345B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83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95216</w:t>
            </w:r>
          </w:p>
          <w:p w:rsidR="00226616" w:rsidRPr="00514EBD" w:rsidRDefault="00226616" w:rsidP="00226616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4EBD" w:rsidRP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A4" w:rsidRDefault="00E225A4" w:rsidP="003978D4">
      <w:pPr>
        <w:spacing w:line="240" w:lineRule="auto"/>
      </w:pPr>
      <w:r>
        <w:separator/>
      </w:r>
    </w:p>
  </w:endnote>
  <w:endnote w:type="continuationSeparator" w:id="1">
    <w:p w:rsidR="00E225A4" w:rsidRDefault="00E225A4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A4" w:rsidRDefault="00E225A4" w:rsidP="003978D4">
      <w:pPr>
        <w:spacing w:line="240" w:lineRule="auto"/>
      </w:pPr>
      <w:r>
        <w:separator/>
      </w:r>
    </w:p>
  </w:footnote>
  <w:footnote w:type="continuationSeparator" w:id="1">
    <w:p w:rsidR="00E225A4" w:rsidRDefault="00E225A4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11298"/>
    <w:rsid w:val="0007555F"/>
    <w:rsid w:val="00092D6F"/>
    <w:rsid w:val="000E0BB7"/>
    <w:rsid w:val="00101F47"/>
    <w:rsid w:val="001051A2"/>
    <w:rsid w:val="00147895"/>
    <w:rsid w:val="001638FE"/>
    <w:rsid w:val="00226616"/>
    <w:rsid w:val="00274014"/>
    <w:rsid w:val="00353C6C"/>
    <w:rsid w:val="0039138D"/>
    <w:rsid w:val="003978D4"/>
    <w:rsid w:val="003B77A1"/>
    <w:rsid w:val="003C726A"/>
    <w:rsid w:val="003F6F74"/>
    <w:rsid w:val="00417C62"/>
    <w:rsid w:val="00442FBB"/>
    <w:rsid w:val="004C28C0"/>
    <w:rsid w:val="004E643A"/>
    <w:rsid w:val="0051417E"/>
    <w:rsid w:val="00514EBD"/>
    <w:rsid w:val="005B51EC"/>
    <w:rsid w:val="006530CA"/>
    <w:rsid w:val="006623B0"/>
    <w:rsid w:val="006A4271"/>
    <w:rsid w:val="006C7AA9"/>
    <w:rsid w:val="006E5D58"/>
    <w:rsid w:val="00707137"/>
    <w:rsid w:val="007B00F4"/>
    <w:rsid w:val="007B4353"/>
    <w:rsid w:val="007D0129"/>
    <w:rsid w:val="007F3719"/>
    <w:rsid w:val="008345B4"/>
    <w:rsid w:val="008C6972"/>
    <w:rsid w:val="009A78F7"/>
    <w:rsid w:val="009C3DB2"/>
    <w:rsid w:val="00A6766A"/>
    <w:rsid w:val="00AB49D6"/>
    <w:rsid w:val="00AE090E"/>
    <w:rsid w:val="00AE7506"/>
    <w:rsid w:val="00B4578E"/>
    <w:rsid w:val="00BB2813"/>
    <w:rsid w:val="00BC5BDC"/>
    <w:rsid w:val="00CF15CC"/>
    <w:rsid w:val="00D11E8C"/>
    <w:rsid w:val="00D9104B"/>
    <w:rsid w:val="00DC142E"/>
    <w:rsid w:val="00E13B18"/>
    <w:rsid w:val="00E21D3E"/>
    <w:rsid w:val="00E225A4"/>
    <w:rsid w:val="00E97A04"/>
    <w:rsid w:val="00ED0EC2"/>
    <w:rsid w:val="00F11C28"/>
    <w:rsid w:val="00F203F3"/>
    <w:rsid w:val="00F44731"/>
    <w:rsid w:val="00F7058E"/>
    <w:rsid w:val="00FA57A0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FE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1638FE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1638FE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1638FE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1638FE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1638FE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1638FE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3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1638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1638FE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1638FE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1638FE"/>
    <w:rPr>
      <w:position w:val="0"/>
      <w:sz w:val="20"/>
      <w:vertAlign w:val="baseline"/>
    </w:rPr>
  </w:style>
  <w:style w:type="character" w:customStyle="1" w:styleId="ListLabel3">
    <w:name w:val="ListLabel 3"/>
    <w:qFormat/>
    <w:rsid w:val="001638FE"/>
    <w:rPr>
      <w:position w:val="0"/>
      <w:sz w:val="20"/>
      <w:vertAlign w:val="baseline"/>
    </w:rPr>
  </w:style>
  <w:style w:type="character" w:customStyle="1" w:styleId="ListLabel4">
    <w:name w:val="ListLabel 4"/>
    <w:qFormat/>
    <w:rsid w:val="001638FE"/>
    <w:rPr>
      <w:position w:val="0"/>
      <w:sz w:val="20"/>
      <w:vertAlign w:val="baseline"/>
    </w:rPr>
  </w:style>
  <w:style w:type="character" w:customStyle="1" w:styleId="ListLabel5">
    <w:name w:val="ListLabel 5"/>
    <w:qFormat/>
    <w:rsid w:val="001638FE"/>
    <w:rPr>
      <w:position w:val="0"/>
      <w:sz w:val="20"/>
      <w:vertAlign w:val="baseline"/>
    </w:rPr>
  </w:style>
  <w:style w:type="character" w:customStyle="1" w:styleId="ListLabel6">
    <w:name w:val="ListLabel 6"/>
    <w:qFormat/>
    <w:rsid w:val="001638FE"/>
    <w:rPr>
      <w:position w:val="0"/>
      <w:sz w:val="20"/>
      <w:vertAlign w:val="baseline"/>
    </w:rPr>
  </w:style>
  <w:style w:type="character" w:customStyle="1" w:styleId="ListLabel7">
    <w:name w:val="ListLabel 7"/>
    <w:qFormat/>
    <w:rsid w:val="001638FE"/>
    <w:rPr>
      <w:position w:val="0"/>
      <w:sz w:val="20"/>
      <w:vertAlign w:val="baseline"/>
    </w:rPr>
  </w:style>
  <w:style w:type="character" w:customStyle="1" w:styleId="ListLabel8">
    <w:name w:val="ListLabel 8"/>
    <w:qFormat/>
    <w:rsid w:val="001638FE"/>
    <w:rPr>
      <w:position w:val="0"/>
      <w:sz w:val="20"/>
      <w:vertAlign w:val="baseline"/>
    </w:rPr>
  </w:style>
  <w:style w:type="character" w:customStyle="1" w:styleId="ListLabel9">
    <w:name w:val="ListLabel 9"/>
    <w:qFormat/>
    <w:rsid w:val="001638FE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1638FE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1638FE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1638FE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1638FE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1638FE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1638FE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1638FE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1638FE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1638FE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1638FE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1638FE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1638FE"/>
  </w:style>
  <w:style w:type="paragraph" w:customStyle="1" w:styleId="a5">
    <w:name w:val="Заголовок"/>
    <w:basedOn w:val="a"/>
    <w:next w:val="a6"/>
    <w:qFormat/>
    <w:rsid w:val="001638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1638FE"/>
    <w:pPr>
      <w:spacing w:after="140" w:line="276" w:lineRule="auto"/>
    </w:pPr>
  </w:style>
  <w:style w:type="paragraph" w:styleId="a7">
    <w:name w:val="List"/>
    <w:basedOn w:val="a6"/>
    <w:rsid w:val="001638FE"/>
  </w:style>
  <w:style w:type="paragraph" w:styleId="a8">
    <w:name w:val="caption"/>
    <w:qFormat/>
    <w:rsid w:val="001638FE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1638FE"/>
    <w:pPr>
      <w:suppressLineNumbers/>
    </w:pPr>
  </w:style>
  <w:style w:type="paragraph" w:customStyle="1" w:styleId="LO-normal">
    <w:name w:val="LO-normal"/>
    <w:qFormat/>
    <w:rsid w:val="001638FE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1638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1638FE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1638FE"/>
    <w:pPr>
      <w:spacing w:beforeAutospacing="1" w:afterAutospacing="1"/>
    </w:pPr>
  </w:style>
  <w:style w:type="paragraph" w:customStyle="1" w:styleId="11">
    <w:name w:val="Обычный 1"/>
    <w:basedOn w:val="a"/>
    <w:qFormat/>
    <w:rsid w:val="001638FE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1638F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1638FE"/>
    <w:pPr>
      <w:spacing w:after="200"/>
      <w:ind w:left="720"/>
      <w:contextualSpacing/>
    </w:pPr>
  </w:style>
  <w:style w:type="numbering" w:customStyle="1" w:styleId="WW8Num1">
    <w:name w:val="WW8Num1"/>
    <w:qFormat/>
    <w:rsid w:val="001638FE"/>
  </w:style>
  <w:style w:type="table" w:customStyle="1" w:styleId="TableNormal0">
    <w:name w:val="Table Normal"/>
    <w:rsid w:val="001638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163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10</cp:revision>
  <cp:lastPrinted>2020-06-09T09:31:00Z</cp:lastPrinted>
  <dcterms:created xsi:type="dcterms:W3CDTF">2020-06-08T13:28:00Z</dcterms:created>
  <dcterms:modified xsi:type="dcterms:W3CDTF">2020-06-29T14:02:00Z</dcterms:modified>
</cp:coreProperties>
</file>